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82" w:rsidRDefault="00151782">
      <w:pPr>
        <w:jc w:val="center"/>
        <w:rPr>
          <w:b/>
        </w:rPr>
      </w:pPr>
      <w:bookmarkStart w:id="0" w:name="_GoBack"/>
      <w:bookmarkEnd w:id="0"/>
    </w:p>
    <w:p w:rsidR="00151782" w:rsidRDefault="00151782">
      <w:pPr>
        <w:jc w:val="center"/>
        <w:rPr>
          <w:b/>
        </w:rPr>
      </w:pPr>
    </w:p>
    <w:p w:rsidR="00151782" w:rsidRDefault="00EE7B8E">
      <w:pPr>
        <w:rPr>
          <w:u w:val="single"/>
        </w:rPr>
      </w:pPr>
      <w:r>
        <w:rPr>
          <w:u w:val="single"/>
        </w:rPr>
        <w:t xml:space="preserve">Draft: </w:t>
      </w:r>
      <w:r w:rsidR="00912AFA">
        <w:rPr>
          <w:u w:val="single"/>
        </w:rPr>
        <w:t xml:space="preserve">17 </w:t>
      </w:r>
      <w:r>
        <w:rPr>
          <w:u w:val="single"/>
        </w:rPr>
        <w:t>May</w:t>
      </w:r>
    </w:p>
    <w:p w:rsidR="00151782" w:rsidRDefault="00151782">
      <w:pPr>
        <w:jc w:val="center"/>
        <w:rPr>
          <w:b/>
        </w:rPr>
      </w:pPr>
    </w:p>
    <w:p w:rsidR="00151782" w:rsidRDefault="00151782">
      <w:pPr>
        <w:jc w:val="center"/>
        <w:rPr>
          <w:b/>
        </w:rPr>
      </w:pPr>
    </w:p>
    <w:p w:rsidR="00151782" w:rsidRDefault="00EE7B8E">
      <w:pPr>
        <w:jc w:val="center"/>
        <w:rPr>
          <w:b/>
        </w:rPr>
      </w:pPr>
      <w:r>
        <w:rPr>
          <w:b/>
        </w:rPr>
        <w:t>FGO</w:t>
      </w:r>
    </w:p>
    <w:p w:rsidR="00151782" w:rsidRDefault="00EE7B8E">
      <w:pPr>
        <w:jc w:val="center"/>
        <w:rPr>
          <w:b/>
        </w:rPr>
      </w:pPr>
      <w:r>
        <w:rPr>
          <w:b/>
        </w:rPr>
        <w:t xml:space="preserve">MODIFICATION 0565 – UNC &amp; DSC WORK PLAN </w:t>
      </w:r>
    </w:p>
    <w:p w:rsidR="00151782" w:rsidRDefault="00151782">
      <w:pPr>
        <w:jc w:val="center"/>
        <w:rPr>
          <w:b/>
        </w:rPr>
      </w:pPr>
    </w:p>
    <w:p w:rsidR="00151782" w:rsidRDefault="00EE7B8E" w:rsidP="00EE7B8E">
      <w:pPr>
        <w:tabs>
          <w:tab w:val="left" w:pos="11940"/>
        </w:tabs>
        <w:rPr>
          <w:b/>
        </w:rPr>
      </w:pPr>
      <w:r>
        <w:rPr>
          <w:b/>
        </w:rPr>
        <w:t>Notes</w:t>
      </w:r>
      <w:r>
        <w:rPr>
          <w:b/>
        </w:rPr>
        <w:tab/>
      </w:r>
    </w:p>
    <w:p w:rsidR="00151782" w:rsidRDefault="00151782"/>
    <w:p w:rsidR="00151782" w:rsidRDefault="00EE7B8E">
      <w:r>
        <w:t>The tables below identify the different topics comprised in the UNC Change and DSC Development work streams and the timetable for discussing the different topics (and related position papers and legal drafting).</w:t>
      </w:r>
    </w:p>
    <w:p w:rsidR="00151782" w:rsidRDefault="00151782"/>
    <w:p w:rsidR="00151782" w:rsidRDefault="00EE7B8E">
      <w:r>
        <w:t>The work plan is based on an approximately two week cycle of meetings, alternating between the two work streams.   Meetings will be held in Solihull and London.</w:t>
      </w:r>
    </w:p>
    <w:p w:rsidR="00151782" w:rsidRDefault="00151782"/>
    <w:p w:rsidR="00151782" w:rsidRDefault="00EE7B8E">
      <w:r>
        <w:t>In some cases the discussion on individual topics will be based around:</w:t>
      </w:r>
    </w:p>
    <w:p w:rsidR="00151782" w:rsidRDefault="00151782"/>
    <w:p w:rsidR="00151782" w:rsidRDefault="00EE7B8E">
      <w:pPr>
        <w:ind w:left="720" w:hanging="720"/>
      </w:pPr>
      <w:r>
        <w:t>-</w:t>
      </w:r>
      <w:r>
        <w:tab/>
        <w:t>a position paper (e.g. the paper on change control discussed on 21 March) which will be developed into legal drafting once the position and approach to the required UNC changes or DSC content has been agreed by the 0565 work group;  and</w:t>
      </w:r>
    </w:p>
    <w:p w:rsidR="00151782" w:rsidRDefault="00151782">
      <w:pPr>
        <w:ind w:left="720" w:hanging="720"/>
      </w:pPr>
    </w:p>
    <w:p w:rsidR="00151782" w:rsidRDefault="00EE7B8E">
      <w:pPr>
        <w:ind w:left="720" w:hanging="720"/>
      </w:pPr>
      <w:r>
        <w:t>-</w:t>
      </w:r>
      <w:r>
        <w:tab/>
      </w:r>
      <w:proofErr w:type="gramStart"/>
      <w:r>
        <w:t>in</w:t>
      </w:r>
      <w:proofErr w:type="gramEnd"/>
      <w:r>
        <w:t xml:space="preserve"> other cases the discussion can be based on legal drafting (e.g. changes to TPD Sections B, C etc or to EID). </w:t>
      </w:r>
    </w:p>
    <w:p w:rsidR="00151782" w:rsidRDefault="00151782">
      <w:pPr>
        <w:ind w:left="720" w:hanging="720"/>
      </w:pPr>
    </w:p>
    <w:p w:rsidR="00151782" w:rsidRDefault="00EE7B8E">
      <w:r>
        <w:t>Where a position paper or legal drafting is scheduled for discussion the aim is to circulate the paper or drafting 5 business days before the meeting (or earlier wherever this is possible).</w:t>
      </w:r>
    </w:p>
    <w:p w:rsidR="00912AFA" w:rsidRDefault="00912AFA"/>
    <w:p w:rsidR="00D92B99" w:rsidRDefault="00D92B99">
      <w:pPr>
        <w:rPr>
          <w:b/>
          <w:u w:val="single"/>
        </w:rPr>
      </w:pPr>
      <w:r>
        <w:rPr>
          <w:b/>
          <w:u w:val="single"/>
        </w:rPr>
        <w:br w:type="page"/>
      </w:r>
    </w:p>
    <w:p w:rsidR="00912AFA" w:rsidRPr="00912AFA" w:rsidRDefault="00912AFA">
      <w:pPr>
        <w:rPr>
          <w:b/>
          <w:u w:val="single"/>
        </w:rPr>
      </w:pPr>
      <w:r w:rsidRPr="00912AFA">
        <w:rPr>
          <w:b/>
          <w:u w:val="single"/>
        </w:rPr>
        <w:lastRenderedPageBreak/>
        <w:t xml:space="preserve">UNC </w:t>
      </w:r>
      <w:proofErr w:type="spellStart"/>
      <w:r w:rsidRPr="00912AFA">
        <w:rPr>
          <w:b/>
          <w:u w:val="single"/>
        </w:rPr>
        <w:t>workstream</w:t>
      </w:r>
      <w:proofErr w:type="spellEnd"/>
    </w:p>
    <w:p w:rsidR="00912AFA" w:rsidRDefault="00912AFA"/>
    <w:p w:rsidR="00912AFA" w:rsidRPr="00EE7B8E" w:rsidRDefault="00912AFA" w:rsidP="00912AFA">
      <w:pPr>
        <w:rPr>
          <w:rFonts w:ascii="Calibri" w:hAnsi="Calibri" w:cs="Calibri"/>
          <w:b/>
          <w:szCs w:val="22"/>
          <w:u w:val="single"/>
        </w:rPr>
      </w:pPr>
      <w:r w:rsidRPr="00EE7B8E">
        <w:rPr>
          <w:b/>
          <w:u w:val="single"/>
        </w:rPr>
        <w:t xml:space="preserve">Terminology – this section summarises the key terminology used throughout the UNC </w:t>
      </w:r>
      <w:proofErr w:type="spellStart"/>
      <w:r w:rsidRPr="00EE7B8E">
        <w:rPr>
          <w:b/>
          <w:u w:val="single"/>
        </w:rPr>
        <w:t>workstream</w:t>
      </w:r>
      <w:proofErr w:type="spellEnd"/>
    </w:p>
    <w:p w:rsidR="00912AFA" w:rsidRDefault="00912AFA" w:rsidP="00912AFA"/>
    <w:p w:rsidR="00912AFA" w:rsidRDefault="00912AFA" w:rsidP="00912AFA">
      <w:r>
        <w:t xml:space="preserve">The Uniform Network Code (UNC) has various constituent parts – containing different rules binding different parties. Most parts are divided up into different sections, A, </w:t>
      </w:r>
      <w:proofErr w:type="gramStart"/>
      <w:r>
        <w:t>B ,</w:t>
      </w:r>
      <w:proofErr w:type="gramEnd"/>
      <w:r>
        <w:t xml:space="preserve"> C … and so on.</w:t>
      </w:r>
    </w:p>
    <w:p w:rsidR="00912AFA" w:rsidRDefault="00912AFA" w:rsidP="00912AFA"/>
    <w:p w:rsidR="00912AFA" w:rsidRDefault="00912AFA" w:rsidP="00912AFA">
      <w:pPr>
        <w:ind w:left="720"/>
      </w:pPr>
      <w:r>
        <w:t>TPD</w:t>
      </w:r>
      <w:r>
        <w:rPr>
          <w:color w:val="1F497D"/>
        </w:rPr>
        <w:t xml:space="preserve"> - </w:t>
      </w:r>
      <w:r>
        <w:rPr>
          <w:color w:val="1F497D"/>
        </w:rPr>
        <w:tab/>
      </w:r>
      <w:r>
        <w:rPr>
          <w:color w:val="1F497D"/>
        </w:rPr>
        <w:tab/>
      </w:r>
      <w:r>
        <w:t>Transportation Principal Document, with Transporter – Shipper rules</w:t>
      </w:r>
    </w:p>
    <w:p w:rsidR="00912AFA" w:rsidRDefault="00912AFA" w:rsidP="00912AFA">
      <w:pPr>
        <w:ind w:left="720"/>
      </w:pPr>
      <w:r>
        <w:t>OAD</w:t>
      </w:r>
      <w:r>
        <w:rPr>
          <w:color w:val="1F497D"/>
        </w:rPr>
        <w:t xml:space="preserve"> - </w:t>
      </w:r>
      <w:r>
        <w:rPr>
          <w:color w:val="1F497D"/>
        </w:rPr>
        <w:tab/>
      </w:r>
      <w:r>
        <w:rPr>
          <w:color w:val="1F497D"/>
        </w:rPr>
        <w:tab/>
      </w:r>
      <w:r>
        <w:t>Offtake Arrangement Document – Transporter – Transporter rules</w:t>
      </w:r>
    </w:p>
    <w:p w:rsidR="00912AFA" w:rsidRDefault="00912AFA" w:rsidP="00912AFA">
      <w:pPr>
        <w:ind w:left="720"/>
      </w:pPr>
      <w:r>
        <w:t>EID</w:t>
      </w:r>
      <w:r>
        <w:rPr>
          <w:color w:val="1F497D"/>
        </w:rPr>
        <w:t xml:space="preserve"> - </w:t>
      </w:r>
      <w:r>
        <w:rPr>
          <w:color w:val="1F497D"/>
        </w:rPr>
        <w:tab/>
      </w:r>
      <w:r>
        <w:rPr>
          <w:color w:val="1F497D"/>
        </w:rPr>
        <w:tab/>
      </w:r>
      <w:r>
        <w:t xml:space="preserve">European Interconnection Document – rules specific to interconnection points at Bacton and </w:t>
      </w:r>
      <w:proofErr w:type="spellStart"/>
      <w:r>
        <w:t>Moffat</w:t>
      </w:r>
      <w:proofErr w:type="spellEnd"/>
    </w:p>
    <w:p w:rsidR="00912AFA" w:rsidRDefault="00912AFA" w:rsidP="00912AFA">
      <w:pPr>
        <w:ind w:left="720"/>
      </w:pPr>
      <w:r>
        <w:t>IGTAD</w:t>
      </w:r>
      <w:r>
        <w:rPr>
          <w:color w:val="1F497D"/>
        </w:rPr>
        <w:t xml:space="preserve"> - </w:t>
      </w:r>
      <w:r>
        <w:rPr>
          <w:color w:val="1F497D"/>
        </w:rPr>
        <w:tab/>
      </w:r>
      <w:r>
        <w:t>Independent Gas Transporters Arrangements Document – Transporter – independent Transporter rules</w:t>
      </w:r>
    </w:p>
    <w:p w:rsidR="00912AFA" w:rsidRDefault="00912AFA" w:rsidP="00912AFA">
      <w:pPr>
        <w:ind w:left="720"/>
      </w:pPr>
      <w:r>
        <w:t>GT</w:t>
      </w:r>
      <w:r>
        <w:rPr>
          <w:color w:val="1F497D"/>
        </w:rPr>
        <w:t xml:space="preserve"> -</w:t>
      </w:r>
      <w:r>
        <w:rPr>
          <w:color w:val="1F497D"/>
        </w:rPr>
        <w:tab/>
      </w:r>
      <w:r>
        <w:rPr>
          <w:color w:val="1F497D"/>
        </w:rPr>
        <w:tab/>
        <w:t xml:space="preserve"> </w:t>
      </w:r>
      <w:r>
        <w:t>General Terms – applying to all other parts of the UNC</w:t>
      </w:r>
    </w:p>
    <w:p w:rsidR="00912AFA" w:rsidRDefault="00912AFA" w:rsidP="00912AFA">
      <w:pPr>
        <w:ind w:left="720"/>
      </w:pPr>
      <w:r>
        <w:t>TD</w:t>
      </w:r>
      <w:r>
        <w:rPr>
          <w:color w:val="1F497D"/>
        </w:rPr>
        <w:t xml:space="preserve"> - </w:t>
      </w:r>
      <w:r>
        <w:rPr>
          <w:color w:val="1F497D"/>
        </w:rPr>
        <w:tab/>
      </w:r>
      <w:r>
        <w:rPr>
          <w:color w:val="1F497D"/>
        </w:rPr>
        <w:tab/>
      </w:r>
      <w:r>
        <w:t>Transitional Document – transitional rules where needed in relation to any other part of UNC</w:t>
      </w:r>
    </w:p>
    <w:p w:rsidR="00912AFA" w:rsidRDefault="00912AFA" w:rsidP="00912AFA">
      <w:pPr>
        <w:ind w:left="720"/>
      </w:pPr>
      <w:r>
        <w:t>MR</w:t>
      </w:r>
      <w:r>
        <w:rPr>
          <w:color w:val="1F497D"/>
        </w:rPr>
        <w:t xml:space="preserve"> - </w:t>
      </w:r>
      <w:r>
        <w:rPr>
          <w:color w:val="1F497D"/>
        </w:rPr>
        <w:tab/>
      </w:r>
      <w:r>
        <w:rPr>
          <w:color w:val="1F497D"/>
        </w:rPr>
        <w:tab/>
      </w:r>
      <w:r>
        <w:t>Modification Rules – rules for making a modification to any part of the UNC</w:t>
      </w:r>
    </w:p>
    <w:p w:rsidR="00305A1A" w:rsidRDefault="00305A1A" w:rsidP="00305A1A"/>
    <w:p w:rsidR="00305A1A" w:rsidRPr="00EE7B8E" w:rsidRDefault="00305A1A" w:rsidP="00305A1A">
      <w:pPr>
        <w:rPr>
          <w:b/>
          <w:u w:val="single"/>
        </w:rPr>
      </w:pPr>
      <w:r w:rsidRPr="00EE7B8E">
        <w:rPr>
          <w:b/>
          <w:u w:val="single"/>
        </w:rPr>
        <w:t>Key outstanding issues</w:t>
      </w:r>
    </w:p>
    <w:p w:rsidR="00912AFA" w:rsidRDefault="00912AFA" w:rsidP="00912AFA"/>
    <w:tbl>
      <w:tblPr>
        <w:tblStyle w:val="TableGrid"/>
        <w:tblW w:w="0" w:type="auto"/>
        <w:tblLook w:val="04A0" w:firstRow="1" w:lastRow="0" w:firstColumn="1" w:lastColumn="0" w:noHBand="0" w:noVBand="1"/>
      </w:tblPr>
      <w:tblGrid>
        <w:gridCol w:w="4942"/>
        <w:gridCol w:w="4862"/>
        <w:gridCol w:w="4140"/>
      </w:tblGrid>
      <w:tr w:rsidR="00EE7B8E" w:rsidTr="00EE7B8E">
        <w:trPr>
          <w:tblHeader/>
        </w:trPr>
        <w:tc>
          <w:tcPr>
            <w:tcW w:w="4942" w:type="dxa"/>
            <w:shd w:val="clear" w:color="auto" w:fill="8CE2FF" w:themeFill="accent2" w:themeFillTint="66"/>
          </w:tcPr>
          <w:p w:rsidR="00EE7B8E" w:rsidRPr="00115F39" w:rsidRDefault="00EE7B8E" w:rsidP="00912AFA">
            <w:pPr>
              <w:rPr>
                <w:b/>
              </w:rPr>
            </w:pPr>
            <w:r w:rsidRPr="00115F39">
              <w:rPr>
                <w:b/>
              </w:rPr>
              <w:t>Topic areas</w:t>
            </w:r>
          </w:p>
        </w:tc>
        <w:tc>
          <w:tcPr>
            <w:tcW w:w="4862" w:type="dxa"/>
            <w:shd w:val="clear" w:color="auto" w:fill="8CE2FF" w:themeFill="accent2" w:themeFillTint="66"/>
          </w:tcPr>
          <w:p w:rsidR="00EE7B8E" w:rsidRPr="00115F39" w:rsidRDefault="00EE7B8E" w:rsidP="00912AFA">
            <w:pPr>
              <w:rPr>
                <w:b/>
              </w:rPr>
            </w:pPr>
            <w:r w:rsidRPr="00115F39">
              <w:rPr>
                <w:b/>
              </w:rPr>
              <w:t>Outstanding issues</w:t>
            </w:r>
          </w:p>
        </w:tc>
        <w:tc>
          <w:tcPr>
            <w:tcW w:w="4140" w:type="dxa"/>
            <w:shd w:val="clear" w:color="auto" w:fill="8CE2FF" w:themeFill="accent2" w:themeFillTint="66"/>
          </w:tcPr>
          <w:p w:rsidR="00EE7B8E" w:rsidRPr="00115F39" w:rsidRDefault="00EE7B8E" w:rsidP="00912AFA">
            <w:pPr>
              <w:rPr>
                <w:b/>
              </w:rPr>
            </w:pPr>
            <w:r w:rsidRPr="00EE7B8E">
              <w:rPr>
                <w:b/>
                <w:highlight w:val="yellow"/>
              </w:rPr>
              <w:t>Proposed meeting for discussion - tbc</w:t>
            </w:r>
          </w:p>
        </w:tc>
      </w:tr>
      <w:tr w:rsidR="00EE7B8E" w:rsidTr="00EE7B8E">
        <w:tc>
          <w:tcPr>
            <w:tcW w:w="4942" w:type="dxa"/>
          </w:tcPr>
          <w:p w:rsidR="00EE7B8E" w:rsidRDefault="00EE7B8E" w:rsidP="00115F39">
            <w:r>
              <w:t>General Terms B7  </w:t>
            </w:r>
          </w:p>
          <w:p w:rsidR="00EE7B8E" w:rsidRDefault="00EE7B8E" w:rsidP="00115F39">
            <w:pPr>
              <w:rPr>
                <w:rFonts w:ascii="Calibri" w:hAnsi="Calibri" w:cs="Calibri"/>
                <w:szCs w:val="22"/>
              </w:rPr>
            </w:pPr>
            <w:r>
              <w:t>The new provisions in the UNC in which we will write the rules establishing the Data Service Contract (DSC). It will set out provisions relating to the CDSP and the DSC, including the provisions required to be included in the UNC pursuant to the CDSP Licence Condition.</w:t>
            </w:r>
          </w:p>
          <w:p w:rsidR="00EE7B8E" w:rsidRDefault="00EE7B8E" w:rsidP="00115F39"/>
        </w:tc>
        <w:tc>
          <w:tcPr>
            <w:tcW w:w="4862" w:type="dxa"/>
          </w:tcPr>
          <w:p w:rsidR="00EE7B8E" w:rsidRDefault="00EE7B8E" w:rsidP="00115F39">
            <w:pPr>
              <w:pStyle w:val="ListParagraph"/>
              <w:numPr>
                <w:ilvl w:val="0"/>
                <w:numId w:val="22"/>
              </w:numPr>
              <w:spacing w:line="240" w:lineRule="auto"/>
              <w:contextualSpacing w:val="0"/>
            </w:pPr>
            <w:r>
              <w:t>Governance arrangements for DSC</w:t>
            </w:r>
          </w:p>
          <w:p w:rsidR="00EE7B8E" w:rsidRDefault="00EE7B8E" w:rsidP="00115F39">
            <w:pPr>
              <w:pStyle w:val="ListParagraph"/>
              <w:numPr>
                <w:ilvl w:val="0"/>
                <w:numId w:val="22"/>
              </w:numPr>
              <w:spacing w:line="240" w:lineRule="auto"/>
              <w:contextualSpacing w:val="0"/>
            </w:pPr>
            <w:r>
              <w:t>Correct categorisation of services, direct and agency and relevant sub-sets</w:t>
            </w:r>
          </w:p>
          <w:p w:rsidR="00EE7B8E" w:rsidRDefault="00EE7B8E" w:rsidP="00115F39">
            <w:pPr>
              <w:pStyle w:val="ListParagraph"/>
              <w:numPr>
                <w:ilvl w:val="0"/>
                <w:numId w:val="22"/>
              </w:numPr>
              <w:spacing w:line="240" w:lineRule="auto"/>
              <w:contextualSpacing w:val="0"/>
            </w:pPr>
            <w:r>
              <w:t>Identification of final list of DSC Service Documents</w:t>
            </w:r>
          </w:p>
          <w:p w:rsidR="00EE7B8E" w:rsidRDefault="00EE7B8E" w:rsidP="00115F39"/>
        </w:tc>
        <w:tc>
          <w:tcPr>
            <w:tcW w:w="4140" w:type="dxa"/>
          </w:tcPr>
          <w:p w:rsidR="00EE7B8E" w:rsidRDefault="00EE7B8E" w:rsidP="00115F39">
            <w:pPr>
              <w:pStyle w:val="ListParagraph"/>
              <w:numPr>
                <w:ilvl w:val="0"/>
                <w:numId w:val="22"/>
              </w:numPr>
              <w:spacing w:line="240" w:lineRule="auto"/>
              <w:contextualSpacing w:val="0"/>
            </w:pPr>
          </w:p>
        </w:tc>
      </w:tr>
      <w:tr w:rsidR="00EE7B8E" w:rsidTr="00EE7B8E">
        <w:tc>
          <w:tcPr>
            <w:tcW w:w="4942" w:type="dxa"/>
          </w:tcPr>
          <w:p w:rsidR="00EE7B8E" w:rsidRDefault="00EE7B8E" w:rsidP="00912AFA">
            <w:r>
              <w:t>DSC Governance</w:t>
            </w:r>
          </w:p>
        </w:tc>
        <w:tc>
          <w:tcPr>
            <w:tcW w:w="4862" w:type="dxa"/>
          </w:tcPr>
          <w:p w:rsidR="00EE7B8E" w:rsidRPr="00912AFA" w:rsidRDefault="00EE7B8E" w:rsidP="00912AFA">
            <w:pPr>
              <w:pStyle w:val="ListParagraph"/>
              <w:numPr>
                <w:ilvl w:val="0"/>
                <w:numId w:val="22"/>
              </w:numPr>
              <w:spacing w:line="240" w:lineRule="auto"/>
              <w:contextualSpacing w:val="0"/>
            </w:pPr>
            <w:r>
              <w:t>Identifying appropriate governance process for changes to DSC not requiring a UNC Modification</w:t>
            </w:r>
          </w:p>
          <w:p w:rsidR="00EE7B8E" w:rsidRDefault="00EE7B8E" w:rsidP="00912AFA">
            <w:pPr>
              <w:pStyle w:val="ListParagraph"/>
              <w:numPr>
                <w:ilvl w:val="0"/>
                <w:numId w:val="22"/>
              </w:numPr>
              <w:spacing w:line="240" w:lineRule="auto"/>
              <w:contextualSpacing w:val="0"/>
            </w:pPr>
            <w:r>
              <w:t>Identifying decision making body where no consensus on changes to be made, e.g. constitution, voting of relevant body and appeals from it</w:t>
            </w:r>
          </w:p>
          <w:p w:rsidR="00EE7B8E" w:rsidRDefault="00EE7B8E" w:rsidP="00115F39">
            <w:pPr>
              <w:ind w:left="360"/>
            </w:pPr>
          </w:p>
        </w:tc>
        <w:tc>
          <w:tcPr>
            <w:tcW w:w="4140" w:type="dxa"/>
          </w:tcPr>
          <w:p w:rsidR="00EE7B8E" w:rsidRDefault="00EE7B8E" w:rsidP="00912AFA">
            <w:pPr>
              <w:pStyle w:val="ListParagraph"/>
              <w:numPr>
                <w:ilvl w:val="0"/>
                <w:numId w:val="22"/>
              </w:numPr>
              <w:spacing w:line="240" w:lineRule="auto"/>
              <w:contextualSpacing w:val="0"/>
            </w:pPr>
          </w:p>
        </w:tc>
      </w:tr>
      <w:tr w:rsidR="00EE7B8E" w:rsidTr="00EE7B8E">
        <w:tc>
          <w:tcPr>
            <w:tcW w:w="4942" w:type="dxa"/>
          </w:tcPr>
          <w:p w:rsidR="00EE7B8E" w:rsidRDefault="00EE7B8E" w:rsidP="00115F39">
            <w:r>
              <w:lastRenderedPageBreak/>
              <w:t>Transportation Principal Document G</w:t>
            </w:r>
          </w:p>
        </w:tc>
        <w:tc>
          <w:tcPr>
            <w:tcW w:w="4862" w:type="dxa"/>
          </w:tcPr>
          <w:p w:rsidR="00EE7B8E" w:rsidRPr="00912AFA" w:rsidRDefault="00EE7B8E" w:rsidP="00912AFA">
            <w:pPr>
              <w:pStyle w:val="ListParagraph"/>
              <w:numPr>
                <w:ilvl w:val="0"/>
                <w:numId w:val="22"/>
              </w:numPr>
              <w:spacing w:line="240" w:lineRule="auto"/>
              <w:contextualSpacing w:val="0"/>
            </w:pPr>
            <w:r>
              <w:t>Correct allocation of responsibilities between CDSP and Transporter in detailed SPA rules</w:t>
            </w:r>
          </w:p>
          <w:p w:rsidR="00EE7B8E" w:rsidRDefault="00EE7B8E" w:rsidP="00912AFA">
            <w:pPr>
              <w:pStyle w:val="ListParagraph"/>
              <w:numPr>
                <w:ilvl w:val="0"/>
                <w:numId w:val="22"/>
              </w:numPr>
              <w:spacing w:line="240" w:lineRule="auto"/>
              <w:contextualSpacing w:val="0"/>
            </w:pPr>
            <w:r>
              <w:t>Treatment of existing SPA service level liabilities</w:t>
            </w:r>
          </w:p>
          <w:p w:rsidR="00EE7B8E" w:rsidRDefault="00EE7B8E" w:rsidP="00115F39">
            <w:pPr>
              <w:ind w:left="360"/>
            </w:pPr>
          </w:p>
        </w:tc>
        <w:tc>
          <w:tcPr>
            <w:tcW w:w="4140" w:type="dxa"/>
          </w:tcPr>
          <w:p w:rsidR="00EE7B8E" w:rsidRDefault="00EE7B8E" w:rsidP="00912AFA">
            <w:pPr>
              <w:pStyle w:val="ListParagraph"/>
              <w:numPr>
                <w:ilvl w:val="0"/>
                <w:numId w:val="22"/>
              </w:numPr>
              <w:spacing w:line="240" w:lineRule="auto"/>
              <w:contextualSpacing w:val="0"/>
            </w:pPr>
          </w:p>
        </w:tc>
      </w:tr>
      <w:tr w:rsidR="00EE7B8E" w:rsidTr="00EE7B8E">
        <w:trPr>
          <w:cantSplit/>
        </w:trPr>
        <w:tc>
          <w:tcPr>
            <w:tcW w:w="4942" w:type="dxa"/>
          </w:tcPr>
          <w:p w:rsidR="00EE7B8E" w:rsidRDefault="00EE7B8E" w:rsidP="00912AFA">
            <w:r>
              <w:t>Transportation Principal Document H</w:t>
            </w:r>
          </w:p>
        </w:tc>
        <w:tc>
          <w:tcPr>
            <w:tcW w:w="4862" w:type="dxa"/>
          </w:tcPr>
          <w:p w:rsidR="00EE7B8E" w:rsidRPr="00912AFA" w:rsidRDefault="00EE7B8E" w:rsidP="00912AFA">
            <w:pPr>
              <w:pStyle w:val="ListParagraph"/>
              <w:numPr>
                <w:ilvl w:val="0"/>
                <w:numId w:val="22"/>
              </w:numPr>
              <w:spacing w:line="240" w:lineRule="auto"/>
              <w:contextualSpacing w:val="0"/>
            </w:pPr>
            <w:r>
              <w:t>Correct allocation of responsibilities between CDSP and Transporter in detailed demand estimation rules</w:t>
            </w:r>
          </w:p>
          <w:p w:rsidR="00EE7B8E" w:rsidRDefault="00EE7B8E" w:rsidP="00912AFA">
            <w:pPr>
              <w:pStyle w:val="ListParagraph"/>
              <w:numPr>
                <w:ilvl w:val="0"/>
                <w:numId w:val="22"/>
              </w:numPr>
              <w:spacing w:line="240" w:lineRule="auto"/>
              <w:contextualSpacing w:val="0"/>
            </w:pPr>
            <w:r>
              <w:t>DSEC to review and confirm changes to rules</w:t>
            </w:r>
          </w:p>
          <w:p w:rsidR="00EE7B8E" w:rsidRDefault="00EE7B8E" w:rsidP="00115F39">
            <w:pPr>
              <w:ind w:left="360"/>
            </w:pPr>
          </w:p>
        </w:tc>
        <w:tc>
          <w:tcPr>
            <w:tcW w:w="4140" w:type="dxa"/>
          </w:tcPr>
          <w:p w:rsidR="00EE7B8E" w:rsidRDefault="00EE7B8E" w:rsidP="00912AFA">
            <w:pPr>
              <w:pStyle w:val="ListParagraph"/>
              <w:numPr>
                <w:ilvl w:val="0"/>
                <w:numId w:val="22"/>
              </w:numPr>
              <w:spacing w:line="240" w:lineRule="auto"/>
              <w:contextualSpacing w:val="0"/>
            </w:pPr>
          </w:p>
        </w:tc>
      </w:tr>
      <w:tr w:rsidR="00EE7B8E" w:rsidTr="00EE7B8E">
        <w:tc>
          <w:tcPr>
            <w:tcW w:w="4942" w:type="dxa"/>
          </w:tcPr>
          <w:p w:rsidR="00EE7B8E" w:rsidRDefault="00EE7B8E" w:rsidP="00912AFA">
            <w:r>
              <w:t>Transportation Principal Document M</w:t>
            </w:r>
          </w:p>
        </w:tc>
        <w:tc>
          <w:tcPr>
            <w:tcW w:w="4862" w:type="dxa"/>
          </w:tcPr>
          <w:p w:rsidR="00EE7B8E" w:rsidRPr="00912AFA" w:rsidRDefault="00EE7B8E" w:rsidP="00912AFA">
            <w:pPr>
              <w:pStyle w:val="ListParagraph"/>
              <w:numPr>
                <w:ilvl w:val="0"/>
                <w:numId w:val="22"/>
              </w:numPr>
              <w:spacing w:line="240" w:lineRule="auto"/>
              <w:contextualSpacing w:val="0"/>
            </w:pPr>
            <w:r>
              <w:t>Correct allocation of responsibilities between CDSP and Transporter in relation to meters asset information and meter readings</w:t>
            </w:r>
          </w:p>
          <w:p w:rsidR="00EE7B8E" w:rsidRDefault="00EE7B8E" w:rsidP="00912AFA">
            <w:pPr>
              <w:pStyle w:val="ListParagraph"/>
              <w:numPr>
                <w:ilvl w:val="0"/>
                <w:numId w:val="22"/>
              </w:numPr>
              <w:spacing w:line="240" w:lineRule="auto"/>
              <w:contextualSpacing w:val="0"/>
            </w:pPr>
            <w:r>
              <w:t>Confirm role of CDSP re meter information – Transporters and Shippers to provide accurate information to CDSP (not each other)</w:t>
            </w:r>
          </w:p>
          <w:p w:rsidR="00EE7B8E" w:rsidRDefault="00EE7B8E" w:rsidP="00115F39"/>
        </w:tc>
        <w:tc>
          <w:tcPr>
            <w:tcW w:w="4140" w:type="dxa"/>
          </w:tcPr>
          <w:p w:rsidR="00EE7B8E" w:rsidRDefault="00EE7B8E" w:rsidP="00912AFA">
            <w:pPr>
              <w:pStyle w:val="ListParagraph"/>
              <w:numPr>
                <w:ilvl w:val="0"/>
                <w:numId w:val="22"/>
              </w:numPr>
              <w:spacing w:line="240" w:lineRule="auto"/>
              <w:contextualSpacing w:val="0"/>
            </w:pPr>
          </w:p>
        </w:tc>
      </w:tr>
      <w:tr w:rsidR="00EE7B8E" w:rsidTr="00EE7B8E">
        <w:tc>
          <w:tcPr>
            <w:tcW w:w="4942" w:type="dxa"/>
          </w:tcPr>
          <w:p w:rsidR="00EE7B8E" w:rsidRDefault="00EE7B8E" w:rsidP="00912AFA">
            <w:r>
              <w:t>Transportation Principal Document U</w:t>
            </w:r>
          </w:p>
        </w:tc>
        <w:tc>
          <w:tcPr>
            <w:tcW w:w="4862" w:type="dxa"/>
          </w:tcPr>
          <w:p w:rsidR="00EE7B8E" w:rsidRPr="00912AFA" w:rsidRDefault="00EE7B8E" w:rsidP="00912AFA">
            <w:pPr>
              <w:pStyle w:val="ListParagraph"/>
              <w:numPr>
                <w:ilvl w:val="0"/>
                <w:numId w:val="22"/>
              </w:numPr>
              <w:spacing w:line="240" w:lineRule="auto"/>
              <w:contextualSpacing w:val="0"/>
            </w:pPr>
            <w:r>
              <w:t>What rules to remain in amended Section U in recognition of DSC</w:t>
            </w:r>
          </w:p>
          <w:p w:rsidR="00EE7B8E" w:rsidRDefault="00EE7B8E" w:rsidP="00912AFA">
            <w:pPr>
              <w:pStyle w:val="ListParagraph"/>
              <w:numPr>
                <w:ilvl w:val="0"/>
                <w:numId w:val="22"/>
              </w:numPr>
              <w:spacing w:line="240" w:lineRule="auto"/>
              <w:contextualSpacing w:val="0"/>
            </w:pPr>
            <w:r>
              <w:t>Correct re-allocation to DSC general terms &amp;conditions or DSC service documents of other rules where no longer appropriate for UNC</w:t>
            </w:r>
          </w:p>
          <w:p w:rsidR="00EE7B8E" w:rsidRDefault="00EE7B8E" w:rsidP="00912AFA"/>
        </w:tc>
        <w:tc>
          <w:tcPr>
            <w:tcW w:w="4140" w:type="dxa"/>
          </w:tcPr>
          <w:p w:rsidR="00EE7B8E" w:rsidRDefault="00EE7B8E" w:rsidP="00912AFA">
            <w:pPr>
              <w:pStyle w:val="ListParagraph"/>
              <w:numPr>
                <w:ilvl w:val="0"/>
                <w:numId w:val="22"/>
              </w:numPr>
              <w:spacing w:line="240" w:lineRule="auto"/>
              <w:contextualSpacing w:val="0"/>
            </w:pPr>
          </w:p>
        </w:tc>
      </w:tr>
      <w:tr w:rsidR="00EE7B8E" w:rsidTr="00EE7B8E">
        <w:tc>
          <w:tcPr>
            <w:tcW w:w="4942" w:type="dxa"/>
          </w:tcPr>
          <w:p w:rsidR="00EE7B8E" w:rsidRDefault="00EE7B8E" w:rsidP="00912AFA">
            <w:r>
              <w:t>Other Transportation Principal Document</w:t>
            </w:r>
          </w:p>
        </w:tc>
        <w:tc>
          <w:tcPr>
            <w:tcW w:w="4862" w:type="dxa"/>
          </w:tcPr>
          <w:p w:rsidR="00EE7B8E" w:rsidRDefault="00EE7B8E" w:rsidP="00912AFA">
            <w:pPr>
              <w:pStyle w:val="ListParagraph"/>
              <w:numPr>
                <w:ilvl w:val="0"/>
                <w:numId w:val="22"/>
              </w:numPr>
              <w:spacing w:line="240" w:lineRule="auto"/>
              <w:contextualSpacing w:val="0"/>
              <w:rPr>
                <w:rFonts w:ascii="Calibri" w:hAnsi="Calibri" w:cs="Calibri"/>
                <w:szCs w:val="22"/>
              </w:rPr>
            </w:pPr>
            <w:r>
              <w:t>To reflect agreement on accession, discontinuance and termination processes – and responsibilities of CDSP in managing processes</w:t>
            </w:r>
          </w:p>
          <w:p w:rsidR="00EE7B8E" w:rsidRDefault="00EE7B8E" w:rsidP="00912AFA">
            <w:pPr>
              <w:pStyle w:val="ListParagraph"/>
              <w:numPr>
                <w:ilvl w:val="0"/>
                <w:numId w:val="22"/>
              </w:numPr>
              <w:spacing w:line="240" w:lineRule="auto"/>
              <w:contextualSpacing w:val="0"/>
            </w:pPr>
            <w:r>
              <w:t>Ensure all other necessary (consequential) changes in TPD captured</w:t>
            </w:r>
          </w:p>
          <w:p w:rsidR="00EE7B8E" w:rsidRDefault="00EE7B8E" w:rsidP="00912AFA"/>
        </w:tc>
        <w:tc>
          <w:tcPr>
            <w:tcW w:w="4140" w:type="dxa"/>
          </w:tcPr>
          <w:p w:rsidR="00EE7B8E" w:rsidRDefault="00EE7B8E" w:rsidP="00912AFA">
            <w:pPr>
              <w:pStyle w:val="ListParagraph"/>
              <w:numPr>
                <w:ilvl w:val="0"/>
                <w:numId w:val="22"/>
              </w:numPr>
              <w:spacing w:line="240" w:lineRule="auto"/>
              <w:contextualSpacing w:val="0"/>
            </w:pPr>
          </w:p>
        </w:tc>
      </w:tr>
      <w:tr w:rsidR="00EE7B8E" w:rsidTr="00EE7B8E">
        <w:tc>
          <w:tcPr>
            <w:tcW w:w="4942" w:type="dxa"/>
          </w:tcPr>
          <w:p w:rsidR="00EE7B8E" w:rsidRDefault="00EE7B8E" w:rsidP="00912AFA">
            <w:r>
              <w:t>IGTs and Independent Gas Transporters Arrangements Document</w:t>
            </w:r>
          </w:p>
        </w:tc>
        <w:tc>
          <w:tcPr>
            <w:tcW w:w="4862" w:type="dxa"/>
          </w:tcPr>
          <w:p w:rsidR="00EE7B8E" w:rsidRDefault="00EE7B8E" w:rsidP="00912AFA">
            <w:pPr>
              <w:pStyle w:val="ListParagraph"/>
              <w:numPr>
                <w:ilvl w:val="0"/>
                <w:numId w:val="23"/>
              </w:numPr>
              <w:spacing w:line="240" w:lineRule="auto"/>
              <w:contextualSpacing w:val="0"/>
              <w:rPr>
                <w:rFonts w:ascii="Calibri" w:hAnsi="Calibri" w:cs="Calibri"/>
                <w:szCs w:val="22"/>
              </w:rPr>
            </w:pPr>
            <w:r>
              <w:t>Ensure rules GTB7 which are  also needed in the IGT UNC are identified</w:t>
            </w:r>
          </w:p>
          <w:p w:rsidR="00EE7B8E" w:rsidRDefault="00EE7B8E" w:rsidP="00912AFA">
            <w:pPr>
              <w:pStyle w:val="ListParagraph"/>
              <w:numPr>
                <w:ilvl w:val="0"/>
                <w:numId w:val="23"/>
              </w:numPr>
              <w:spacing w:line="240" w:lineRule="auto"/>
              <w:contextualSpacing w:val="0"/>
            </w:pPr>
            <w:r>
              <w:t>Ensure all necessary (consequential) changes to IGTAD are captured</w:t>
            </w:r>
          </w:p>
          <w:p w:rsidR="00EE7B8E" w:rsidRDefault="00EE7B8E" w:rsidP="00912AFA"/>
        </w:tc>
        <w:tc>
          <w:tcPr>
            <w:tcW w:w="4140" w:type="dxa"/>
          </w:tcPr>
          <w:p w:rsidR="00EE7B8E" w:rsidRDefault="00EE7B8E" w:rsidP="00912AFA">
            <w:pPr>
              <w:pStyle w:val="ListParagraph"/>
              <w:numPr>
                <w:ilvl w:val="0"/>
                <w:numId w:val="23"/>
              </w:numPr>
              <w:spacing w:line="240" w:lineRule="auto"/>
              <w:contextualSpacing w:val="0"/>
            </w:pPr>
          </w:p>
        </w:tc>
      </w:tr>
      <w:tr w:rsidR="00EE7B8E" w:rsidTr="00EE7B8E">
        <w:tc>
          <w:tcPr>
            <w:tcW w:w="4942" w:type="dxa"/>
          </w:tcPr>
          <w:p w:rsidR="00EE7B8E" w:rsidRDefault="00EE7B8E" w:rsidP="00912AFA">
            <w:r>
              <w:lastRenderedPageBreak/>
              <w:t>Misc. including Modification Rules</w:t>
            </w:r>
          </w:p>
        </w:tc>
        <w:tc>
          <w:tcPr>
            <w:tcW w:w="4862" w:type="dxa"/>
          </w:tcPr>
          <w:p w:rsidR="00EE7B8E" w:rsidRDefault="00EE7B8E" w:rsidP="00912AFA">
            <w:pPr>
              <w:pStyle w:val="ListParagraph"/>
              <w:numPr>
                <w:ilvl w:val="0"/>
                <w:numId w:val="24"/>
              </w:numPr>
              <w:spacing w:line="240" w:lineRule="auto"/>
              <w:contextualSpacing w:val="0"/>
              <w:rPr>
                <w:rFonts w:ascii="Calibri" w:hAnsi="Calibri" w:cs="Calibri"/>
                <w:szCs w:val="22"/>
              </w:rPr>
            </w:pPr>
            <w:r>
              <w:t xml:space="preserve">Ensure all other UNC </w:t>
            </w:r>
            <w:proofErr w:type="spellStart"/>
            <w:r>
              <w:t>chnages</w:t>
            </w:r>
            <w:proofErr w:type="spellEnd"/>
            <w:r>
              <w:t xml:space="preserve"> captured</w:t>
            </w:r>
          </w:p>
          <w:p w:rsidR="00EE7B8E" w:rsidRDefault="00EE7B8E" w:rsidP="00912AFA">
            <w:pPr>
              <w:pStyle w:val="ListParagraph"/>
              <w:numPr>
                <w:ilvl w:val="0"/>
                <w:numId w:val="24"/>
              </w:numPr>
              <w:spacing w:line="240" w:lineRule="auto"/>
              <w:contextualSpacing w:val="0"/>
            </w:pPr>
            <w:r>
              <w:t>Identifying required changes to MR to reflect role of CDSP in modification process and requirement for DSC change following DSC modification</w:t>
            </w:r>
          </w:p>
          <w:p w:rsidR="00EE7B8E" w:rsidRDefault="00EE7B8E" w:rsidP="00912AFA"/>
        </w:tc>
        <w:tc>
          <w:tcPr>
            <w:tcW w:w="4140" w:type="dxa"/>
          </w:tcPr>
          <w:p w:rsidR="00EE7B8E" w:rsidRDefault="00EE7B8E" w:rsidP="00912AFA">
            <w:pPr>
              <w:pStyle w:val="ListParagraph"/>
              <w:numPr>
                <w:ilvl w:val="0"/>
                <w:numId w:val="24"/>
              </w:numPr>
              <w:spacing w:line="240" w:lineRule="auto"/>
              <w:contextualSpacing w:val="0"/>
            </w:pPr>
          </w:p>
        </w:tc>
      </w:tr>
      <w:tr w:rsidR="00EE7B8E" w:rsidTr="00EE7B8E">
        <w:tc>
          <w:tcPr>
            <w:tcW w:w="4942" w:type="dxa"/>
          </w:tcPr>
          <w:p w:rsidR="00EE7B8E" w:rsidRDefault="00EE7B8E" w:rsidP="00912AFA">
            <w:r>
              <w:t>Accession/withdrawal</w:t>
            </w:r>
          </w:p>
        </w:tc>
        <w:tc>
          <w:tcPr>
            <w:tcW w:w="4862" w:type="dxa"/>
          </w:tcPr>
          <w:p w:rsidR="00EE7B8E" w:rsidRDefault="00EE7B8E" w:rsidP="00912AFA">
            <w:pPr>
              <w:pStyle w:val="ListParagraph"/>
              <w:numPr>
                <w:ilvl w:val="0"/>
                <w:numId w:val="25"/>
              </w:numPr>
              <w:spacing w:line="240" w:lineRule="auto"/>
              <w:contextualSpacing w:val="0"/>
              <w:rPr>
                <w:rFonts w:ascii="Calibri" w:hAnsi="Calibri" w:cs="Calibri"/>
                <w:szCs w:val="22"/>
              </w:rPr>
            </w:pPr>
            <w:r>
              <w:t>To agree mechanics for coordinated accession, discontinuance and termination processes</w:t>
            </w:r>
          </w:p>
          <w:p w:rsidR="00EE7B8E" w:rsidRDefault="00EE7B8E" w:rsidP="00912AFA"/>
        </w:tc>
        <w:tc>
          <w:tcPr>
            <w:tcW w:w="4140" w:type="dxa"/>
          </w:tcPr>
          <w:p w:rsidR="00EE7B8E" w:rsidRDefault="00EE7B8E" w:rsidP="00912AFA">
            <w:pPr>
              <w:pStyle w:val="ListParagraph"/>
              <w:numPr>
                <w:ilvl w:val="0"/>
                <w:numId w:val="25"/>
              </w:numPr>
              <w:spacing w:line="240" w:lineRule="auto"/>
              <w:contextualSpacing w:val="0"/>
            </w:pPr>
          </w:p>
        </w:tc>
      </w:tr>
    </w:tbl>
    <w:p w:rsidR="00912AFA" w:rsidRDefault="00912AFA" w:rsidP="00912AFA"/>
    <w:p w:rsidR="00EE7B8E" w:rsidRDefault="00EE7B8E" w:rsidP="00912AFA">
      <w:pPr>
        <w:rPr>
          <w:b/>
        </w:rPr>
      </w:pPr>
      <w:r>
        <w:rPr>
          <w:b/>
        </w:rPr>
        <w:br w:type="page"/>
      </w:r>
    </w:p>
    <w:p w:rsidR="00151782" w:rsidRPr="00EE7B8E" w:rsidRDefault="00EE7B8E" w:rsidP="00912AFA">
      <w:pPr>
        <w:rPr>
          <w:b/>
          <w:u w:val="single"/>
        </w:rPr>
      </w:pPr>
      <w:r w:rsidRPr="00EE7B8E">
        <w:rPr>
          <w:b/>
          <w:u w:val="single"/>
        </w:rPr>
        <w:lastRenderedPageBreak/>
        <w:t xml:space="preserve">Proposed circulation of papers for UNC </w:t>
      </w:r>
      <w:proofErr w:type="spellStart"/>
      <w:r w:rsidRPr="00EE7B8E">
        <w:rPr>
          <w:b/>
          <w:u w:val="single"/>
        </w:rPr>
        <w:t>workstream</w:t>
      </w:r>
      <w:proofErr w:type="spellEnd"/>
    </w:p>
    <w:p w:rsidR="00305A1A" w:rsidRDefault="00305A1A" w:rsidP="00912AFA">
      <w:pPr>
        <w:rPr>
          <w:b/>
        </w:rPr>
      </w:pPr>
    </w:p>
    <w:p w:rsidR="00151782" w:rsidRPr="00EE7B8E" w:rsidRDefault="00EE7B8E" w:rsidP="00912AFA">
      <w:r w:rsidRPr="00EE7B8E">
        <w:t xml:space="preserve">NOTE 1: PAPERS FOR </w:t>
      </w:r>
      <w:r w:rsidRPr="00EE7B8E">
        <w:rPr>
          <w:highlight w:val="yellow"/>
        </w:rPr>
        <w:t>18 MAY</w:t>
      </w:r>
      <w:r w:rsidRPr="00EE7B8E">
        <w:t xml:space="preserve"> MEETING TO BE CIRCULATED BY </w:t>
      </w:r>
      <w:r w:rsidRPr="00EE7B8E">
        <w:rPr>
          <w:highlight w:val="yellow"/>
        </w:rPr>
        <w:t>[11] MAY</w:t>
      </w:r>
    </w:p>
    <w:p w:rsidR="00151782" w:rsidRPr="00EE7B8E" w:rsidRDefault="00151782" w:rsidP="00912AFA"/>
    <w:p w:rsidR="00151782" w:rsidRPr="00EE7B8E" w:rsidRDefault="00EE7B8E">
      <w:r w:rsidRPr="00EE7B8E">
        <w:t xml:space="preserve">NOTE 2: FOLLOWING </w:t>
      </w:r>
      <w:r w:rsidRPr="00EE7B8E">
        <w:rPr>
          <w:highlight w:val="yellow"/>
        </w:rPr>
        <w:t>18 MAY</w:t>
      </w:r>
      <w:r w:rsidRPr="00EE7B8E">
        <w:t xml:space="preserve"> MEETING WORK GROUP WILL HAVE PERIOD TO </w:t>
      </w:r>
      <w:r w:rsidRPr="00EE7B8E">
        <w:rPr>
          <w:highlight w:val="yellow"/>
        </w:rPr>
        <w:t>[3] JUNE</w:t>
      </w:r>
      <w:r w:rsidRPr="00EE7B8E">
        <w:t xml:space="preserve"> TO SUBMIT WRITTEN COMMENTS ON ALL DRAFTING PRESENTED TO WORKGROUP AT MEETINGS </w:t>
      </w:r>
      <w:r w:rsidRPr="00EE7B8E">
        <w:rPr>
          <w:highlight w:val="yellow"/>
        </w:rPr>
        <w:t>UP TO AND INCLUDING 18 MAY</w:t>
      </w:r>
    </w:p>
    <w:p w:rsidR="00151782" w:rsidRPr="00EE7B8E" w:rsidRDefault="00151782" w:rsidP="00912AFA"/>
    <w:p w:rsidR="00151782" w:rsidRPr="00EE7B8E" w:rsidRDefault="00EE7B8E" w:rsidP="00912AFA">
      <w:r w:rsidRPr="00EE7B8E">
        <w:t xml:space="preserve">NOTE 3: PAPERS FOR </w:t>
      </w:r>
      <w:r w:rsidRPr="00EE7B8E">
        <w:rPr>
          <w:highlight w:val="yellow"/>
        </w:rPr>
        <w:t>20 JUNE</w:t>
      </w:r>
      <w:r w:rsidRPr="00EE7B8E">
        <w:t xml:space="preserve"> MEETING TO BE CIRCULATED BY </w:t>
      </w:r>
      <w:r w:rsidRPr="00EE7B8E">
        <w:rPr>
          <w:highlight w:val="yellow"/>
        </w:rPr>
        <w:t>[13] JUNE</w:t>
      </w:r>
    </w:p>
    <w:p w:rsidR="00151782" w:rsidRPr="00EE7B8E" w:rsidRDefault="00151782" w:rsidP="00912AFA"/>
    <w:p w:rsidR="00151782" w:rsidRPr="00EE7B8E" w:rsidRDefault="00EE7B8E">
      <w:r w:rsidRPr="00EE7B8E">
        <w:t xml:space="preserve">NOTE 4: FOLLOWING </w:t>
      </w:r>
      <w:r w:rsidRPr="00EE7B8E">
        <w:rPr>
          <w:highlight w:val="yellow"/>
        </w:rPr>
        <w:t>20 JUNE</w:t>
      </w:r>
      <w:r w:rsidRPr="00EE7B8E">
        <w:t xml:space="preserve"> MEETING WORK GROUP WILL HAVE PERIOD TO </w:t>
      </w:r>
      <w:r w:rsidRPr="00EE7B8E">
        <w:rPr>
          <w:highlight w:val="yellow"/>
        </w:rPr>
        <w:t>[8] JULY</w:t>
      </w:r>
      <w:r w:rsidRPr="00EE7B8E">
        <w:t xml:space="preserve"> TO SUBMIT WRITTEN COMMENTS ON ALL DRAFTING PRESENTED AT </w:t>
      </w:r>
      <w:r w:rsidRPr="00EE7B8E">
        <w:rPr>
          <w:highlight w:val="yellow"/>
        </w:rPr>
        <w:t>20 JUNE</w:t>
      </w:r>
      <w:r w:rsidRPr="00EE7B8E">
        <w:t xml:space="preserve"> MEETING</w:t>
      </w:r>
    </w:p>
    <w:p w:rsidR="00151782" w:rsidRPr="00EE7B8E" w:rsidRDefault="00151782"/>
    <w:p w:rsidR="00151782" w:rsidRPr="00EE7B8E" w:rsidRDefault="00EE7B8E">
      <w:r w:rsidRPr="00EE7B8E">
        <w:t xml:space="preserve">NOTE 5: PAPERS FOR </w:t>
      </w:r>
      <w:r w:rsidRPr="00EE7B8E">
        <w:rPr>
          <w:highlight w:val="yellow"/>
        </w:rPr>
        <w:t>25 JULY</w:t>
      </w:r>
      <w:r w:rsidRPr="00EE7B8E">
        <w:t xml:space="preserve"> MEETING TO BE CIRCULATED BY </w:t>
      </w:r>
      <w:r w:rsidRPr="00EE7B8E">
        <w:rPr>
          <w:highlight w:val="yellow"/>
        </w:rPr>
        <w:t>[18] JULY</w:t>
      </w:r>
    </w:p>
    <w:p w:rsidR="00151782" w:rsidRPr="00EE7B8E" w:rsidRDefault="00151782"/>
    <w:p w:rsidR="00151782" w:rsidRPr="00EE7B8E" w:rsidRDefault="00EE7B8E">
      <w:r w:rsidRPr="00EE7B8E">
        <w:t xml:space="preserve">NOTE 6: FOLLOWING </w:t>
      </w:r>
      <w:r w:rsidRPr="00EE7B8E">
        <w:rPr>
          <w:highlight w:val="yellow"/>
        </w:rPr>
        <w:t>25 JULY</w:t>
      </w:r>
      <w:r w:rsidRPr="00EE7B8E">
        <w:t xml:space="preserve"> MEETING WORK GROUP WILL HAVE PERIOD TO </w:t>
      </w:r>
      <w:r w:rsidRPr="00EE7B8E">
        <w:rPr>
          <w:highlight w:val="yellow"/>
        </w:rPr>
        <w:t>[12] AUGUST</w:t>
      </w:r>
      <w:r w:rsidRPr="00EE7B8E">
        <w:t xml:space="preserve"> TO SUBMIT FINAL COMMENTS ON DRAFTING</w:t>
      </w:r>
    </w:p>
    <w:p w:rsidR="00151782" w:rsidRDefault="00151782" w:rsidP="00912AFA">
      <w:pPr>
        <w:rPr>
          <w:b/>
        </w:rPr>
      </w:pPr>
    </w:p>
    <w:p w:rsidR="00EE7B8E" w:rsidRDefault="00EE7B8E" w:rsidP="00912AFA">
      <w:pPr>
        <w:rPr>
          <w:b/>
          <w:u w:val="single"/>
        </w:rPr>
      </w:pPr>
      <w:r>
        <w:rPr>
          <w:b/>
          <w:u w:val="single"/>
        </w:rPr>
        <w:br w:type="page"/>
      </w:r>
    </w:p>
    <w:p w:rsidR="00305A1A" w:rsidRPr="00EE7B8E" w:rsidRDefault="00EE7B8E" w:rsidP="00912AFA">
      <w:pPr>
        <w:rPr>
          <w:b/>
          <w:u w:val="single"/>
        </w:rPr>
      </w:pPr>
      <w:r w:rsidRPr="00EE7B8E">
        <w:rPr>
          <w:b/>
          <w:u w:val="single"/>
        </w:rPr>
        <w:lastRenderedPageBreak/>
        <w:t xml:space="preserve">Table 1 - </w:t>
      </w:r>
      <w:r w:rsidR="00305A1A" w:rsidRPr="00EE7B8E">
        <w:rPr>
          <w:b/>
          <w:u w:val="single"/>
        </w:rPr>
        <w:t>Draft workplan and schedul</w:t>
      </w:r>
      <w:r>
        <w:rPr>
          <w:b/>
          <w:u w:val="single"/>
        </w:rPr>
        <w:t>e</w:t>
      </w:r>
      <w:r w:rsidR="00305A1A" w:rsidRPr="00EE7B8E">
        <w:rPr>
          <w:b/>
          <w:u w:val="single"/>
        </w:rPr>
        <w:t xml:space="preserve"> for discussion</w:t>
      </w:r>
      <w:r>
        <w:rPr>
          <w:b/>
          <w:u w:val="single"/>
        </w:rPr>
        <w:t xml:space="preserve"> on UNC </w:t>
      </w:r>
      <w:proofErr w:type="spellStart"/>
      <w:r>
        <w:rPr>
          <w:b/>
          <w:u w:val="single"/>
        </w:rPr>
        <w:t>workstream</w:t>
      </w:r>
      <w:proofErr w:type="spellEnd"/>
    </w:p>
    <w:p w:rsidR="00151782" w:rsidRDefault="00151782" w:rsidP="00912AFA">
      <w:pPr>
        <w:rPr>
          <w:b/>
        </w:rPr>
      </w:pPr>
    </w:p>
    <w:tbl>
      <w:tblPr>
        <w:tblStyle w:val="TableGrid"/>
        <w:tblW w:w="0" w:type="auto"/>
        <w:tblLook w:val="04A0" w:firstRow="1" w:lastRow="0" w:firstColumn="1" w:lastColumn="0" w:noHBand="0" w:noVBand="1"/>
      </w:tblPr>
      <w:tblGrid>
        <w:gridCol w:w="2340"/>
        <w:gridCol w:w="1686"/>
        <w:gridCol w:w="1695"/>
        <w:gridCol w:w="1688"/>
        <w:gridCol w:w="1640"/>
        <w:gridCol w:w="1713"/>
        <w:gridCol w:w="1714"/>
        <w:gridCol w:w="1694"/>
      </w:tblGrid>
      <w:tr w:rsidR="00151782" w:rsidTr="00305A1A">
        <w:trPr>
          <w:tblHeader/>
        </w:trPr>
        <w:tc>
          <w:tcPr>
            <w:tcW w:w="2339" w:type="dxa"/>
            <w:shd w:val="clear" w:color="auto" w:fill="8CE2FF" w:themeFill="accent2" w:themeFillTint="66"/>
          </w:tcPr>
          <w:p w:rsidR="00151782" w:rsidRDefault="00EE7B8E">
            <w:pPr>
              <w:rPr>
                <w:b/>
              </w:rPr>
            </w:pPr>
            <w:r>
              <w:rPr>
                <w:b/>
              </w:rPr>
              <w:t>Topic</w:t>
            </w:r>
          </w:p>
        </w:tc>
        <w:tc>
          <w:tcPr>
            <w:tcW w:w="1687" w:type="dxa"/>
            <w:shd w:val="clear" w:color="auto" w:fill="8CE2FF" w:themeFill="accent2" w:themeFillTint="66"/>
          </w:tcPr>
          <w:p w:rsidR="00151782" w:rsidRDefault="00EE7B8E">
            <w:pPr>
              <w:rPr>
                <w:b/>
              </w:rPr>
            </w:pPr>
            <w:r>
              <w:rPr>
                <w:b/>
              </w:rPr>
              <w:t xml:space="preserve">6 April </w:t>
            </w:r>
          </w:p>
        </w:tc>
        <w:tc>
          <w:tcPr>
            <w:tcW w:w="1695" w:type="dxa"/>
            <w:shd w:val="clear" w:color="auto" w:fill="8CE2FF" w:themeFill="accent2" w:themeFillTint="66"/>
          </w:tcPr>
          <w:p w:rsidR="00151782" w:rsidRDefault="00EE7B8E">
            <w:pPr>
              <w:rPr>
                <w:b/>
              </w:rPr>
            </w:pPr>
            <w:r>
              <w:rPr>
                <w:b/>
              </w:rPr>
              <w:t>18 April</w:t>
            </w:r>
          </w:p>
        </w:tc>
        <w:tc>
          <w:tcPr>
            <w:tcW w:w="1688" w:type="dxa"/>
            <w:shd w:val="clear" w:color="auto" w:fill="8CE2FF" w:themeFill="accent2" w:themeFillTint="66"/>
          </w:tcPr>
          <w:p w:rsidR="00151782" w:rsidRDefault="00EE7B8E">
            <w:pPr>
              <w:rPr>
                <w:b/>
              </w:rPr>
            </w:pPr>
            <w:r>
              <w:rPr>
                <w:b/>
              </w:rPr>
              <w:t>18 May</w:t>
            </w:r>
          </w:p>
          <w:p w:rsidR="00151782" w:rsidRDefault="00151782">
            <w:pPr>
              <w:rPr>
                <w:b/>
              </w:rPr>
            </w:pPr>
          </w:p>
        </w:tc>
        <w:tc>
          <w:tcPr>
            <w:tcW w:w="1640" w:type="dxa"/>
            <w:shd w:val="clear" w:color="auto" w:fill="8CE2FF" w:themeFill="accent2" w:themeFillTint="66"/>
          </w:tcPr>
          <w:p w:rsidR="00151782" w:rsidRDefault="00EE7B8E">
            <w:pPr>
              <w:rPr>
                <w:b/>
              </w:rPr>
            </w:pPr>
            <w:r>
              <w:rPr>
                <w:b/>
              </w:rPr>
              <w:t xml:space="preserve"> 20 June</w:t>
            </w:r>
          </w:p>
          <w:p w:rsidR="00151782" w:rsidRDefault="00151782">
            <w:pPr>
              <w:rPr>
                <w:b/>
              </w:rPr>
            </w:pPr>
          </w:p>
        </w:tc>
        <w:tc>
          <w:tcPr>
            <w:tcW w:w="1713" w:type="dxa"/>
            <w:shd w:val="clear" w:color="auto" w:fill="8CE2FF" w:themeFill="accent2" w:themeFillTint="66"/>
          </w:tcPr>
          <w:p w:rsidR="00151782" w:rsidRDefault="00EE7B8E">
            <w:pPr>
              <w:rPr>
                <w:b/>
              </w:rPr>
            </w:pPr>
            <w:r>
              <w:rPr>
                <w:b/>
              </w:rPr>
              <w:t xml:space="preserve"> 25 July  - London </w:t>
            </w:r>
            <w:r>
              <w:rPr>
                <w:rStyle w:val="FootnoteReference"/>
                <w:b/>
              </w:rPr>
              <w:footnoteReference w:id="2"/>
            </w:r>
            <w:r>
              <w:rPr>
                <w:b/>
              </w:rPr>
              <w:t xml:space="preserve"> </w:t>
            </w:r>
            <w:r>
              <w:rPr>
                <w:rStyle w:val="FootnoteReference"/>
                <w:b/>
              </w:rPr>
              <w:footnoteReference w:id="3"/>
            </w:r>
          </w:p>
        </w:tc>
        <w:tc>
          <w:tcPr>
            <w:tcW w:w="1714" w:type="dxa"/>
            <w:shd w:val="clear" w:color="auto" w:fill="8CE2FF" w:themeFill="accent2" w:themeFillTint="66"/>
          </w:tcPr>
          <w:p w:rsidR="00151782" w:rsidRDefault="00EE7B8E">
            <w:pPr>
              <w:rPr>
                <w:b/>
              </w:rPr>
            </w:pPr>
            <w:r>
              <w:rPr>
                <w:b/>
              </w:rPr>
              <w:t xml:space="preserve">7 September  </w:t>
            </w:r>
            <w:r>
              <w:rPr>
                <w:rStyle w:val="FootnoteReference"/>
                <w:b/>
              </w:rPr>
              <w:footnoteReference w:id="4"/>
            </w:r>
          </w:p>
        </w:tc>
        <w:tc>
          <w:tcPr>
            <w:tcW w:w="1694" w:type="dxa"/>
            <w:shd w:val="clear" w:color="auto" w:fill="8CE2FF" w:themeFill="accent2" w:themeFillTint="66"/>
          </w:tcPr>
          <w:p w:rsidR="00151782" w:rsidRDefault="00EE7B8E">
            <w:pPr>
              <w:rPr>
                <w:b/>
              </w:rPr>
            </w:pPr>
            <w:r>
              <w:rPr>
                <w:b/>
              </w:rPr>
              <w:t>21 September</w:t>
            </w:r>
          </w:p>
        </w:tc>
      </w:tr>
      <w:tr w:rsidR="00151782">
        <w:tc>
          <w:tcPr>
            <w:tcW w:w="2339" w:type="dxa"/>
          </w:tcPr>
          <w:p w:rsidR="00151782" w:rsidRDefault="00EE7B8E">
            <w:pPr>
              <w:rPr>
                <w:b/>
              </w:rPr>
            </w:pPr>
            <w:r>
              <w:rPr>
                <w:b/>
              </w:rPr>
              <w:t xml:space="preserve">GT B7 </w:t>
            </w:r>
          </w:p>
        </w:tc>
        <w:tc>
          <w:tcPr>
            <w:tcW w:w="1687" w:type="dxa"/>
            <w:shd w:val="pct20" w:color="auto" w:fill="auto"/>
          </w:tcPr>
          <w:p w:rsidR="00151782" w:rsidRDefault="00EE7B8E">
            <w:r>
              <w:rPr>
                <w:u w:val="single"/>
              </w:rPr>
              <w:t xml:space="preserve">Second </w:t>
            </w:r>
            <w:r>
              <w:t>Draft</w:t>
            </w:r>
          </w:p>
        </w:tc>
        <w:tc>
          <w:tcPr>
            <w:tcW w:w="1695" w:type="dxa"/>
            <w:shd w:val="pct20" w:color="auto" w:fill="auto"/>
          </w:tcPr>
          <w:p w:rsidR="00151782" w:rsidRDefault="00EE7B8E">
            <w:r>
              <w:t>-</w:t>
            </w:r>
          </w:p>
        </w:tc>
        <w:tc>
          <w:tcPr>
            <w:tcW w:w="1688" w:type="dxa"/>
          </w:tcPr>
          <w:p w:rsidR="00151782" w:rsidRDefault="00EE7B8E">
            <w:r>
              <w:rPr>
                <w:u w:val="single"/>
              </w:rPr>
              <w:t>Updated</w:t>
            </w:r>
            <w:r>
              <w:t xml:space="preserve"> Draft (to incorporate iGT related provisions)</w:t>
            </w:r>
          </w:p>
        </w:tc>
        <w:tc>
          <w:tcPr>
            <w:tcW w:w="1640" w:type="dxa"/>
          </w:tcPr>
          <w:p w:rsidR="00151782" w:rsidRDefault="00EE7B8E">
            <w:r>
              <w:t>Updated Draft (if needed)</w:t>
            </w:r>
          </w:p>
        </w:tc>
        <w:tc>
          <w:tcPr>
            <w:tcW w:w="1713" w:type="dxa"/>
          </w:tcPr>
          <w:p w:rsidR="00151782" w:rsidRDefault="00EE7B8E">
            <w:r>
              <w:t xml:space="preserve">Legal review </w:t>
            </w:r>
            <w:r>
              <w:rPr>
                <w:u w:val="single"/>
              </w:rPr>
              <w:t>First Consolidated</w:t>
            </w:r>
            <w:r>
              <w:t xml:space="preserve">  Draft</w:t>
            </w:r>
          </w:p>
        </w:tc>
        <w:tc>
          <w:tcPr>
            <w:tcW w:w="1714" w:type="dxa"/>
          </w:tcPr>
          <w:p w:rsidR="00151782" w:rsidRDefault="00EE7B8E">
            <w:r>
              <w:t xml:space="preserve">Review </w:t>
            </w:r>
            <w:r>
              <w:rPr>
                <w:u w:val="single"/>
              </w:rPr>
              <w:t>Second Consolidated</w:t>
            </w:r>
            <w:r>
              <w:t xml:space="preserve">  Draft</w:t>
            </w:r>
          </w:p>
        </w:tc>
        <w:tc>
          <w:tcPr>
            <w:tcW w:w="1694" w:type="dxa"/>
          </w:tcPr>
          <w:p w:rsidR="00151782" w:rsidRDefault="00EE7B8E">
            <w:r>
              <w:t>[ ]</w:t>
            </w:r>
          </w:p>
        </w:tc>
      </w:tr>
      <w:tr w:rsidR="00151782">
        <w:tc>
          <w:tcPr>
            <w:tcW w:w="2339" w:type="dxa"/>
          </w:tcPr>
          <w:p w:rsidR="00151782" w:rsidRDefault="00EE7B8E">
            <w:pPr>
              <w:rPr>
                <w:b/>
              </w:rPr>
            </w:pPr>
            <w:r>
              <w:rPr>
                <w:b/>
              </w:rPr>
              <w:t xml:space="preserve">DSC Governance </w:t>
            </w:r>
          </w:p>
        </w:tc>
        <w:tc>
          <w:tcPr>
            <w:tcW w:w="1687" w:type="dxa"/>
            <w:shd w:val="pct20" w:color="auto" w:fill="auto"/>
          </w:tcPr>
          <w:p w:rsidR="00151782" w:rsidRDefault="00151782"/>
        </w:tc>
        <w:tc>
          <w:tcPr>
            <w:tcW w:w="1695" w:type="dxa"/>
            <w:shd w:val="pct20" w:color="auto" w:fill="auto"/>
          </w:tcPr>
          <w:p w:rsidR="00151782" w:rsidRDefault="00EE7B8E">
            <w:r>
              <w:t>Papers on possible approaches to governance</w:t>
            </w:r>
          </w:p>
        </w:tc>
        <w:tc>
          <w:tcPr>
            <w:tcW w:w="1688" w:type="dxa"/>
          </w:tcPr>
          <w:p w:rsidR="00151782" w:rsidRDefault="00EE7B8E">
            <w:r>
              <w:t xml:space="preserve">Further  Position Paper </w:t>
            </w:r>
            <w:r>
              <w:rPr>
                <w:rStyle w:val="FootnoteReference"/>
              </w:rPr>
              <w:footnoteReference w:id="5"/>
            </w:r>
          </w:p>
        </w:tc>
        <w:tc>
          <w:tcPr>
            <w:tcW w:w="1640" w:type="dxa"/>
          </w:tcPr>
          <w:p w:rsidR="00151782" w:rsidRDefault="00EE7B8E">
            <w:r>
              <w:t>-</w:t>
            </w:r>
          </w:p>
        </w:tc>
        <w:tc>
          <w:tcPr>
            <w:tcW w:w="1713" w:type="dxa"/>
          </w:tcPr>
          <w:p w:rsidR="00151782" w:rsidRDefault="00EE7B8E">
            <w:r>
              <w:t>-</w:t>
            </w:r>
          </w:p>
        </w:tc>
        <w:tc>
          <w:tcPr>
            <w:tcW w:w="1714" w:type="dxa"/>
          </w:tcPr>
          <w:p w:rsidR="00151782" w:rsidRDefault="00EE7B8E">
            <w:r>
              <w:t>-</w:t>
            </w:r>
          </w:p>
        </w:tc>
        <w:tc>
          <w:tcPr>
            <w:tcW w:w="1694" w:type="dxa"/>
          </w:tcPr>
          <w:p w:rsidR="00151782" w:rsidRDefault="00EE7B8E">
            <w:r>
              <w:t>-</w:t>
            </w:r>
          </w:p>
        </w:tc>
      </w:tr>
      <w:tr w:rsidR="00151782">
        <w:tc>
          <w:tcPr>
            <w:tcW w:w="2339" w:type="dxa"/>
          </w:tcPr>
          <w:p w:rsidR="00151782" w:rsidRDefault="00EE7B8E">
            <w:pPr>
              <w:rPr>
                <w:b/>
              </w:rPr>
            </w:pPr>
            <w:r>
              <w:rPr>
                <w:b/>
              </w:rPr>
              <w:t>TPD G &amp; H</w:t>
            </w:r>
          </w:p>
        </w:tc>
        <w:tc>
          <w:tcPr>
            <w:tcW w:w="1687" w:type="dxa"/>
            <w:shd w:val="pct20" w:color="auto" w:fill="auto"/>
          </w:tcPr>
          <w:p w:rsidR="00151782" w:rsidRDefault="00EE7B8E">
            <w:r>
              <w:rPr>
                <w:u w:val="single"/>
              </w:rPr>
              <w:t xml:space="preserve">First </w:t>
            </w:r>
            <w:r>
              <w:t>Draft</w:t>
            </w:r>
          </w:p>
        </w:tc>
        <w:tc>
          <w:tcPr>
            <w:tcW w:w="1695" w:type="dxa"/>
            <w:shd w:val="pct20" w:color="auto" w:fill="auto"/>
          </w:tcPr>
          <w:p w:rsidR="00151782" w:rsidRDefault="00EE7B8E">
            <w:r>
              <w:t>-</w:t>
            </w:r>
          </w:p>
        </w:tc>
        <w:tc>
          <w:tcPr>
            <w:tcW w:w="1688" w:type="dxa"/>
          </w:tcPr>
          <w:p w:rsidR="00151782" w:rsidRDefault="00EE7B8E">
            <w:r>
              <w:rPr>
                <w:u w:val="single"/>
              </w:rPr>
              <w:t>Second</w:t>
            </w:r>
            <w:r>
              <w:t xml:space="preserve"> Draft</w:t>
            </w:r>
          </w:p>
        </w:tc>
        <w:tc>
          <w:tcPr>
            <w:tcW w:w="1640" w:type="dxa"/>
          </w:tcPr>
          <w:p w:rsidR="00151782" w:rsidRDefault="00EE7B8E">
            <w:r>
              <w:t>Updated Draft (if needed)</w:t>
            </w:r>
          </w:p>
        </w:tc>
        <w:tc>
          <w:tcPr>
            <w:tcW w:w="1713" w:type="dxa"/>
          </w:tcPr>
          <w:p w:rsidR="00151782" w:rsidRDefault="00EE7B8E">
            <w:r>
              <w:t xml:space="preserve">Legal review </w:t>
            </w:r>
            <w:r>
              <w:rPr>
                <w:u w:val="single"/>
              </w:rPr>
              <w:t>First Consolidated</w:t>
            </w:r>
            <w:r>
              <w:t xml:space="preserve"> Draft</w:t>
            </w:r>
          </w:p>
        </w:tc>
        <w:tc>
          <w:tcPr>
            <w:tcW w:w="1714" w:type="dxa"/>
          </w:tcPr>
          <w:p w:rsidR="00151782" w:rsidRDefault="00EE7B8E">
            <w:r>
              <w:t xml:space="preserve">Review </w:t>
            </w:r>
            <w:r>
              <w:rPr>
                <w:u w:val="single"/>
              </w:rPr>
              <w:t>Second Consolidated</w:t>
            </w:r>
            <w:r>
              <w:t xml:space="preserve"> Draft</w:t>
            </w:r>
          </w:p>
        </w:tc>
        <w:tc>
          <w:tcPr>
            <w:tcW w:w="1694" w:type="dxa"/>
          </w:tcPr>
          <w:p w:rsidR="00151782" w:rsidRDefault="00EE7B8E">
            <w:r>
              <w:t>[ ]</w:t>
            </w:r>
          </w:p>
        </w:tc>
      </w:tr>
      <w:tr w:rsidR="00151782">
        <w:tc>
          <w:tcPr>
            <w:tcW w:w="2339" w:type="dxa"/>
          </w:tcPr>
          <w:p w:rsidR="00151782" w:rsidRDefault="00EE7B8E">
            <w:pPr>
              <w:rPr>
                <w:b/>
              </w:rPr>
            </w:pPr>
            <w:r>
              <w:rPr>
                <w:b/>
              </w:rPr>
              <w:t>TPD M</w:t>
            </w:r>
          </w:p>
        </w:tc>
        <w:tc>
          <w:tcPr>
            <w:tcW w:w="1687" w:type="dxa"/>
            <w:shd w:val="pct20" w:color="auto" w:fill="auto"/>
          </w:tcPr>
          <w:p w:rsidR="00151782" w:rsidRDefault="00151782">
            <w:pPr>
              <w:rPr>
                <w:u w:val="single"/>
              </w:rPr>
            </w:pPr>
          </w:p>
        </w:tc>
        <w:tc>
          <w:tcPr>
            <w:tcW w:w="1695" w:type="dxa"/>
            <w:shd w:val="pct20" w:color="auto" w:fill="auto"/>
          </w:tcPr>
          <w:p w:rsidR="00151782" w:rsidRDefault="00EE7B8E">
            <w:r>
              <w:t>-</w:t>
            </w:r>
          </w:p>
        </w:tc>
        <w:tc>
          <w:tcPr>
            <w:tcW w:w="1688" w:type="dxa"/>
          </w:tcPr>
          <w:p w:rsidR="00151782" w:rsidRDefault="00EE7B8E">
            <w:pPr>
              <w:rPr>
                <w:u w:val="single"/>
              </w:rPr>
            </w:pPr>
            <w:r>
              <w:rPr>
                <w:u w:val="single"/>
              </w:rPr>
              <w:t>First</w:t>
            </w:r>
            <w:r>
              <w:t xml:space="preserve"> Draft</w:t>
            </w:r>
          </w:p>
        </w:tc>
        <w:tc>
          <w:tcPr>
            <w:tcW w:w="1640" w:type="dxa"/>
          </w:tcPr>
          <w:p w:rsidR="00151782" w:rsidRDefault="00EE7B8E">
            <w:r>
              <w:rPr>
                <w:u w:val="single"/>
              </w:rPr>
              <w:t>Second</w:t>
            </w:r>
            <w:r>
              <w:t xml:space="preserve"> Draft</w:t>
            </w:r>
          </w:p>
        </w:tc>
        <w:tc>
          <w:tcPr>
            <w:tcW w:w="1713" w:type="dxa"/>
          </w:tcPr>
          <w:p w:rsidR="00151782" w:rsidRDefault="00EE7B8E">
            <w:r>
              <w:t xml:space="preserve">Legal review </w:t>
            </w:r>
            <w:r>
              <w:rPr>
                <w:u w:val="single"/>
              </w:rPr>
              <w:t>First Consolidated</w:t>
            </w:r>
            <w:r>
              <w:t xml:space="preserve"> Draft</w:t>
            </w:r>
          </w:p>
        </w:tc>
        <w:tc>
          <w:tcPr>
            <w:tcW w:w="1714" w:type="dxa"/>
          </w:tcPr>
          <w:p w:rsidR="00151782" w:rsidRDefault="00EE7B8E">
            <w:r>
              <w:t xml:space="preserve">Review </w:t>
            </w:r>
            <w:r>
              <w:rPr>
                <w:u w:val="single"/>
              </w:rPr>
              <w:t>Second Consolidated</w:t>
            </w:r>
            <w:r>
              <w:t xml:space="preserve"> Draft</w:t>
            </w:r>
          </w:p>
        </w:tc>
        <w:tc>
          <w:tcPr>
            <w:tcW w:w="1694" w:type="dxa"/>
          </w:tcPr>
          <w:p w:rsidR="00151782" w:rsidRDefault="00EE7B8E">
            <w:r>
              <w:t>[ ]</w:t>
            </w:r>
          </w:p>
        </w:tc>
      </w:tr>
      <w:tr w:rsidR="00151782">
        <w:tc>
          <w:tcPr>
            <w:tcW w:w="2339" w:type="dxa"/>
          </w:tcPr>
          <w:p w:rsidR="00151782" w:rsidRDefault="00EE7B8E">
            <w:pPr>
              <w:rPr>
                <w:b/>
              </w:rPr>
            </w:pPr>
            <w:r>
              <w:rPr>
                <w:b/>
              </w:rPr>
              <w:t>TPD U</w:t>
            </w:r>
          </w:p>
        </w:tc>
        <w:tc>
          <w:tcPr>
            <w:tcW w:w="1687" w:type="dxa"/>
            <w:shd w:val="pct20" w:color="auto" w:fill="auto"/>
          </w:tcPr>
          <w:p w:rsidR="00151782" w:rsidRDefault="00EE7B8E">
            <w:r>
              <w:t xml:space="preserve">Position Paper – Destination Table for existing TPD U </w:t>
            </w:r>
            <w:r>
              <w:lastRenderedPageBreak/>
              <w:t>provisions</w:t>
            </w:r>
          </w:p>
        </w:tc>
        <w:tc>
          <w:tcPr>
            <w:tcW w:w="1695" w:type="dxa"/>
            <w:shd w:val="pct20" w:color="auto" w:fill="auto"/>
          </w:tcPr>
          <w:p w:rsidR="00151782" w:rsidRDefault="00EE7B8E">
            <w:r>
              <w:lastRenderedPageBreak/>
              <w:t>Feedback to Dentons on Position Paper</w:t>
            </w:r>
          </w:p>
        </w:tc>
        <w:tc>
          <w:tcPr>
            <w:tcW w:w="1688" w:type="dxa"/>
          </w:tcPr>
          <w:p w:rsidR="00151782" w:rsidRDefault="00EE7B8E">
            <w:r>
              <w:rPr>
                <w:u w:val="single"/>
              </w:rPr>
              <w:t xml:space="preserve">First </w:t>
            </w:r>
            <w:r>
              <w:t>Draft</w:t>
            </w:r>
          </w:p>
        </w:tc>
        <w:tc>
          <w:tcPr>
            <w:tcW w:w="1640" w:type="dxa"/>
          </w:tcPr>
          <w:p w:rsidR="00151782" w:rsidRDefault="00EE7B8E">
            <w:r>
              <w:rPr>
                <w:u w:val="single"/>
              </w:rPr>
              <w:t>Second</w:t>
            </w:r>
            <w:r>
              <w:t xml:space="preserve"> Draft</w:t>
            </w:r>
          </w:p>
        </w:tc>
        <w:tc>
          <w:tcPr>
            <w:tcW w:w="1713" w:type="dxa"/>
          </w:tcPr>
          <w:p w:rsidR="00151782" w:rsidRDefault="00EE7B8E">
            <w:r>
              <w:t xml:space="preserve">Legal review  </w:t>
            </w:r>
            <w:r>
              <w:rPr>
                <w:u w:val="single"/>
              </w:rPr>
              <w:t>First Consolidated</w:t>
            </w:r>
            <w:r>
              <w:t xml:space="preserve">  Draft</w:t>
            </w:r>
          </w:p>
        </w:tc>
        <w:tc>
          <w:tcPr>
            <w:tcW w:w="1714" w:type="dxa"/>
          </w:tcPr>
          <w:p w:rsidR="00151782" w:rsidRDefault="00EE7B8E">
            <w:r>
              <w:t xml:space="preserve">Review </w:t>
            </w:r>
            <w:r>
              <w:rPr>
                <w:u w:val="single"/>
              </w:rPr>
              <w:t>Second Consolidated</w:t>
            </w:r>
            <w:r>
              <w:t xml:space="preserve"> Draft</w:t>
            </w:r>
          </w:p>
        </w:tc>
        <w:tc>
          <w:tcPr>
            <w:tcW w:w="1694" w:type="dxa"/>
          </w:tcPr>
          <w:p w:rsidR="00151782" w:rsidRDefault="00EE7B8E">
            <w:r>
              <w:t>[ ]</w:t>
            </w:r>
          </w:p>
        </w:tc>
      </w:tr>
      <w:tr w:rsidR="00151782">
        <w:tc>
          <w:tcPr>
            <w:tcW w:w="2339" w:type="dxa"/>
          </w:tcPr>
          <w:p w:rsidR="00151782" w:rsidRDefault="00EE7B8E">
            <w:pPr>
              <w:rPr>
                <w:b/>
              </w:rPr>
            </w:pPr>
            <w:r>
              <w:rPr>
                <w:b/>
              </w:rPr>
              <w:lastRenderedPageBreak/>
              <w:t>Other TPD &amp; EID</w:t>
            </w:r>
          </w:p>
        </w:tc>
        <w:tc>
          <w:tcPr>
            <w:tcW w:w="1687" w:type="dxa"/>
            <w:shd w:val="pct20" w:color="auto" w:fill="auto"/>
          </w:tcPr>
          <w:p w:rsidR="00151782" w:rsidRDefault="00EE7B8E">
            <w:r>
              <w:rPr>
                <w:u w:val="single"/>
              </w:rPr>
              <w:t>First</w:t>
            </w:r>
            <w:r>
              <w:t xml:space="preserve"> Draft</w:t>
            </w:r>
          </w:p>
        </w:tc>
        <w:tc>
          <w:tcPr>
            <w:tcW w:w="1695" w:type="dxa"/>
            <w:shd w:val="pct20" w:color="auto" w:fill="auto"/>
          </w:tcPr>
          <w:p w:rsidR="00151782" w:rsidRDefault="00EE7B8E">
            <w:r>
              <w:t>-</w:t>
            </w:r>
          </w:p>
        </w:tc>
        <w:tc>
          <w:tcPr>
            <w:tcW w:w="1688" w:type="dxa"/>
          </w:tcPr>
          <w:p w:rsidR="00151782" w:rsidRDefault="00EE7B8E">
            <w:r>
              <w:rPr>
                <w:u w:val="single"/>
              </w:rPr>
              <w:t>Second</w:t>
            </w:r>
            <w:r>
              <w:t xml:space="preserve"> Draft</w:t>
            </w:r>
          </w:p>
        </w:tc>
        <w:tc>
          <w:tcPr>
            <w:tcW w:w="1640" w:type="dxa"/>
          </w:tcPr>
          <w:p w:rsidR="00151782" w:rsidRDefault="00EE7B8E">
            <w:r>
              <w:t>Updated Draft (if needed)</w:t>
            </w:r>
          </w:p>
        </w:tc>
        <w:tc>
          <w:tcPr>
            <w:tcW w:w="1713" w:type="dxa"/>
          </w:tcPr>
          <w:p w:rsidR="00151782" w:rsidRDefault="00EE7B8E">
            <w:r>
              <w:t xml:space="preserve">Legal Review </w:t>
            </w:r>
            <w:r>
              <w:rPr>
                <w:u w:val="single"/>
              </w:rPr>
              <w:t>First Consolidated</w:t>
            </w:r>
            <w:r>
              <w:t xml:space="preserve"> Draft</w:t>
            </w:r>
          </w:p>
        </w:tc>
        <w:tc>
          <w:tcPr>
            <w:tcW w:w="1714" w:type="dxa"/>
          </w:tcPr>
          <w:p w:rsidR="00151782" w:rsidRDefault="00EE7B8E">
            <w:r>
              <w:t xml:space="preserve">Review </w:t>
            </w:r>
            <w:r>
              <w:rPr>
                <w:u w:val="single"/>
              </w:rPr>
              <w:t>Second Consolidated</w:t>
            </w:r>
            <w:r>
              <w:t xml:space="preserve"> Draft</w:t>
            </w:r>
          </w:p>
        </w:tc>
        <w:tc>
          <w:tcPr>
            <w:tcW w:w="1694" w:type="dxa"/>
          </w:tcPr>
          <w:p w:rsidR="00151782" w:rsidRDefault="00EE7B8E">
            <w:r>
              <w:t>[ ]</w:t>
            </w:r>
          </w:p>
        </w:tc>
      </w:tr>
      <w:tr w:rsidR="00151782">
        <w:tc>
          <w:tcPr>
            <w:tcW w:w="2339" w:type="dxa"/>
          </w:tcPr>
          <w:p w:rsidR="00151782" w:rsidRDefault="00EE7B8E">
            <w:pPr>
              <w:rPr>
                <w:b/>
              </w:rPr>
            </w:pPr>
            <w:r>
              <w:rPr>
                <w:b/>
              </w:rPr>
              <w:t>iGTs &amp; IGTAD</w:t>
            </w:r>
          </w:p>
        </w:tc>
        <w:tc>
          <w:tcPr>
            <w:tcW w:w="1687" w:type="dxa"/>
            <w:shd w:val="pct20" w:color="auto" w:fill="auto"/>
          </w:tcPr>
          <w:p w:rsidR="00151782" w:rsidRDefault="00151782"/>
        </w:tc>
        <w:tc>
          <w:tcPr>
            <w:tcW w:w="1695" w:type="dxa"/>
            <w:shd w:val="pct20" w:color="auto" w:fill="auto"/>
          </w:tcPr>
          <w:p w:rsidR="00151782" w:rsidRDefault="00EE7B8E">
            <w:r>
              <w:t>Position Paper</w:t>
            </w:r>
          </w:p>
        </w:tc>
        <w:tc>
          <w:tcPr>
            <w:tcW w:w="1688" w:type="dxa"/>
          </w:tcPr>
          <w:p w:rsidR="00151782" w:rsidRDefault="00EE7B8E">
            <w:r>
              <w:rPr>
                <w:u w:val="single"/>
              </w:rPr>
              <w:t>First</w:t>
            </w:r>
            <w:r>
              <w:t xml:space="preserve"> Draft for IGTAD</w:t>
            </w:r>
          </w:p>
        </w:tc>
        <w:tc>
          <w:tcPr>
            <w:tcW w:w="1640" w:type="dxa"/>
          </w:tcPr>
          <w:p w:rsidR="00151782" w:rsidRDefault="00EE7B8E">
            <w:r>
              <w:rPr>
                <w:u w:val="single"/>
              </w:rPr>
              <w:t>Second</w:t>
            </w:r>
            <w:r>
              <w:t xml:space="preserve"> Draft for IGTAD</w:t>
            </w:r>
          </w:p>
        </w:tc>
        <w:tc>
          <w:tcPr>
            <w:tcW w:w="1713" w:type="dxa"/>
          </w:tcPr>
          <w:p w:rsidR="00151782" w:rsidRDefault="00EE7B8E">
            <w:r>
              <w:t xml:space="preserve">Legal review  </w:t>
            </w:r>
            <w:r>
              <w:rPr>
                <w:u w:val="single"/>
              </w:rPr>
              <w:t>First Consolidated</w:t>
            </w:r>
            <w:r>
              <w:t xml:space="preserve"> Draft</w:t>
            </w:r>
          </w:p>
        </w:tc>
        <w:tc>
          <w:tcPr>
            <w:tcW w:w="1714" w:type="dxa"/>
          </w:tcPr>
          <w:p w:rsidR="00151782" w:rsidRDefault="00EE7B8E">
            <w:r>
              <w:t xml:space="preserve">Review </w:t>
            </w:r>
            <w:r>
              <w:rPr>
                <w:u w:val="single"/>
              </w:rPr>
              <w:t>Second Consolidated</w:t>
            </w:r>
            <w:r>
              <w:t xml:space="preserve"> Draft</w:t>
            </w:r>
          </w:p>
          <w:p w:rsidR="00151782" w:rsidRDefault="00151782"/>
        </w:tc>
        <w:tc>
          <w:tcPr>
            <w:tcW w:w="1694" w:type="dxa"/>
          </w:tcPr>
          <w:p w:rsidR="00151782" w:rsidRDefault="00EE7B8E">
            <w:r>
              <w:t>[ ]</w:t>
            </w:r>
          </w:p>
        </w:tc>
      </w:tr>
      <w:tr w:rsidR="00151782">
        <w:tc>
          <w:tcPr>
            <w:tcW w:w="2339" w:type="dxa"/>
          </w:tcPr>
          <w:p w:rsidR="00151782" w:rsidRDefault="00EE7B8E">
            <w:pPr>
              <w:rPr>
                <w:b/>
              </w:rPr>
            </w:pPr>
            <w:r>
              <w:rPr>
                <w:b/>
              </w:rPr>
              <w:t>Accession/Withdrawal</w:t>
            </w:r>
          </w:p>
        </w:tc>
        <w:tc>
          <w:tcPr>
            <w:tcW w:w="1687" w:type="dxa"/>
            <w:shd w:val="pct20" w:color="auto" w:fill="auto"/>
          </w:tcPr>
          <w:p w:rsidR="00151782" w:rsidRDefault="00151782">
            <w:pPr>
              <w:rPr>
                <w:b/>
              </w:rPr>
            </w:pPr>
          </w:p>
        </w:tc>
        <w:tc>
          <w:tcPr>
            <w:tcW w:w="1695" w:type="dxa"/>
            <w:shd w:val="pct20" w:color="auto" w:fill="auto"/>
          </w:tcPr>
          <w:p w:rsidR="00151782" w:rsidRDefault="00EE7B8E">
            <w:r>
              <w:t xml:space="preserve">Position Paper </w:t>
            </w:r>
            <w:r>
              <w:rPr>
                <w:rStyle w:val="FootnoteReference"/>
              </w:rPr>
              <w:footnoteReference w:id="6"/>
            </w:r>
          </w:p>
        </w:tc>
        <w:tc>
          <w:tcPr>
            <w:tcW w:w="1688" w:type="dxa"/>
          </w:tcPr>
          <w:p w:rsidR="00151782" w:rsidRDefault="00EE7B8E">
            <w:pPr>
              <w:rPr>
                <w:u w:val="single"/>
              </w:rPr>
            </w:pPr>
            <w:r>
              <w:rPr>
                <w:u w:val="single"/>
              </w:rPr>
              <w:t>-</w:t>
            </w:r>
          </w:p>
        </w:tc>
        <w:tc>
          <w:tcPr>
            <w:tcW w:w="1640" w:type="dxa"/>
          </w:tcPr>
          <w:p w:rsidR="00151782" w:rsidRDefault="00EE7B8E">
            <w:pPr>
              <w:rPr>
                <w:u w:val="single"/>
              </w:rPr>
            </w:pPr>
            <w:r>
              <w:rPr>
                <w:u w:val="single"/>
              </w:rPr>
              <w:t>-</w:t>
            </w:r>
          </w:p>
        </w:tc>
        <w:tc>
          <w:tcPr>
            <w:tcW w:w="1713" w:type="dxa"/>
          </w:tcPr>
          <w:p w:rsidR="00151782" w:rsidRDefault="00EE7B8E">
            <w:r>
              <w:t xml:space="preserve">Legal review  </w:t>
            </w:r>
            <w:r>
              <w:rPr>
                <w:u w:val="single"/>
              </w:rPr>
              <w:t>First Consolidated</w:t>
            </w:r>
            <w:r>
              <w:t xml:space="preserve"> Draft</w:t>
            </w:r>
          </w:p>
        </w:tc>
        <w:tc>
          <w:tcPr>
            <w:tcW w:w="1714" w:type="dxa"/>
          </w:tcPr>
          <w:p w:rsidR="00151782" w:rsidRDefault="00EE7B8E">
            <w:r>
              <w:t xml:space="preserve">Review </w:t>
            </w:r>
            <w:r>
              <w:rPr>
                <w:u w:val="single"/>
              </w:rPr>
              <w:t>Second Consolidated</w:t>
            </w:r>
            <w:r>
              <w:t xml:space="preserve"> Draft</w:t>
            </w:r>
          </w:p>
          <w:p w:rsidR="00151782" w:rsidRDefault="00151782"/>
        </w:tc>
        <w:tc>
          <w:tcPr>
            <w:tcW w:w="1694" w:type="dxa"/>
          </w:tcPr>
          <w:p w:rsidR="00151782" w:rsidRDefault="00EE7B8E">
            <w:r>
              <w:t>[ ]</w:t>
            </w:r>
          </w:p>
        </w:tc>
      </w:tr>
      <w:tr w:rsidR="00151782">
        <w:tc>
          <w:tcPr>
            <w:tcW w:w="2339" w:type="dxa"/>
          </w:tcPr>
          <w:p w:rsidR="00151782" w:rsidRDefault="00EE7B8E">
            <w:pPr>
              <w:rPr>
                <w:b/>
              </w:rPr>
            </w:pPr>
            <w:r>
              <w:rPr>
                <w:b/>
              </w:rPr>
              <w:t>Transition</w:t>
            </w:r>
          </w:p>
        </w:tc>
        <w:tc>
          <w:tcPr>
            <w:tcW w:w="1687" w:type="dxa"/>
            <w:shd w:val="pct20" w:color="auto" w:fill="auto"/>
          </w:tcPr>
          <w:p w:rsidR="00151782" w:rsidRDefault="00EE7B8E">
            <w:pPr>
              <w:rPr>
                <w:b/>
              </w:rPr>
            </w:pPr>
            <w:r>
              <w:rPr>
                <w:b/>
              </w:rPr>
              <w:t>-</w:t>
            </w:r>
          </w:p>
        </w:tc>
        <w:tc>
          <w:tcPr>
            <w:tcW w:w="1695" w:type="dxa"/>
            <w:shd w:val="pct20" w:color="auto" w:fill="auto"/>
          </w:tcPr>
          <w:p w:rsidR="00151782" w:rsidRDefault="00EE7B8E">
            <w:r>
              <w:t>-</w:t>
            </w:r>
          </w:p>
        </w:tc>
        <w:tc>
          <w:tcPr>
            <w:tcW w:w="1688" w:type="dxa"/>
          </w:tcPr>
          <w:p w:rsidR="00151782" w:rsidRDefault="00EE7B8E">
            <w:pPr>
              <w:rPr>
                <w:u w:val="single"/>
              </w:rPr>
            </w:pPr>
            <w:r>
              <w:rPr>
                <w:u w:val="single"/>
              </w:rPr>
              <w:t>Position Paper</w:t>
            </w:r>
          </w:p>
        </w:tc>
        <w:tc>
          <w:tcPr>
            <w:tcW w:w="1640" w:type="dxa"/>
          </w:tcPr>
          <w:p w:rsidR="00151782" w:rsidRDefault="00EE7B8E">
            <w:pPr>
              <w:rPr>
                <w:u w:val="single"/>
              </w:rPr>
            </w:pPr>
            <w:r>
              <w:rPr>
                <w:u w:val="single"/>
              </w:rPr>
              <w:t>First Draft for TD</w:t>
            </w:r>
          </w:p>
        </w:tc>
        <w:tc>
          <w:tcPr>
            <w:tcW w:w="1713" w:type="dxa"/>
          </w:tcPr>
          <w:p w:rsidR="00151782" w:rsidRDefault="00EE7B8E">
            <w:r>
              <w:t xml:space="preserve">Legal review  </w:t>
            </w:r>
            <w:r>
              <w:rPr>
                <w:u w:val="single"/>
              </w:rPr>
              <w:t>First Consolidated</w:t>
            </w:r>
            <w:r>
              <w:t xml:space="preserve"> Draft</w:t>
            </w:r>
          </w:p>
        </w:tc>
        <w:tc>
          <w:tcPr>
            <w:tcW w:w="1714" w:type="dxa"/>
          </w:tcPr>
          <w:p w:rsidR="00151782" w:rsidRDefault="00EE7B8E">
            <w:r>
              <w:t xml:space="preserve">Review </w:t>
            </w:r>
            <w:r>
              <w:rPr>
                <w:u w:val="single"/>
              </w:rPr>
              <w:t>Second Consolidated</w:t>
            </w:r>
            <w:r>
              <w:t xml:space="preserve"> Draft</w:t>
            </w:r>
          </w:p>
          <w:p w:rsidR="00151782" w:rsidRDefault="00151782"/>
        </w:tc>
        <w:tc>
          <w:tcPr>
            <w:tcW w:w="1694" w:type="dxa"/>
          </w:tcPr>
          <w:p w:rsidR="00151782" w:rsidRDefault="00EE7B8E">
            <w:r>
              <w:t>[ ]</w:t>
            </w:r>
          </w:p>
        </w:tc>
      </w:tr>
      <w:tr w:rsidR="00151782">
        <w:tc>
          <w:tcPr>
            <w:tcW w:w="2339" w:type="dxa"/>
          </w:tcPr>
          <w:p w:rsidR="00151782" w:rsidRDefault="00EE7B8E">
            <w:pPr>
              <w:rPr>
                <w:b/>
              </w:rPr>
            </w:pPr>
            <w:r>
              <w:rPr>
                <w:b/>
              </w:rPr>
              <w:t>Miscellaneous, including MR</w:t>
            </w:r>
          </w:p>
        </w:tc>
        <w:tc>
          <w:tcPr>
            <w:tcW w:w="1687" w:type="dxa"/>
            <w:shd w:val="pct20" w:color="auto" w:fill="auto"/>
          </w:tcPr>
          <w:p w:rsidR="00151782" w:rsidRDefault="00EE7B8E">
            <w:pPr>
              <w:rPr>
                <w:b/>
              </w:rPr>
            </w:pPr>
            <w:r>
              <w:rPr>
                <w:b/>
              </w:rPr>
              <w:t>-</w:t>
            </w:r>
          </w:p>
        </w:tc>
        <w:tc>
          <w:tcPr>
            <w:tcW w:w="1695" w:type="dxa"/>
            <w:shd w:val="pct20" w:color="auto" w:fill="auto"/>
          </w:tcPr>
          <w:p w:rsidR="00151782" w:rsidRDefault="00EE7B8E">
            <w:r>
              <w:t>-</w:t>
            </w:r>
          </w:p>
        </w:tc>
        <w:tc>
          <w:tcPr>
            <w:tcW w:w="1688" w:type="dxa"/>
          </w:tcPr>
          <w:p w:rsidR="00151782" w:rsidRDefault="00EE7B8E">
            <w:pPr>
              <w:rPr>
                <w:u w:val="single"/>
              </w:rPr>
            </w:pPr>
            <w:r>
              <w:rPr>
                <w:u w:val="single"/>
              </w:rPr>
              <w:t>[Outline drafting]</w:t>
            </w:r>
          </w:p>
        </w:tc>
        <w:tc>
          <w:tcPr>
            <w:tcW w:w="1640" w:type="dxa"/>
          </w:tcPr>
          <w:p w:rsidR="00151782" w:rsidRDefault="00EE7B8E">
            <w:pPr>
              <w:rPr>
                <w:u w:val="single"/>
              </w:rPr>
            </w:pPr>
            <w:r>
              <w:rPr>
                <w:u w:val="single"/>
              </w:rPr>
              <w:t>First Draft for MR</w:t>
            </w:r>
          </w:p>
        </w:tc>
        <w:tc>
          <w:tcPr>
            <w:tcW w:w="1713" w:type="dxa"/>
          </w:tcPr>
          <w:p w:rsidR="00151782" w:rsidRDefault="00EE7B8E">
            <w:r>
              <w:t xml:space="preserve">Legal review  </w:t>
            </w:r>
            <w:r>
              <w:rPr>
                <w:u w:val="single"/>
              </w:rPr>
              <w:t>First Consolidated</w:t>
            </w:r>
            <w:r>
              <w:t xml:space="preserve"> Draft</w:t>
            </w:r>
          </w:p>
        </w:tc>
        <w:tc>
          <w:tcPr>
            <w:tcW w:w="1714" w:type="dxa"/>
          </w:tcPr>
          <w:p w:rsidR="00151782" w:rsidRDefault="00EE7B8E">
            <w:r>
              <w:t xml:space="preserve">Review </w:t>
            </w:r>
            <w:r>
              <w:rPr>
                <w:u w:val="single"/>
              </w:rPr>
              <w:t>Second Consolidated</w:t>
            </w:r>
            <w:r>
              <w:t xml:space="preserve"> Draft</w:t>
            </w:r>
          </w:p>
          <w:p w:rsidR="00151782" w:rsidRDefault="00151782"/>
        </w:tc>
        <w:tc>
          <w:tcPr>
            <w:tcW w:w="1694" w:type="dxa"/>
          </w:tcPr>
          <w:p w:rsidR="00151782" w:rsidRDefault="00EE7B8E">
            <w:r>
              <w:t>[ ]</w:t>
            </w:r>
          </w:p>
        </w:tc>
      </w:tr>
    </w:tbl>
    <w:p w:rsidR="00151782" w:rsidRDefault="00151782">
      <w:pPr>
        <w:jc w:val="center"/>
        <w:rPr>
          <w:b/>
        </w:rPr>
      </w:pPr>
    </w:p>
    <w:p w:rsidR="00151782" w:rsidRDefault="00151782">
      <w:pPr>
        <w:rPr>
          <w:b/>
        </w:rPr>
      </w:pPr>
    </w:p>
    <w:p w:rsidR="00151782" w:rsidRDefault="00151782">
      <w:pPr>
        <w:rPr>
          <w:b/>
        </w:rPr>
      </w:pPr>
    </w:p>
    <w:p w:rsidR="00151782" w:rsidRDefault="00151782">
      <w:pPr>
        <w:rPr>
          <w:b/>
        </w:rPr>
      </w:pPr>
    </w:p>
    <w:p w:rsidR="00151782" w:rsidRDefault="00151782">
      <w:pPr>
        <w:rPr>
          <w:b/>
        </w:rPr>
      </w:pPr>
    </w:p>
    <w:p w:rsidR="00151782" w:rsidRDefault="00151782">
      <w:pPr>
        <w:rPr>
          <w:b/>
        </w:rPr>
      </w:pPr>
    </w:p>
    <w:p w:rsidR="00151782" w:rsidRDefault="00151782">
      <w:pPr>
        <w:jc w:val="center"/>
        <w:rPr>
          <w:b/>
        </w:rPr>
      </w:pPr>
    </w:p>
    <w:p w:rsidR="00151782" w:rsidRDefault="00151782">
      <w:pPr>
        <w:jc w:val="center"/>
        <w:rPr>
          <w:b/>
        </w:rPr>
      </w:pPr>
    </w:p>
    <w:p w:rsidR="00151782" w:rsidRDefault="00151782">
      <w:pPr>
        <w:jc w:val="center"/>
        <w:rPr>
          <w:b/>
        </w:rPr>
      </w:pPr>
    </w:p>
    <w:p w:rsidR="00305A1A" w:rsidRPr="00EE7B8E" w:rsidRDefault="00305A1A" w:rsidP="00EE7B8E">
      <w:pPr>
        <w:spacing w:line="240" w:lineRule="auto"/>
        <w:rPr>
          <w:b/>
          <w:u w:val="single"/>
        </w:rPr>
      </w:pPr>
      <w:r>
        <w:rPr>
          <w:b/>
        </w:rPr>
        <w:br w:type="page"/>
      </w:r>
      <w:r w:rsidRPr="00EE7B8E">
        <w:rPr>
          <w:b/>
          <w:u w:val="single"/>
        </w:rPr>
        <w:lastRenderedPageBreak/>
        <w:t xml:space="preserve">DSC </w:t>
      </w:r>
      <w:proofErr w:type="spellStart"/>
      <w:r w:rsidRPr="00EE7B8E">
        <w:rPr>
          <w:b/>
          <w:u w:val="single"/>
        </w:rPr>
        <w:t>workstream</w:t>
      </w:r>
      <w:proofErr w:type="spellEnd"/>
    </w:p>
    <w:p w:rsidR="00305A1A" w:rsidRDefault="00305A1A" w:rsidP="00305A1A">
      <w:pPr>
        <w:rPr>
          <w:b/>
        </w:rPr>
      </w:pPr>
    </w:p>
    <w:p w:rsidR="00305A1A" w:rsidRPr="00EE7B8E" w:rsidRDefault="00305A1A" w:rsidP="00305A1A">
      <w:pPr>
        <w:rPr>
          <w:rFonts w:ascii="Calibri" w:hAnsi="Calibri" w:cs="Calibri"/>
          <w:b/>
          <w:szCs w:val="22"/>
          <w:u w:val="single"/>
        </w:rPr>
      </w:pPr>
      <w:r w:rsidRPr="00EE7B8E">
        <w:rPr>
          <w:b/>
          <w:u w:val="single"/>
        </w:rPr>
        <w:t xml:space="preserve">Terminology – this section summarises the key terminology used throughout the UNC </w:t>
      </w:r>
      <w:proofErr w:type="spellStart"/>
      <w:r w:rsidRPr="00EE7B8E">
        <w:rPr>
          <w:b/>
          <w:u w:val="single"/>
        </w:rPr>
        <w:t>workstream</w:t>
      </w:r>
      <w:proofErr w:type="spellEnd"/>
    </w:p>
    <w:p w:rsidR="00305A1A" w:rsidRDefault="00305A1A" w:rsidP="00305A1A">
      <w:pPr>
        <w:rPr>
          <w:b/>
        </w:rPr>
      </w:pPr>
    </w:p>
    <w:p w:rsidR="00305A1A" w:rsidRDefault="00305A1A" w:rsidP="00305A1A">
      <w:pPr>
        <w:rPr>
          <w:b/>
        </w:rPr>
      </w:pPr>
      <w:r w:rsidRPr="00EE7B8E">
        <w:rPr>
          <w:b/>
          <w:highlight w:val="yellow"/>
        </w:rPr>
        <w:t>TBC</w:t>
      </w:r>
    </w:p>
    <w:p w:rsidR="00305A1A" w:rsidRDefault="00305A1A" w:rsidP="00305A1A">
      <w:pPr>
        <w:rPr>
          <w:b/>
        </w:rPr>
      </w:pPr>
    </w:p>
    <w:p w:rsidR="00305A1A" w:rsidRPr="00EE7B8E" w:rsidRDefault="00305A1A" w:rsidP="00305A1A">
      <w:pPr>
        <w:rPr>
          <w:b/>
          <w:u w:val="single"/>
        </w:rPr>
      </w:pPr>
      <w:r w:rsidRPr="00EE7B8E">
        <w:rPr>
          <w:b/>
          <w:u w:val="single"/>
        </w:rPr>
        <w:t>Key outstanding issues</w:t>
      </w:r>
    </w:p>
    <w:p w:rsidR="00305A1A" w:rsidRDefault="00305A1A" w:rsidP="00305A1A">
      <w:pPr>
        <w:rPr>
          <w:b/>
        </w:rPr>
      </w:pPr>
    </w:p>
    <w:tbl>
      <w:tblPr>
        <w:tblStyle w:val="TableGrid"/>
        <w:tblW w:w="0" w:type="auto"/>
        <w:tblLook w:val="04A0" w:firstRow="1" w:lastRow="0" w:firstColumn="1" w:lastColumn="0" w:noHBand="0" w:noVBand="1"/>
      </w:tblPr>
      <w:tblGrid>
        <w:gridCol w:w="4822"/>
        <w:gridCol w:w="4790"/>
        <w:gridCol w:w="4332"/>
      </w:tblGrid>
      <w:tr w:rsidR="00EE7B8E" w:rsidRPr="00115F39" w:rsidTr="00EE7B8E">
        <w:trPr>
          <w:tblHeader/>
        </w:trPr>
        <w:tc>
          <w:tcPr>
            <w:tcW w:w="4822" w:type="dxa"/>
            <w:shd w:val="clear" w:color="auto" w:fill="8CE2FF" w:themeFill="accent2" w:themeFillTint="66"/>
          </w:tcPr>
          <w:p w:rsidR="00EE7B8E" w:rsidRPr="00115F39" w:rsidRDefault="00EE7B8E" w:rsidP="009F4EC3">
            <w:pPr>
              <w:rPr>
                <w:b/>
              </w:rPr>
            </w:pPr>
            <w:r w:rsidRPr="00115F39">
              <w:rPr>
                <w:b/>
              </w:rPr>
              <w:t>Topic areas</w:t>
            </w:r>
          </w:p>
        </w:tc>
        <w:tc>
          <w:tcPr>
            <w:tcW w:w="4790" w:type="dxa"/>
            <w:shd w:val="clear" w:color="auto" w:fill="8CE2FF" w:themeFill="accent2" w:themeFillTint="66"/>
          </w:tcPr>
          <w:p w:rsidR="00EE7B8E" w:rsidRPr="00115F39" w:rsidRDefault="00EE7B8E" w:rsidP="009F4EC3">
            <w:pPr>
              <w:rPr>
                <w:b/>
              </w:rPr>
            </w:pPr>
            <w:r w:rsidRPr="00EE7B8E">
              <w:rPr>
                <w:b/>
                <w:highlight w:val="yellow"/>
              </w:rPr>
              <w:t>Outstanding issues - tbc</w:t>
            </w:r>
          </w:p>
        </w:tc>
        <w:tc>
          <w:tcPr>
            <w:tcW w:w="4332" w:type="dxa"/>
            <w:shd w:val="clear" w:color="auto" w:fill="8CE2FF" w:themeFill="accent2" w:themeFillTint="66"/>
          </w:tcPr>
          <w:p w:rsidR="00EE7B8E" w:rsidRPr="00EE7B8E" w:rsidRDefault="00EE7B8E" w:rsidP="00EE7B8E">
            <w:pPr>
              <w:tabs>
                <w:tab w:val="left" w:pos="2880"/>
              </w:tabs>
              <w:rPr>
                <w:b/>
                <w:highlight w:val="yellow"/>
              </w:rPr>
            </w:pPr>
            <w:r>
              <w:rPr>
                <w:b/>
                <w:highlight w:val="yellow"/>
              </w:rPr>
              <w:t>Proposed meeting for discussion - tbc</w:t>
            </w:r>
          </w:p>
        </w:tc>
      </w:tr>
      <w:tr w:rsidR="00EE7B8E" w:rsidTr="00EE7B8E">
        <w:tc>
          <w:tcPr>
            <w:tcW w:w="4822" w:type="dxa"/>
          </w:tcPr>
          <w:p w:rsidR="00EE7B8E" w:rsidRPr="00EE7B8E" w:rsidRDefault="00EE7B8E" w:rsidP="009F4EC3">
            <w:r w:rsidRPr="00EE7B8E">
              <w:t>Liabilities</w:t>
            </w:r>
          </w:p>
        </w:tc>
        <w:tc>
          <w:tcPr>
            <w:tcW w:w="4790" w:type="dxa"/>
          </w:tcPr>
          <w:p w:rsidR="00EE7B8E" w:rsidRDefault="00EE7B8E" w:rsidP="009F4EC3"/>
        </w:tc>
        <w:tc>
          <w:tcPr>
            <w:tcW w:w="4332" w:type="dxa"/>
          </w:tcPr>
          <w:p w:rsidR="00EE7B8E" w:rsidRDefault="00EE7B8E" w:rsidP="009F4EC3"/>
        </w:tc>
      </w:tr>
      <w:tr w:rsidR="00EE7B8E" w:rsidTr="00EE7B8E">
        <w:tc>
          <w:tcPr>
            <w:tcW w:w="4822" w:type="dxa"/>
          </w:tcPr>
          <w:p w:rsidR="00EE7B8E" w:rsidRPr="00EE7B8E" w:rsidRDefault="00EE7B8E" w:rsidP="00EE7B8E">
            <w:r w:rsidRPr="00EE7B8E">
              <w:t xml:space="preserve">Data Flows  -  IPR, confidentiality and data protection </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 xml:space="preserve">DSC Customer Default Issues </w:t>
            </w:r>
            <w:r w:rsidRPr="00EE7B8E">
              <w:rPr>
                <w:rStyle w:val="FootnoteReference"/>
              </w:rPr>
              <w:footnoteReference w:id="7"/>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DSC Framework Agreement</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DSC Term &amp; Conditions</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Service Documents</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Service Description</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 xml:space="preserve">Budget &amp; Charging Methodology </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UK Link Manual</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 xml:space="preserve">Change Control Procedures </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Contract Management &amp; Reporting Arrangements</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 xml:space="preserve">Data Flows  -  IPR, confidentiality and data protection </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 xml:space="preserve">DSC Customer Default Issues </w:t>
            </w:r>
            <w:r w:rsidRPr="00EE7B8E">
              <w:rPr>
                <w:rStyle w:val="FootnoteReference"/>
              </w:rPr>
              <w:footnoteReference w:id="8"/>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DSC Framework Agreement</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DSC Term &amp; Conditions</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lastRenderedPageBreak/>
              <w:t>Service Documents</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Service Description</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 xml:space="preserve">Budget &amp; Charging Methodology </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UK Link Manual</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 xml:space="preserve">Change Control Procedures </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Contract Management &amp; Reporting Arrangements</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Third Party Services Policy</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Transition Document</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Pr="00EE7B8E" w:rsidRDefault="00EE7B8E" w:rsidP="00EE7B8E">
            <w:r w:rsidRPr="00EE7B8E">
              <w:t>Others</w:t>
            </w:r>
          </w:p>
        </w:tc>
        <w:tc>
          <w:tcPr>
            <w:tcW w:w="4790" w:type="dxa"/>
          </w:tcPr>
          <w:p w:rsidR="00EE7B8E" w:rsidRDefault="00EE7B8E" w:rsidP="00EE7B8E"/>
        </w:tc>
        <w:tc>
          <w:tcPr>
            <w:tcW w:w="4332" w:type="dxa"/>
          </w:tcPr>
          <w:p w:rsidR="00EE7B8E" w:rsidRDefault="00EE7B8E" w:rsidP="00EE7B8E"/>
        </w:tc>
      </w:tr>
      <w:tr w:rsidR="00EE7B8E" w:rsidTr="00EE7B8E">
        <w:tc>
          <w:tcPr>
            <w:tcW w:w="4822" w:type="dxa"/>
          </w:tcPr>
          <w:p w:rsidR="00EE7B8E" w:rsidRDefault="00EE7B8E" w:rsidP="009F4EC3"/>
        </w:tc>
        <w:tc>
          <w:tcPr>
            <w:tcW w:w="4790" w:type="dxa"/>
          </w:tcPr>
          <w:p w:rsidR="00EE7B8E" w:rsidRDefault="00EE7B8E" w:rsidP="009F4EC3"/>
        </w:tc>
        <w:tc>
          <w:tcPr>
            <w:tcW w:w="4332" w:type="dxa"/>
          </w:tcPr>
          <w:p w:rsidR="00EE7B8E" w:rsidRDefault="00EE7B8E" w:rsidP="009F4EC3"/>
        </w:tc>
      </w:tr>
    </w:tbl>
    <w:p w:rsidR="00EE7B8E" w:rsidRDefault="00EE7B8E" w:rsidP="00305A1A">
      <w:pPr>
        <w:rPr>
          <w:b/>
        </w:rPr>
      </w:pPr>
    </w:p>
    <w:p w:rsidR="00EE7B8E" w:rsidRPr="00EE7B8E" w:rsidRDefault="00EE7B8E" w:rsidP="00EE7B8E">
      <w:pPr>
        <w:rPr>
          <w:b/>
          <w:u w:val="single"/>
        </w:rPr>
      </w:pPr>
      <w:r w:rsidRPr="00EE7B8E">
        <w:rPr>
          <w:b/>
          <w:u w:val="single"/>
        </w:rPr>
        <w:t xml:space="preserve">Proposed circulation of papers for DSC </w:t>
      </w:r>
      <w:proofErr w:type="spellStart"/>
      <w:r w:rsidRPr="00EE7B8E">
        <w:rPr>
          <w:b/>
          <w:u w:val="single"/>
        </w:rPr>
        <w:t>workstream</w:t>
      </w:r>
      <w:proofErr w:type="spellEnd"/>
    </w:p>
    <w:p w:rsidR="00151782" w:rsidRDefault="00151782" w:rsidP="00912AFA">
      <w:pPr>
        <w:rPr>
          <w:b/>
        </w:rPr>
      </w:pPr>
    </w:p>
    <w:p w:rsidR="00151782" w:rsidRPr="00EE7B8E" w:rsidRDefault="00EE7B8E" w:rsidP="00912AFA">
      <w:r w:rsidRPr="00EE7B8E">
        <w:t xml:space="preserve">NOTE 1: DRAFTS OF DOCUMENTS TO BE DISCUSSED ON </w:t>
      </w:r>
      <w:r w:rsidR="00115F39" w:rsidRPr="00EE7B8E">
        <w:t xml:space="preserve">1 JUNE WILL BE CIRCULATED BY [25 MAY], DOCUMENT TO BE DISCUSSED ON </w:t>
      </w:r>
      <w:r w:rsidRPr="00EE7B8E">
        <w:rPr>
          <w:highlight w:val="yellow"/>
        </w:rPr>
        <w:t>13 JULY</w:t>
      </w:r>
      <w:r w:rsidRPr="00EE7B8E">
        <w:t xml:space="preserve"> WILL BE CIRCULATED BY </w:t>
      </w:r>
      <w:r w:rsidRPr="00EE7B8E">
        <w:rPr>
          <w:highlight w:val="yellow"/>
        </w:rPr>
        <w:t>[30] JUNE</w:t>
      </w:r>
      <w:r w:rsidRPr="00EE7B8E">
        <w:t xml:space="preserve">, AND COMMENTS TO BE SUBMITTED BY </w:t>
      </w:r>
      <w:r w:rsidRPr="00EE7B8E">
        <w:rPr>
          <w:highlight w:val="yellow"/>
        </w:rPr>
        <w:t>[8] JULY</w:t>
      </w:r>
      <w:r w:rsidRPr="00EE7B8E">
        <w:t xml:space="preserve"> SO THEY CAN BE CONSIDERED ON </w:t>
      </w:r>
      <w:r w:rsidRPr="00EE7B8E">
        <w:rPr>
          <w:highlight w:val="yellow"/>
        </w:rPr>
        <w:t>13 JULY</w:t>
      </w:r>
    </w:p>
    <w:p w:rsidR="00115F39" w:rsidRPr="00EE7B8E" w:rsidRDefault="00115F39" w:rsidP="00912AFA"/>
    <w:p w:rsidR="00151782" w:rsidRPr="00EE7B8E" w:rsidRDefault="00EE7B8E" w:rsidP="00912AFA">
      <w:r w:rsidRPr="00EE7B8E">
        <w:t xml:space="preserve">NOTE 2: MEETING ON </w:t>
      </w:r>
      <w:r w:rsidRPr="00EE7B8E">
        <w:rPr>
          <w:highlight w:val="yellow"/>
        </w:rPr>
        <w:t>3 AUGUST</w:t>
      </w:r>
      <w:r w:rsidRPr="00EE7B8E">
        <w:t xml:space="preserve"> WILL BE KEPT FREE TO DISCUSS AD-HOC ISSUES AND FIRST DRAFT OF CHANGE CONTROL DOCUMENT WHICH WILL BE CIRCULATED ON </w:t>
      </w:r>
      <w:r w:rsidRPr="00EE7B8E">
        <w:rPr>
          <w:highlight w:val="yellow"/>
        </w:rPr>
        <w:t>[ ] JULY</w:t>
      </w:r>
      <w:r w:rsidRPr="00EE7B8E">
        <w:t xml:space="preserve"> ON WHICH COMMENTS TO BE SUBMITTED BY </w:t>
      </w:r>
      <w:r w:rsidRPr="00EE7B8E">
        <w:rPr>
          <w:highlight w:val="yellow"/>
        </w:rPr>
        <w:t>[ ] JULY</w:t>
      </w:r>
    </w:p>
    <w:p w:rsidR="00151782" w:rsidRPr="00EE7B8E" w:rsidRDefault="00151782" w:rsidP="00912AFA"/>
    <w:p w:rsidR="00151782" w:rsidRPr="00EE7B8E" w:rsidRDefault="00EE7B8E" w:rsidP="00912AFA">
      <w:r w:rsidRPr="00EE7B8E">
        <w:t xml:space="preserve">NOTE 3: DRAFTS OF DOCUMENTS TO BE DISCUSSED ON </w:t>
      </w:r>
      <w:r w:rsidRPr="00EE7B8E">
        <w:rPr>
          <w:highlight w:val="yellow"/>
        </w:rPr>
        <w:t>23 AUGUST</w:t>
      </w:r>
      <w:r w:rsidRPr="00EE7B8E">
        <w:t xml:space="preserve"> WILL BE CIRCULATED BY </w:t>
      </w:r>
      <w:r w:rsidRPr="00EE7B8E">
        <w:rPr>
          <w:highlight w:val="yellow"/>
        </w:rPr>
        <w:t>[9] AUGUST</w:t>
      </w:r>
      <w:r w:rsidRPr="00EE7B8E">
        <w:t xml:space="preserve">, AND COMMENTS TO BE SUBMITTED BY </w:t>
      </w:r>
      <w:r w:rsidRPr="00EE7B8E">
        <w:rPr>
          <w:highlight w:val="yellow"/>
        </w:rPr>
        <w:t xml:space="preserve">[19] </w:t>
      </w:r>
      <w:r w:rsidRPr="00EE7B8E">
        <w:t xml:space="preserve">AUGUST SO THEY CAN BE CONSIDERED ON </w:t>
      </w:r>
      <w:r w:rsidRPr="00EE7B8E">
        <w:rPr>
          <w:highlight w:val="yellow"/>
        </w:rPr>
        <w:t>23 AUGUST</w:t>
      </w:r>
    </w:p>
    <w:p w:rsidR="00151782" w:rsidRDefault="00151782">
      <w:pPr>
        <w:rPr>
          <w:b/>
        </w:rPr>
      </w:pPr>
    </w:p>
    <w:p w:rsidR="00EE7B8E" w:rsidRDefault="00EE7B8E" w:rsidP="00EE7B8E">
      <w:pPr>
        <w:rPr>
          <w:b/>
          <w:u w:val="single"/>
        </w:rPr>
      </w:pPr>
      <w:r>
        <w:rPr>
          <w:b/>
          <w:u w:val="single"/>
        </w:rPr>
        <w:br w:type="page"/>
      </w:r>
    </w:p>
    <w:p w:rsidR="00EE7B8E" w:rsidRPr="00EE7B8E" w:rsidRDefault="00EE7B8E" w:rsidP="00EE7B8E">
      <w:pPr>
        <w:rPr>
          <w:b/>
          <w:u w:val="single"/>
        </w:rPr>
      </w:pPr>
      <w:r w:rsidRPr="00EE7B8E">
        <w:rPr>
          <w:b/>
          <w:u w:val="single"/>
        </w:rPr>
        <w:lastRenderedPageBreak/>
        <w:t xml:space="preserve">Table </w:t>
      </w:r>
      <w:r>
        <w:rPr>
          <w:b/>
          <w:u w:val="single"/>
        </w:rPr>
        <w:t>2</w:t>
      </w:r>
      <w:r w:rsidRPr="00EE7B8E">
        <w:rPr>
          <w:b/>
          <w:u w:val="single"/>
        </w:rPr>
        <w:t xml:space="preserve"> - Draft workplan and schedul</w:t>
      </w:r>
      <w:r>
        <w:rPr>
          <w:b/>
          <w:u w:val="single"/>
        </w:rPr>
        <w:t>e</w:t>
      </w:r>
      <w:r w:rsidRPr="00EE7B8E">
        <w:rPr>
          <w:b/>
          <w:u w:val="single"/>
        </w:rPr>
        <w:t xml:space="preserve"> for discussion</w:t>
      </w:r>
      <w:r>
        <w:rPr>
          <w:b/>
          <w:u w:val="single"/>
        </w:rPr>
        <w:t xml:space="preserve"> on DSC </w:t>
      </w:r>
      <w:proofErr w:type="spellStart"/>
      <w:r>
        <w:rPr>
          <w:b/>
          <w:u w:val="single"/>
        </w:rPr>
        <w:t>workstream</w:t>
      </w:r>
      <w:proofErr w:type="spellEnd"/>
    </w:p>
    <w:p w:rsidR="00151782" w:rsidRDefault="00151782" w:rsidP="00EE7B8E">
      <w:pPr>
        <w:rPr>
          <w:b/>
        </w:rPr>
      </w:pPr>
    </w:p>
    <w:tbl>
      <w:tblPr>
        <w:tblStyle w:val="TableGrid"/>
        <w:tblW w:w="0" w:type="auto"/>
        <w:tblLook w:val="04A0" w:firstRow="1" w:lastRow="0" w:firstColumn="1" w:lastColumn="0" w:noHBand="0" w:noVBand="1"/>
      </w:tblPr>
      <w:tblGrid>
        <w:gridCol w:w="1771"/>
        <w:gridCol w:w="1771"/>
        <w:gridCol w:w="1771"/>
        <w:gridCol w:w="1771"/>
        <w:gridCol w:w="1771"/>
        <w:gridCol w:w="1771"/>
        <w:gridCol w:w="1772"/>
        <w:gridCol w:w="1772"/>
      </w:tblGrid>
      <w:tr w:rsidR="00151782" w:rsidTr="00EE7B8E">
        <w:trPr>
          <w:tblHeader/>
        </w:trPr>
        <w:tc>
          <w:tcPr>
            <w:tcW w:w="1771" w:type="dxa"/>
            <w:shd w:val="clear" w:color="auto" w:fill="8CE2FF" w:themeFill="accent2" w:themeFillTint="66"/>
          </w:tcPr>
          <w:p w:rsidR="00151782" w:rsidRDefault="00EE7B8E">
            <w:pPr>
              <w:rPr>
                <w:b/>
              </w:rPr>
            </w:pPr>
            <w:r>
              <w:rPr>
                <w:b/>
              </w:rPr>
              <w:t>Topic</w:t>
            </w:r>
          </w:p>
        </w:tc>
        <w:tc>
          <w:tcPr>
            <w:tcW w:w="1771" w:type="dxa"/>
            <w:shd w:val="clear" w:color="auto" w:fill="8CE2FF" w:themeFill="accent2" w:themeFillTint="66"/>
          </w:tcPr>
          <w:p w:rsidR="00151782" w:rsidRDefault="00EE7B8E">
            <w:pPr>
              <w:rPr>
                <w:b/>
              </w:rPr>
            </w:pPr>
            <w:r>
              <w:rPr>
                <w:b/>
              </w:rPr>
              <w:t>4 May</w:t>
            </w:r>
          </w:p>
        </w:tc>
        <w:tc>
          <w:tcPr>
            <w:tcW w:w="1771" w:type="dxa"/>
            <w:shd w:val="clear" w:color="auto" w:fill="8CE2FF" w:themeFill="accent2" w:themeFillTint="66"/>
          </w:tcPr>
          <w:p w:rsidR="00151782" w:rsidRDefault="00EE7B8E">
            <w:pPr>
              <w:rPr>
                <w:b/>
              </w:rPr>
            </w:pPr>
            <w:r>
              <w:rPr>
                <w:b/>
              </w:rPr>
              <w:t>1 June</w:t>
            </w:r>
          </w:p>
        </w:tc>
        <w:tc>
          <w:tcPr>
            <w:tcW w:w="1771" w:type="dxa"/>
            <w:shd w:val="clear" w:color="auto" w:fill="8CE2FF" w:themeFill="accent2" w:themeFillTint="66"/>
          </w:tcPr>
          <w:p w:rsidR="00151782" w:rsidRDefault="00EE7B8E">
            <w:pPr>
              <w:rPr>
                <w:b/>
              </w:rPr>
            </w:pPr>
            <w:r>
              <w:rPr>
                <w:b/>
              </w:rPr>
              <w:t>13 July</w:t>
            </w:r>
          </w:p>
        </w:tc>
        <w:tc>
          <w:tcPr>
            <w:tcW w:w="1771" w:type="dxa"/>
            <w:shd w:val="clear" w:color="auto" w:fill="8CE2FF" w:themeFill="accent2" w:themeFillTint="66"/>
          </w:tcPr>
          <w:p w:rsidR="00151782" w:rsidRDefault="00EE7B8E">
            <w:pPr>
              <w:rPr>
                <w:b/>
              </w:rPr>
            </w:pPr>
            <w:r>
              <w:rPr>
                <w:b/>
              </w:rPr>
              <w:t>3 August</w:t>
            </w:r>
          </w:p>
        </w:tc>
        <w:tc>
          <w:tcPr>
            <w:tcW w:w="1771" w:type="dxa"/>
            <w:shd w:val="clear" w:color="auto" w:fill="8CE2FF" w:themeFill="accent2" w:themeFillTint="66"/>
          </w:tcPr>
          <w:p w:rsidR="00151782" w:rsidRDefault="00EE7B8E">
            <w:pPr>
              <w:rPr>
                <w:b/>
              </w:rPr>
            </w:pPr>
            <w:r>
              <w:rPr>
                <w:b/>
              </w:rPr>
              <w:t xml:space="preserve"> 23 August</w:t>
            </w:r>
          </w:p>
        </w:tc>
        <w:tc>
          <w:tcPr>
            <w:tcW w:w="1772" w:type="dxa"/>
            <w:shd w:val="clear" w:color="auto" w:fill="8CE2FF" w:themeFill="accent2" w:themeFillTint="66"/>
          </w:tcPr>
          <w:p w:rsidR="00151782" w:rsidRDefault="00EE7B8E">
            <w:pPr>
              <w:rPr>
                <w:b/>
              </w:rPr>
            </w:pPr>
            <w:r>
              <w:rPr>
                <w:b/>
              </w:rPr>
              <w:t>5 October</w:t>
            </w:r>
          </w:p>
        </w:tc>
        <w:tc>
          <w:tcPr>
            <w:tcW w:w="1772" w:type="dxa"/>
            <w:shd w:val="clear" w:color="auto" w:fill="8CE2FF" w:themeFill="accent2" w:themeFillTint="66"/>
          </w:tcPr>
          <w:p w:rsidR="00151782" w:rsidRDefault="00151782">
            <w:pPr>
              <w:rPr>
                <w:b/>
              </w:rPr>
            </w:pPr>
          </w:p>
        </w:tc>
      </w:tr>
      <w:tr w:rsidR="00151782">
        <w:tc>
          <w:tcPr>
            <w:tcW w:w="1771" w:type="dxa"/>
          </w:tcPr>
          <w:p w:rsidR="00151782" w:rsidRDefault="00EE7B8E">
            <w:r>
              <w:rPr>
                <w:b/>
              </w:rPr>
              <w:t>Liabilities</w:t>
            </w:r>
            <w:r>
              <w:t xml:space="preserve"> </w:t>
            </w:r>
          </w:p>
        </w:tc>
        <w:tc>
          <w:tcPr>
            <w:tcW w:w="1771" w:type="dxa"/>
            <w:shd w:val="clear" w:color="auto" w:fill="BFBFBF" w:themeFill="background1" w:themeFillShade="BF"/>
          </w:tcPr>
          <w:p w:rsidR="00151782" w:rsidRDefault="00EE7B8E">
            <w:r>
              <w:t>-</w:t>
            </w:r>
          </w:p>
        </w:tc>
        <w:tc>
          <w:tcPr>
            <w:tcW w:w="1771" w:type="dxa"/>
          </w:tcPr>
          <w:p w:rsidR="00151782" w:rsidRDefault="00EE7B8E">
            <w:pPr>
              <w:rPr>
                <w:b/>
              </w:rPr>
            </w:pPr>
            <w:r>
              <w:t>Position Paper</w:t>
            </w:r>
            <w:r>
              <w:rPr>
                <w:b/>
              </w:rPr>
              <w:t xml:space="preserve"> </w:t>
            </w:r>
            <w:r>
              <w:rPr>
                <w:rStyle w:val="FootnoteReference"/>
                <w:b/>
              </w:rPr>
              <w:footnoteReference w:id="9"/>
            </w:r>
          </w:p>
        </w:tc>
        <w:tc>
          <w:tcPr>
            <w:tcW w:w="1771" w:type="dxa"/>
          </w:tcPr>
          <w:p w:rsidR="00151782" w:rsidRDefault="00EE7B8E">
            <w:pPr>
              <w:rPr>
                <w:b/>
              </w:rPr>
            </w:pPr>
            <w:r>
              <w:rPr>
                <w:b/>
              </w:rPr>
              <w:t>-</w:t>
            </w:r>
          </w:p>
        </w:tc>
        <w:tc>
          <w:tcPr>
            <w:tcW w:w="1771" w:type="dxa"/>
          </w:tcPr>
          <w:p w:rsidR="00151782" w:rsidRDefault="00EE7B8E">
            <w:pPr>
              <w:rPr>
                <w:b/>
              </w:rPr>
            </w:pPr>
            <w:r>
              <w:rPr>
                <w:b/>
              </w:rPr>
              <w:t>-</w:t>
            </w:r>
          </w:p>
        </w:tc>
        <w:tc>
          <w:tcPr>
            <w:tcW w:w="1771" w:type="dxa"/>
          </w:tcPr>
          <w:p w:rsidR="00151782" w:rsidRDefault="00EE7B8E">
            <w:pPr>
              <w:rPr>
                <w:b/>
              </w:rPr>
            </w:pPr>
            <w:r>
              <w:rPr>
                <w:b/>
              </w:rPr>
              <w:t>-</w:t>
            </w:r>
          </w:p>
        </w:tc>
        <w:tc>
          <w:tcPr>
            <w:tcW w:w="1772" w:type="dxa"/>
          </w:tcPr>
          <w:p w:rsidR="00151782" w:rsidRDefault="00EE7B8E">
            <w:pPr>
              <w:rPr>
                <w:b/>
              </w:rPr>
            </w:pPr>
            <w:r>
              <w:rPr>
                <w:b/>
              </w:rPr>
              <w:t>-</w:t>
            </w:r>
          </w:p>
        </w:tc>
        <w:tc>
          <w:tcPr>
            <w:tcW w:w="1772" w:type="dxa"/>
          </w:tcPr>
          <w:p w:rsidR="00151782" w:rsidRDefault="00EE7B8E">
            <w:r>
              <w:t>-</w:t>
            </w:r>
          </w:p>
        </w:tc>
      </w:tr>
      <w:tr w:rsidR="00151782">
        <w:tc>
          <w:tcPr>
            <w:tcW w:w="1771" w:type="dxa"/>
          </w:tcPr>
          <w:p w:rsidR="00151782" w:rsidRDefault="00EE7B8E">
            <w:r>
              <w:rPr>
                <w:b/>
              </w:rPr>
              <w:t>Data Flows</w:t>
            </w:r>
            <w:r>
              <w:t xml:space="preserve">  -  IPR, confidentiality and data protection </w:t>
            </w:r>
          </w:p>
        </w:tc>
        <w:tc>
          <w:tcPr>
            <w:tcW w:w="1771" w:type="dxa"/>
            <w:shd w:val="clear" w:color="auto" w:fill="BFBFBF" w:themeFill="background1" w:themeFillShade="BF"/>
          </w:tcPr>
          <w:p w:rsidR="00151782" w:rsidRDefault="00EE7B8E">
            <w:r>
              <w:t>-</w:t>
            </w:r>
          </w:p>
        </w:tc>
        <w:tc>
          <w:tcPr>
            <w:tcW w:w="1771" w:type="dxa"/>
          </w:tcPr>
          <w:p w:rsidR="00151782" w:rsidRDefault="00EE7B8E">
            <w:pPr>
              <w:rPr>
                <w:b/>
              </w:rPr>
            </w:pPr>
            <w:r>
              <w:t>Position Paper</w:t>
            </w:r>
            <w:r>
              <w:rPr>
                <w:b/>
              </w:rPr>
              <w:t xml:space="preserve"> </w:t>
            </w:r>
            <w:r>
              <w:rPr>
                <w:rStyle w:val="FootnoteReference"/>
                <w:b/>
              </w:rPr>
              <w:footnoteReference w:id="10"/>
            </w:r>
            <w:r>
              <w:rPr>
                <w:b/>
              </w:rPr>
              <w:t xml:space="preserve"> </w:t>
            </w:r>
          </w:p>
        </w:tc>
        <w:tc>
          <w:tcPr>
            <w:tcW w:w="1771" w:type="dxa"/>
          </w:tcPr>
          <w:p w:rsidR="00151782" w:rsidRDefault="00EE7B8E">
            <w:pPr>
              <w:rPr>
                <w:b/>
              </w:rPr>
            </w:pPr>
            <w:r>
              <w:rPr>
                <w:b/>
              </w:rPr>
              <w:t>-</w:t>
            </w:r>
          </w:p>
        </w:tc>
        <w:tc>
          <w:tcPr>
            <w:tcW w:w="1771" w:type="dxa"/>
          </w:tcPr>
          <w:p w:rsidR="00151782" w:rsidRDefault="00EE7B8E">
            <w:pPr>
              <w:rPr>
                <w:b/>
              </w:rPr>
            </w:pPr>
            <w:r>
              <w:rPr>
                <w:b/>
              </w:rPr>
              <w:t>-</w:t>
            </w:r>
          </w:p>
        </w:tc>
        <w:tc>
          <w:tcPr>
            <w:tcW w:w="1771" w:type="dxa"/>
          </w:tcPr>
          <w:p w:rsidR="00151782" w:rsidRDefault="00EE7B8E">
            <w:pPr>
              <w:rPr>
                <w:b/>
              </w:rPr>
            </w:pPr>
            <w:r>
              <w:rPr>
                <w:b/>
              </w:rPr>
              <w:t>-</w:t>
            </w:r>
          </w:p>
        </w:tc>
        <w:tc>
          <w:tcPr>
            <w:tcW w:w="1772" w:type="dxa"/>
          </w:tcPr>
          <w:p w:rsidR="00151782" w:rsidRDefault="00EE7B8E">
            <w:pPr>
              <w:rPr>
                <w:b/>
              </w:rPr>
            </w:pPr>
            <w:r>
              <w:rPr>
                <w:b/>
              </w:rPr>
              <w:t>-</w:t>
            </w:r>
          </w:p>
        </w:tc>
        <w:tc>
          <w:tcPr>
            <w:tcW w:w="1772" w:type="dxa"/>
          </w:tcPr>
          <w:p w:rsidR="00151782" w:rsidRDefault="00EE7B8E">
            <w:r>
              <w:t>-</w:t>
            </w:r>
          </w:p>
        </w:tc>
      </w:tr>
      <w:tr w:rsidR="00151782">
        <w:tc>
          <w:tcPr>
            <w:tcW w:w="1771" w:type="dxa"/>
          </w:tcPr>
          <w:p w:rsidR="00151782" w:rsidRDefault="00EE7B8E">
            <w:r>
              <w:rPr>
                <w:b/>
              </w:rPr>
              <w:t>DSC Customer Default Issues</w:t>
            </w:r>
            <w:r>
              <w:t xml:space="preserve"> </w:t>
            </w:r>
            <w:r>
              <w:rPr>
                <w:rStyle w:val="FootnoteReference"/>
              </w:rPr>
              <w:footnoteReference w:id="11"/>
            </w:r>
          </w:p>
        </w:tc>
        <w:tc>
          <w:tcPr>
            <w:tcW w:w="1771" w:type="dxa"/>
            <w:shd w:val="clear" w:color="auto" w:fill="BFBFBF" w:themeFill="background1" w:themeFillShade="BF"/>
          </w:tcPr>
          <w:p w:rsidR="00151782" w:rsidRDefault="00EE7B8E">
            <w:r>
              <w:t>-</w:t>
            </w:r>
          </w:p>
        </w:tc>
        <w:tc>
          <w:tcPr>
            <w:tcW w:w="1771" w:type="dxa"/>
          </w:tcPr>
          <w:p w:rsidR="00151782" w:rsidRPr="00912AFA" w:rsidRDefault="00EE7B8E">
            <w:r w:rsidRPr="00912AFA">
              <w:t>Position Paper</w:t>
            </w:r>
          </w:p>
        </w:tc>
        <w:tc>
          <w:tcPr>
            <w:tcW w:w="1771" w:type="dxa"/>
          </w:tcPr>
          <w:p w:rsidR="00151782" w:rsidRDefault="00EE7B8E">
            <w:pPr>
              <w:rPr>
                <w:b/>
              </w:rPr>
            </w:pPr>
            <w:r>
              <w:rPr>
                <w:b/>
              </w:rPr>
              <w:t>-</w:t>
            </w:r>
          </w:p>
        </w:tc>
        <w:tc>
          <w:tcPr>
            <w:tcW w:w="1771" w:type="dxa"/>
          </w:tcPr>
          <w:p w:rsidR="00151782" w:rsidRDefault="00EE7B8E">
            <w:pPr>
              <w:rPr>
                <w:b/>
              </w:rPr>
            </w:pPr>
            <w:r>
              <w:rPr>
                <w:b/>
              </w:rPr>
              <w:t>-</w:t>
            </w:r>
          </w:p>
        </w:tc>
        <w:tc>
          <w:tcPr>
            <w:tcW w:w="1771" w:type="dxa"/>
          </w:tcPr>
          <w:p w:rsidR="00151782" w:rsidRDefault="00EE7B8E">
            <w:pPr>
              <w:rPr>
                <w:b/>
              </w:rPr>
            </w:pPr>
            <w:r>
              <w:rPr>
                <w:b/>
              </w:rPr>
              <w:t>-</w:t>
            </w:r>
          </w:p>
        </w:tc>
        <w:tc>
          <w:tcPr>
            <w:tcW w:w="1772" w:type="dxa"/>
          </w:tcPr>
          <w:p w:rsidR="00151782" w:rsidRDefault="00EE7B8E">
            <w:pPr>
              <w:rPr>
                <w:b/>
              </w:rPr>
            </w:pPr>
            <w:r>
              <w:rPr>
                <w:b/>
              </w:rPr>
              <w:t>-</w:t>
            </w:r>
          </w:p>
        </w:tc>
        <w:tc>
          <w:tcPr>
            <w:tcW w:w="1772" w:type="dxa"/>
          </w:tcPr>
          <w:p w:rsidR="00151782" w:rsidRDefault="00EE7B8E">
            <w:r>
              <w:t>-</w:t>
            </w:r>
          </w:p>
        </w:tc>
      </w:tr>
      <w:tr w:rsidR="00151782">
        <w:tc>
          <w:tcPr>
            <w:tcW w:w="1771" w:type="dxa"/>
          </w:tcPr>
          <w:p w:rsidR="00151782" w:rsidRDefault="00EE7B8E">
            <w:pPr>
              <w:rPr>
                <w:b/>
              </w:rPr>
            </w:pPr>
            <w:r>
              <w:rPr>
                <w:b/>
              </w:rPr>
              <w:t>DSC Framework Agreement</w:t>
            </w:r>
          </w:p>
        </w:tc>
        <w:tc>
          <w:tcPr>
            <w:tcW w:w="1771" w:type="dxa"/>
            <w:shd w:val="clear" w:color="auto" w:fill="BFBFBF" w:themeFill="background1" w:themeFillShade="BF"/>
          </w:tcPr>
          <w:p w:rsidR="00151782" w:rsidRDefault="00EE7B8E">
            <w:r>
              <w:rPr>
                <w:u w:val="single"/>
              </w:rPr>
              <w:t>First</w:t>
            </w:r>
            <w:r>
              <w:t xml:space="preserve"> Draft </w:t>
            </w:r>
          </w:p>
        </w:tc>
        <w:tc>
          <w:tcPr>
            <w:tcW w:w="1771" w:type="dxa"/>
          </w:tcPr>
          <w:p w:rsidR="00151782" w:rsidRDefault="00151782"/>
        </w:tc>
        <w:tc>
          <w:tcPr>
            <w:tcW w:w="1771" w:type="dxa"/>
          </w:tcPr>
          <w:p w:rsidR="00151782" w:rsidRDefault="00EE7B8E">
            <w:pPr>
              <w:rPr>
                <w:b/>
              </w:rPr>
            </w:pPr>
            <w:r>
              <w:rPr>
                <w:b/>
              </w:rPr>
              <w:t>-</w:t>
            </w:r>
          </w:p>
        </w:tc>
        <w:tc>
          <w:tcPr>
            <w:tcW w:w="1771" w:type="dxa"/>
          </w:tcPr>
          <w:p w:rsidR="00151782" w:rsidRDefault="00EE7B8E">
            <w:pPr>
              <w:rPr>
                <w:b/>
              </w:rPr>
            </w:pPr>
            <w:r>
              <w:rPr>
                <w:b/>
              </w:rPr>
              <w:t>-</w:t>
            </w:r>
          </w:p>
        </w:tc>
        <w:tc>
          <w:tcPr>
            <w:tcW w:w="1771" w:type="dxa"/>
          </w:tcPr>
          <w:p w:rsidR="00151782" w:rsidRDefault="00EE7B8E">
            <w:pPr>
              <w:rPr>
                <w:b/>
              </w:rPr>
            </w:pPr>
            <w:r w:rsidRPr="00912AFA">
              <w:t>Final Draft</w:t>
            </w:r>
          </w:p>
        </w:tc>
        <w:tc>
          <w:tcPr>
            <w:tcW w:w="1772" w:type="dxa"/>
          </w:tcPr>
          <w:p w:rsidR="00151782" w:rsidRDefault="00EE7B8E">
            <w:pPr>
              <w:rPr>
                <w:b/>
              </w:rPr>
            </w:pPr>
            <w:r>
              <w:rPr>
                <w:b/>
              </w:rPr>
              <w:t>-</w:t>
            </w:r>
          </w:p>
        </w:tc>
        <w:tc>
          <w:tcPr>
            <w:tcW w:w="1772" w:type="dxa"/>
          </w:tcPr>
          <w:p w:rsidR="00151782" w:rsidRDefault="00EE7B8E">
            <w:r>
              <w:t>-</w:t>
            </w:r>
          </w:p>
        </w:tc>
      </w:tr>
      <w:tr w:rsidR="00151782">
        <w:trPr>
          <w:trHeight w:val="629"/>
        </w:trPr>
        <w:tc>
          <w:tcPr>
            <w:tcW w:w="1771" w:type="dxa"/>
          </w:tcPr>
          <w:p w:rsidR="00151782" w:rsidRDefault="00EE7B8E">
            <w:pPr>
              <w:rPr>
                <w:b/>
              </w:rPr>
            </w:pPr>
            <w:r>
              <w:rPr>
                <w:b/>
              </w:rPr>
              <w:t>DSC Term &amp; Conditions</w:t>
            </w:r>
          </w:p>
        </w:tc>
        <w:tc>
          <w:tcPr>
            <w:tcW w:w="1771" w:type="dxa"/>
            <w:shd w:val="clear" w:color="auto" w:fill="BFBFBF" w:themeFill="background1" w:themeFillShade="BF"/>
          </w:tcPr>
          <w:p w:rsidR="00151782" w:rsidRDefault="00EE7B8E">
            <w:r>
              <w:rPr>
                <w:u w:val="single"/>
              </w:rPr>
              <w:t xml:space="preserve">First </w:t>
            </w:r>
            <w:r>
              <w:t>Draft</w:t>
            </w:r>
          </w:p>
        </w:tc>
        <w:tc>
          <w:tcPr>
            <w:tcW w:w="1771" w:type="dxa"/>
          </w:tcPr>
          <w:p w:rsidR="00151782" w:rsidRDefault="00EE7B8E">
            <w:r>
              <w:rPr>
                <w:u w:val="single"/>
              </w:rPr>
              <w:t>-</w:t>
            </w:r>
            <w:r>
              <w:t xml:space="preserve"> </w:t>
            </w:r>
          </w:p>
        </w:tc>
        <w:tc>
          <w:tcPr>
            <w:tcW w:w="1771" w:type="dxa"/>
          </w:tcPr>
          <w:p w:rsidR="00151782" w:rsidRDefault="00EE7B8E">
            <w:r>
              <w:rPr>
                <w:u w:val="single"/>
              </w:rPr>
              <w:t>Second</w:t>
            </w:r>
            <w:r>
              <w:t xml:space="preserve"> Draft</w:t>
            </w:r>
          </w:p>
        </w:tc>
        <w:tc>
          <w:tcPr>
            <w:tcW w:w="1771" w:type="dxa"/>
          </w:tcPr>
          <w:p w:rsidR="00151782" w:rsidRDefault="00EE7B8E">
            <w:r>
              <w:t>-</w:t>
            </w:r>
          </w:p>
        </w:tc>
        <w:tc>
          <w:tcPr>
            <w:tcW w:w="1771" w:type="dxa"/>
          </w:tcPr>
          <w:p w:rsidR="00151782" w:rsidRDefault="00EE7B8E">
            <w:r>
              <w:rPr>
                <w:u w:val="single"/>
              </w:rPr>
              <w:t>Final</w:t>
            </w:r>
            <w:r>
              <w:t xml:space="preserve"> Draft </w:t>
            </w:r>
          </w:p>
        </w:tc>
        <w:tc>
          <w:tcPr>
            <w:tcW w:w="1772" w:type="dxa"/>
          </w:tcPr>
          <w:p w:rsidR="00151782" w:rsidRDefault="00EE7B8E">
            <w:r>
              <w:t>[ ]</w:t>
            </w:r>
          </w:p>
        </w:tc>
        <w:tc>
          <w:tcPr>
            <w:tcW w:w="1772" w:type="dxa"/>
          </w:tcPr>
          <w:p w:rsidR="00151782" w:rsidRDefault="00EE7B8E">
            <w:r>
              <w:t>[ ]</w:t>
            </w:r>
          </w:p>
        </w:tc>
      </w:tr>
      <w:tr w:rsidR="00151782">
        <w:tc>
          <w:tcPr>
            <w:tcW w:w="1771" w:type="dxa"/>
          </w:tcPr>
          <w:p w:rsidR="00151782" w:rsidRDefault="00EE7B8E">
            <w:r>
              <w:t>Service Documents</w:t>
            </w:r>
          </w:p>
        </w:tc>
        <w:tc>
          <w:tcPr>
            <w:tcW w:w="12399" w:type="dxa"/>
            <w:gridSpan w:val="7"/>
          </w:tcPr>
          <w:p w:rsidR="00151782" w:rsidRDefault="00151782"/>
        </w:tc>
      </w:tr>
      <w:tr w:rsidR="00151782">
        <w:tc>
          <w:tcPr>
            <w:tcW w:w="1771" w:type="dxa"/>
          </w:tcPr>
          <w:p w:rsidR="00151782" w:rsidRDefault="00EE7B8E">
            <w:pPr>
              <w:rPr>
                <w:b/>
              </w:rPr>
            </w:pPr>
            <w:r>
              <w:rPr>
                <w:b/>
              </w:rPr>
              <w:t>Service Description</w:t>
            </w:r>
          </w:p>
        </w:tc>
        <w:tc>
          <w:tcPr>
            <w:tcW w:w="1771" w:type="dxa"/>
            <w:shd w:val="clear" w:color="auto" w:fill="BFBFBF" w:themeFill="background1" w:themeFillShade="BF"/>
          </w:tcPr>
          <w:p w:rsidR="00151782" w:rsidRDefault="00EE7B8E">
            <w:r>
              <w:t>-</w:t>
            </w:r>
          </w:p>
        </w:tc>
        <w:tc>
          <w:tcPr>
            <w:tcW w:w="1771" w:type="dxa"/>
          </w:tcPr>
          <w:p w:rsidR="00151782" w:rsidRDefault="00EE7B8E">
            <w:r>
              <w:t>Outline of Document</w:t>
            </w:r>
          </w:p>
        </w:tc>
        <w:tc>
          <w:tcPr>
            <w:tcW w:w="1771" w:type="dxa"/>
          </w:tcPr>
          <w:p w:rsidR="00151782" w:rsidRDefault="00EE7B8E">
            <w:r>
              <w:t>First Draft</w:t>
            </w:r>
          </w:p>
        </w:tc>
        <w:tc>
          <w:tcPr>
            <w:tcW w:w="1771" w:type="dxa"/>
          </w:tcPr>
          <w:p w:rsidR="00151782" w:rsidRDefault="00EE7B8E">
            <w:r>
              <w:t>-</w:t>
            </w:r>
          </w:p>
        </w:tc>
        <w:tc>
          <w:tcPr>
            <w:tcW w:w="1771" w:type="dxa"/>
          </w:tcPr>
          <w:p w:rsidR="00151782" w:rsidRDefault="00EE7B8E">
            <w:r>
              <w:t>Final Draft</w:t>
            </w:r>
          </w:p>
        </w:tc>
        <w:tc>
          <w:tcPr>
            <w:tcW w:w="1772" w:type="dxa"/>
          </w:tcPr>
          <w:p w:rsidR="00151782" w:rsidRDefault="00EE7B8E">
            <w:r>
              <w:t>[ ]</w:t>
            </w:r>
          </w:p>
        </w:tc>
        <w:tc>
          <w:tcPr>
            <w:tcW w:w="1772" w:type="dxa"/>
          </w:tcPr>
          <w:p w:rsidR="00151782" w:rsidRDefault="00EE7B8E">
            <w:r>
              <w:t>[ ]</w:t>
            </w:r>
          </w:p>
        </w:tc>
      </w:tr>
      <w:tr w:rsidR="00151782">
        <w:tc>
          <w:tcPr>
            <w:tcW w:w="1771" w:type="dxa"/>
          </w:tcPr>
          <w:p w:rsidR="00151782" w:rsidRDefault="00EE7B8E">
            <w:pPr>
              <w:rPr>
                <w:b/>
              </w:rPr>
            </w:pPr>
            <w:r>
              <w:rPr>
                <w:b/>
              </w:rPr>
              <w:t xml:space="preserve">Budget &amp; Charging Methodology </w:t>
            </w:r>
          </w:p>
        </w:tc>
        <w:tc>
          <w:tcPr>
            <w:tcW w:w="1771" w:type="dxa"/>
            <w:shd w:val="clear" w:color="auto" w:fill="BFBFBF" w:themeFill="background1" w:themeFillShade="BF"/>
          </w:tcPr>
          <w:p w:rsidR="00151782" w:rsidRDefault="00EE7B8E">
            <w:r>
              <w:t>-</w:t>
            </w:r>
          </w:p>
        </w:tc>
        <w:tc>
          <w:tcPr>
            <w:tcW w:w="1771" w:type="dxa"/>
          </w:tcPr>
          <w:p w:rsidR="00151782" w:rsidRDefault="00EE7B8E">
            <w:r w:rsidRPr="00912AFA">
              <w:rPr>
                <w:b/>
              </w:rPr>
              <w:t>SEPARATE TIMELINE TO BE DEVELOPED</w:t>
            </w:r>
          </w:p>
        </w:tc>
        <w:tc>
          <w:tcPr>
            <w:tcW w:w="1771" w:type="dxa"/>
          </w:tcPr>
          <w:p w:rsidR="00151782" w:rsidRDefault="00EE7B8E">
            <w:r>
              <w:t>[ ]</w:t>
            </w:r>
          </w:p>
        </w:tc>
        <w:tc>
          <w:tcPr>
            <w:tcW w:w="1771" w:type="dxa"/>
          </w:tcPr>
          <w:p w:rsidR="00151782" w:rsidRDefault="00EE7B8E">
            <w:r>
              <w:t>[ ]</w:t>
            </w:r>
          </w:p>
        </w:tc>
        <w:tc>
          <w:tcPr>
            <w:tcW w:w="1771" w:type="dxa"/>
          </w:tcPr>
          <w:p w:rsidR="00151782" w:rsidRDefault="00EE7B8E">
            <w:r>
              <w:t>[ ]</w:t>
            </w:r>
          </w:p>
        </w:tc>
        <w:tc>
          <w:tcPr>
            <w:tcW w:w="1772" w:type="dxa"/>
          </w:tcPr>
          <w:p w:rsidR="00151782" w:rsidRDefault="00EE7B8E">
            <w:r>
              <w:t>[ ]</w:t>
            </w:r>
          </w:p>
        </w:tc>
        <w:tc>
          <w:tcPr>
            <w:tcW w:w="1772" w:type="dxa"/>
          </w:tcPr>
          <w:p w:rsidR="00151782" w:rsidRDefault="00EE7B8E">
            <w:r>
              <w:t>[ ]</w:t>
            </w:r>
          </w:p>
        </w:tc>
      </w:tr>
      <w:tr w:rsidR="00151782">
        <w:tc>
          <w:tcPr>
            <w:tcW w:w="1771" w:type="dxa"/>
          </w:tcPr>
          <w:p w:rsidR="00151782" w:rsidRDefault="00151782">
            <w:pPr>
              <w:rPr>
                <w:b/>
              </w:rPr>
            </w:pPr>
          </w:p>
        </w:tc>
        <w:tc>
          <w:tcPr>
            <w:tcW w:w="1771" w:type="dxa"/>
            <w:shd w:val="clear" w:color="auto" w:fill="BFBFBF" w:themeFill="background1" w:themeFillShade="BF"/>
          </w:tcPr>
          <w:p w:rsidR="00151782" w:rsidRDefault="00151782"/>
        </w:tc>
        <w:tc>
          <w:tcPr>
            <w:tcW w:w="1771" w:type="dxa"/>
          </w:tcPr>
          <w:p w:rsidR="00151782" w:rsidRDefault="00151782"/>
        </w:tc>
        <w:tc>
          <w:tcPr>
            <w:tcW w:w="1771" w:type="dxa"/>
          </w:tcPr>
          <w:p w:rsidR="00151782" w:rsidRDefault="00151782"/>
        </w:tc>
        <w:tc>
          <w:tcPr>
            <w:tcW w:w="1771" w:type="dxa"/>
          </w:tcPr>
          <w:p w:rsidR="00151782" w:rsidRDefault="00151782"/>
        </w:tc>
        <w:tc>
          <w:tcPr>
            <w:tcW w:w="1771" w:type="dxa"/>
          </w:tcPr>
          <w:p w:rsidR="00151782" w:rsidRDefault="00151782"/>
        </w:tc>
        <w:tc>
          <w:tcPr>
            <w:tcW w:w="1772" w:type="dxa"/>
          </w:tcPr>
          <w:p w:rsidR="00151782" w:rsidRDefault="00151782"/>
        </w:tc>
        <w:tc>
          <w:tcPr>
            <w:tcW w:w="1772" w:type="dxa"/>
          </w:tcPr>
          <w:p w:rsidR="00151782" w:rsidRDefault="00151782"/>
        </w:tc>
      </w:tr>
      <w:tr w:rsidR="00151782">
        <w:tc>
          <w:tcPr>
            <w:tcW w:w="1771" w:type="dxa"/>
          </w:tcPr>
          <w:p w:rsidR="00151782" w:rsidRDefault="00EE7B8E">
            <w:pPr>
              <w:rPr>
                <w:b/>
              </w:rPr>
            </w:pPr>
            <w:r>
              <w:rPr>
                <w:b/>
              </w:rPr>
              <w:lastRenderedPageBreak/>
              <w:t>UK Link Manual</w:t>
            </w:r>
          </w:p>
        </w:tc>
        <w:tc>
          <w:tcPr>
            <w:tcW w:w="1771" w:type="dxa"/>
            <w:shd w:val="clear" w:color="auto" w:fill="BFBFBF" w:themeFill="background1" w:themeFillShade="BF"/>
          </w:tcPr>
          <w:p w:rsidR="00151782" w:rsidRDefault="00EE7B8E">
            <w:r>
              <w:t>-</w:t>
            </w:r>
          </w:p>
        </w:tc>
        <w:tc>
          <w:tcPr>
            <w:tcW w:w="1771" w:type="dxa"/>
          </w:tcPr>
          <w:p w:rsidR="00151782" w:rsidRDefault="00EE7B8E">
            <w:r>
              <w:t xml:space="preserve"> Outline of Document</w:t>
            </w:r>
          </w:p>
        </w:tc>
        <w:tc>
          <w:tcPr>
            <w:tcW w:w="1771" w:type="dxa"/>
          </w:tcPr>
          <w:p w:rsidR="00151782" w:rsidRDefault="00EE7B8E">
            <w:r>
              <w:t>First Draft</w:t>
            </w:r>
          </w:p>
        </w:tc>
        <w:tc>
          <w:tcPr>
            <w:tcW w:w="1771" w:type="dxa"/>
          </w:tcPr>
          <w:p w:rsidR="00151782" w:rsidRDefault="00151782"/>
        </w:tc>
        <w:tc>
          <w:tcPr>
            <w:tcW w:w="1771" w:type="dxa"/>
          </w:tcPr>
          <w:p w:rsidR="00151782" w:rsidRDefault="00EE7B8E">
            <w:r>
              <w:t>[ ]</w:t>
            </w:r>
          </w:p>
        </w:tc>
        <w:tc>
          <w:tcPr>
            <w:tcW w:w="1772" w:type="dxa"/>
          </w:tcPr>
          <w:p w:rsidR="00151782" w:rsidRDefault="00EE7B8E">
            <w:r>
              <w:t>[ ]</w:t>
            </w:r>
          </w:p>
        </w:tc>
        <w:tc>
          <w:tcPr>
            <w:tcW w:w="1772" w:type="dxa"/>
          </w:tcPr>
          <w:p w:rsidR="00151782" w:rsidRDefault="00EE7B8E">
            <w:r>
              <w:t>[ ]</w:t>
            </w:r>
          </w:p>
        </w:tc>
      </w:tr>
      <w:tr w:rsidR="00151782">
        <w:tc>
          <w:tcPr>
            <w:tcW w:w="1771" w:type="dxa"/>
          </w:tcPr>
          <w:p w:rsidR="00151782" w:rsidRDefault="00EE7B8E">
            <w:pPr>
              <w:rPr>
                <w:b/>
              </w:rPr>
            </w:pPr>
            <w:r>
              <w:rPr>
                <w:b/>
              </w:rPr>
              <w:t xml:space="preserve">Change Control Procedures </w:t>
            </w:r>
          </w:p>
        </w:tc>
        <w:tc>
          <w:tcPr>
            <w:tcW w:w="1771" w:type="dxa"/>
            <w:shd w:val="clear" w:color="auto" w:fill="BFBFBF" w:themeFill="background1" w:themeFillShade="BF"/>
          </w:tcPr>
          <w:p w:rsidR="00151782" w:rsidRDefault="00EE7B8E">
            <w:r>
              <w:t>-</w:t>
            </w:r>
          </w:p>
        </w:tc>
        <w:tc>
          <w:tcPr>
            <w:tcW w:w="1771" w:type="dxa"/>
          </w:tcPr>
          <w:p w:rsidR="00151782" w:rsidRDefault="00EE7B8E">
            <w:r>
              <w:t xml:space="preserve"> </w:t>
            </w:r>
          </w:p>
        </w:tc>
        <w:tc>
          <w:tcPr>
            <w:tcW w:w="1771" w:type="dxa"/>
          </w:tcPr>
          <w:p w:rsidR="00151782" w:rsidRDefault="00EE7B8E">
            <w:r>
              <w:t>Outline of Document</w:t>
            </w:r>
          </w:p>
        </w:tc>
        <w:tc>
          <w:tcPr>
            <w:tcW w:w="1771" w:type="dxa"/>
          </w:tcPr>
          <w:p w:rsidR="00151782" w:rsidRDefault="00EE7B8E">
            <w:r>
              <w:t>First Draft</w:t>
            </w:r>
          </w:p>
        </w:tc>
        <w:tc>
          <w:tcPr>
            <w:tcW w:w="1771" w:type="dxa"/>
          </w:tcPr>
          <w:p w:rsidR="00151782" w:rsidRDefault="00EE7B8E">
            <w:r>
              <w:t>Final Draft</w:t>
            </w:r>
          </w:p>
        </w:tc>
        <w:tc>
          <w:tcPr>
            <w:tcW w:w="1772" w:type="dxa"/>
          </w:tcPr>
          <w:p w:rsidR="00151782" w:rsidRDefault="00EE7B8E">
            <w:r>
              <w:t>[ ]</w:t>
            </w:r>
          </w:p>
        </w:tc>
        <w:tc>
          <w:tcPr>
            <w:tcW w:w="1772" w:type="dxa"/>
          </w:tcPr>
          <w:p w:rsidR="00151782" w:rsidRDefault="00EE7B8E">
            <w:r>
              <w:t>[ ]</w:t>
            </w:r>
          </w:p>
        </w:tc>
      </w:tr>
      <w:tr w:rsidR="00151782">
        <w:tc>
          <w:tcPr>
            <w:tcW w:w="1771" w:type="dxa"/>
          </w:tcPr>
          <w:p w:rsidR="00151782" w:rsidRDefault="00EE7B8E">
            <w:pPr>
              <w:rPr>
                <w:b/>
              </w:rPr>
            </w:pPr>
            <w:r>
              <w:rPr>
                <w:b/>
              </w:rPr>
              <w:t>Contract Management &amp; Reporting Arrangements</w:t>
            </w:r>
          </w:p>
        </w:tc>
        <w:tc>
          <w:tcPr>
            <w:tcW w:w="1771" w:type="dxa"/>
            <w:shd w:val="clear" w:color="auto" w:fill="BFBFBF" w:themeFill="background1" w:themeFillShade="BF"/>
          </w:tcPr>
          <w:p w:rsidR="00151782" w:rsidRDefault="00EE7B8E">
            <w:r>
              <w:t>Outline of document</w:t>
            </w:r>
          </w:p>
        </w:tc>
        <w:tc>
          <w:tcPr>
            <w:tcW w:w="1771" w:type="dxa"/>
          </w:tcPr>
          <w:p w:rsidR="00151782" w:rsidRDefault="00EE7B8E">
            <w:r>
              <w:t>-</w:t>
            </w:r>
          </w:p>
        </w:tc>
        <w:tc>
          <w:tcPr>
            <w:tcW w:w="1771" w:type="dxa"/>
          </w:tcPr>
          <w:p w:rsidR="00151782" w:rsidRDefault="00EE7B8E">
            <w:r>
              <w:t>First Draft</w:t>
            </w:r>
          </w:p>
        </w:tc>
        <w:tc>
          <w:tcPr>
            <w:tcW w:w="1771" w:type="dxa"/>
          </w:tcPr>
          <w:p w:rsidR="00151782" w:rsidRDefault="00EE7B8E">
            <w:r>
              <w:t>-</w:t>
            </w:r>
          </w:p>
        </w:tc>
        <w:tc>
          <w:tcPr>
            <w:tcW w:w="1771" w:type="dxa"/>
          </w:tcPr>
          <w:p w:rsidR="00151782" w:rsidRDefault="00EE7B8E">
            <w:r>
              <w:t>Final Draft</w:t>
            </w:r>
          </w:p>
        </w:tc>
        <w:tc>
          <w:tcPr>
            <w:tcW w:w="1772" w:type="dxa"/>
          </w:tcPr>
          <w:p w:rsidR="00151782" w:rsidRDefault="00EE7B8E">
            <w:r>
              <w:t>[ ]</w:t>
            </w:r>
          </w:p>
        </w:tc>
        <w:tc>
          <w:tcPr>
            <w:tcW w:w="1772" w:type="dxa"/>
          </w:tcPr>
          <w:p w:rsidR="00151782" w:rsidRDefault="00EE7B8E">
            <w:r>
              <w:t>[ ]</w:t>
            </w:r>
          </w:p>
        </w:tc>
      </w:tr>
      <w:tr w:rsidR="00151782">
        <w:tc>
          <w:tcPr>
            <w:tcW w:w="1771" w:type="dxa"/>
          </w:tcPr>
          <w:p w:rsidR="00151782" w:rsidRDefault="00EE7B8E">
            <w:pPr>
              <w:rPr>
                <w:b/>
              </w:rPr>
            </w:pPr>
            <w:r>
              <w:rPr>
                <w:b/>
              </w:rPr>
              <w:t>Third Party Services Policy</w:t>
            </w:r>
          </w:p>
        </w:tc>
        <w:tc>
          <w:tcPr>
            <w:tcW w:w="1771" w:type="dxa"/>
            <w:shd w:val="clear" w:color="auto" w:fill="BFBFBF" w:themeFill="background1" w:themeFillShade="BF"/>
          </w:tcPr>
          <w:p w:rsidR="00151782" w:rsidRDefault="00EE7B8E">
            <w:r>
              <w:t>Outline of document</w:t>
            </w:r>
          </w:p>
        </w:tc>
        <w:tc>
          <w:tcPr>
            <w:tcW w:w="1771" w:type="dxa"/>
          </w:tcPr>
          <w:p w:rsidR="00151782" w:rsidRDefault="00EE7B8E">
            <w:r>
              <w:t>-</w:t>
            </w:r>
          </w:p>
        </w:tc>
        <w:tc>
          <w:tcPr>
            <w:tcW w:w="1771" w:type="dxa"/>
          </w:tcPr>
          <w:p w:rsidR="00151782" w:rsidRDefault="00EE7B8E">
            <w:r>
              <w:t>First Draft</w:t>
            </w:r>
          </w:p>
        </w:tc>
        <w:tc>
          <w:tcPr>
            <w:tcW w:w="1771" w:type="dxa"/>
          </w:tcPr>
          <w:p w:rsidR="00151782" w:rsidRDefault="00151782"/>
        </w:tc>
        <w:tc>
          <w:tcPr>
            <w:tcW w:w="1771" w:type="dxa"/>
          </w:tcPr>
          <w:p w:rsidR="00151782" w:rsidRDefault="00EE7B8E">
            <w:r>
              <w:t>Final Draft</w:t>
            </w:r>
          </w:p>
        </w:tc>
        <w:tc>
          <w:tcPr>
            <w:tcW w:w="1772" w:type="dxa"/>
          </w:tcPr>
          <w:p w:rsidR="00151782" w:rsidRDefault="00EE7B8E">
            <w:r>
              <w:t>[ ]</w:t>
            </w:r>
          </w:p>
        </w:tc>
        <w:tc>
          <w:tcPr>
            <w:tcW w:w="1772" w:type="dxa"/>
          </w:tcPr>
          <w:p w:rsidR="00151782" w:rsidRDefault="00EE7B8E">
            <w:r>
              <w:t>[ ]</w:t>
            </w:r>
          </w:p>
        </w:tc>
      </w:tr>
      <w:tr w:rsidR="00151782">
        <w:tc>
          <w:tcPr>
            <w:tcW w:w="1771" w:type="dxa"/>
          </w:tcPr>
          <w:p w:rsidR="00151782" w:rsidRDefault="00EE7B8E">
            <w:pPr>
              <w:rPr>
                <w:b/>
              </w:rPr>
            </w:pPr>
            <w:r>
              <w:rPr>
                <w:b/>
              </w:rPr>
              <w:t>Transition Document</w:t>
            </w:r>
          </w:p>
        </w:tc>
        <w:tc>
          <w:tcPr>
            <w:tcW w:w="1771" w:type="dxa"/>
            <w:shd w:val="clear" w:color="auto" w:fill="BFBFBF" w:themeFill="background1" w:themeFillShade="BF"/>
          </w:tcPr>
          <w:p w:rsidR="00151782" w:rsidRDefault="00151782"/>
        </w:tc>
        <w:tc>
          <w:tcPr>
            <w:tcW w:w="1771" w:type="dxa"/>
          </w:tcPr>
          <w:p w:rsidR="00151782" w:rsidRDefault="00EE7B8E">
            <w:r>
              <w:t>Outline of Document</w:t>
            </w:r>
          </w:p>
        </w:tc>
        <w:tc>
          <w:tcPr>
            <w:tcW w:w="1771" w:type="dxa"/>
          </w:tcPr>
          <w:p w:rsidR="00151782" w:rsidRDefault="00EE7B8E">
            <w:r>
              <w:t>First Draft</w:t>
            </w:r>
          </w:p>
        </w:tc>
        <w:tc>
          <w:tcPr>
            <w:tcW w:w="1771" w:type="dxa"/>
          </w:tcPr>
          <w:p w:rsidR="00151782" w:rsidRDefault="00151782"/>
        </w:tc>
        <w:tc>
          <w:tcPr>
            <w:tcW w:w="1771" w:type="dxa"/>
          </w:tcPr>
          <w:p w:rsidR="00151782" w:rsidRDefault="00EE7B8E">
            <w:r>
              <w:t>Final Draft</w:t>
            </w:r>
          </w:p>
        </w:tc>
        <w:tc>
          <w:tcPr>
            <w:tcW w:w="1772" w:type="dxa"/>
          </w:tcPr>
          <w:p w:rsidR="00151782" w:rsidRDefault="00EE7B8E">
            <w:r>
              <w:t>[ ]</w:t>
            </w:r>
          </w:p>
        </w:tc>
        <w:tc>
          <w:tcPr>
            <w:tcW w:w="1772" w:type="dxa"/>
          </w:tcPr>
          <w:p w:rsidR="00151782" w:rsidRDefault="00EE7B8E">
            <w:r>
              <w:t>[ ]</w:t>
            </w:r>
          </w:p>
        </w:tc>
      </w:tr>
      <w:tr w:rsidR="00151782">
        <w:tc>
          <w:tcPr>
            <w:tcW w:w="1771" w:type="dxa"/>
          </w:tcPr>
          <w:p w:rsidR="00151782" w:rsidRDefault="00EE7B8E">
            <w:r>
              <w:t>[Others?]</w:t>
            </w:r>
          </w:p>
        </w:tc>
        <w:tc>
          <w:tcPr>
            <w:tcW w:w="1771" w:type="dxa"/>
            <w:shd w:val="clear" w:color="auto" w:fill="BFBFBF" w:themeFill="background1" w:themeFillShade="BF"/>
          </w:tcPr>
          <w:p w:rsidR="00151782" w:rsidRDefault="00151782">
            <w:pPr>
              <w:rPr>
                <w:b/>
              </w:rPr>
            </w:pPr>
          </w:p>
        </w:tc>
        <w:tc>
          <w:tcPr>
            <w:tcW w:w="1771" w:type="dxa"/>
          </w:tcPr>
          <w:p w:rsidR="00151782" w:rsidRDefault="00151782">
            <w:pPr>
              <w:rPr>
                <w:b/>
              </w:rPr>
            </w:pPr>
          </w:p>
        </w:tc>
        <w:tc>
          <w:tcPr>
            <w:tcW w:w="1771" w:type="dxa"/>
          </w:tcPr>
          <w:p w:rsidR="00151782" w:rsidRDefault="00151782">
            <w:pPr>
              <w:rPr>
                <w:b/>
              </w:rPr>
            </w:pPr>
          </w:p>
        </w:tc>
        <w:tc>
          <w:tcPr>
            <w:tcW w:w="1771" w:type="dxa"/>
          </w:tcPr>
          <w:p w:rsidR="00151782" w:rsidRDefault="00151782">
            <w:pPr>
              <w:rPr>
                <w:b/>
              </w:rPr>
            </w:pPr>
          </w:p>
        </w:tc>
        <w:tc>
          <w:tcPr>
            <w:tcW w:w="1771" w:type="dxa"/>
          </w:tcPr>
          <w:p w:rsidR="00151782" w:rsidRDefault="00151782">
            <w:pPr>
              <w:rPr>
                <w:b/>
              </w:rPr>
            </w:pPr>
          </w:p>
        </w:tc>
        <w:tc>
          <w:tcPr>
            <w:tcW w:w="1772" w:type="dxa"/>
          </w:tcPr>
          <w:p w:rsidR="00151782" w:rsidRDefault="00151782">
            <w:pPr>
              <w:rPr>
                <w:b/>
              </w:rPr>
            </w:pPr>
          </w:p>
        </w:tc>
        <w:tc>
          <w:tcPr>
            <w:tcW w:w="1772" w:type="dxa"/>
          </w:tcPr>
          <w:p w:rsidR="00151782" w:rsidRDefault="00151782"/>
        </w:tc>
      </w:tr>
    </w:tbl>
    <w:p w:rsidR="00151782" w:rsidRDefault="00151782">
      <w:pPr>
        <w:rPr>
          <w:b/>
        </w:rPr>
      </w:pPr>
    </w:p>
    <w:sectPr w:rsidR="00151782">
      <w:headerReference w:type="even" r:id="rId9"/>
      <w:headerReference w:type="default" r:id="rId10"/>
      <w:footerReference w:type="even" r:id="rId11"/>
      <w:footerReference w:type="default" r:id="rId12"/>
      <w:headerReference w:type="first" r:id="rId13"/>
      <w:footerReference w:type="first" r:id="rId14"/>
      <w:pgSz w:w="16834" w:h="11909" w:orient="landscape"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F8" w:rsidRDefault="001643F8">
      <w:r>
        <w:separator/>
      </w:r>
    </w:p>
  </w:endnote>
  <w:endnote w:type="continuationSeparator" w:id="0">
    <w:p w:rsidR="001643F8" w:rsidRDefault="0016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abic Transparent">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3380" w:rsidRDefault="00E433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51782" w:rsidRDefault="00EE7B8E">
    <w:pPr>
      <w:pStyle w:val="Footer"/>
    </w:pPr>
    <w:r>
      <w:fldChar w:fldCharType="begin"/>
    </w:r>
    <w:r>
      <w:instrText xml:space="preserve"> SAVEDATE  \@ "d MMMM yyyy"  \* MERGEFORMAT </w:instrText>
    </w:r>
    <w:r>
      <w:fldChar w:fldCharType="separate"/>
    </w:r>
    <w:r w:rsidR="00F93736">
      <w:rPr>
        <w:noProof/>
      </w:rPr>
      <w:t>17 May 2016</w:t>
    </w:r>
    <w:r>
      <w:fldChar w:fldCharType="end"/>
    </w:r>
  </w:p>
  <w:p w:rsidR="00151782" w:rsidRDefault="00F93736">
    <w:pPr>
      <w:pStyle w:val="Footer"/>
    </w:pPr>
    <w:r>
      <w:fldChar w:fldCharType="begin"/>
    </w:r>
    <w:r>
      <w:instrText xml:space="preserve"> COMMENTS  \* MERGEFORMAT </w:instrText>
    </w:r>
    <w:r>
      <w:fldChar w:fldCharType="separate"/>
    </w:r>
    <w:r w:rsidR="00EE7B8E">
      <w:t>DBT/42524473.01</w:t>
    </w:r>
    <w:r>
      <w:fldChar w:fldCharType="end"/>
    </w:r>
    <w:r w:rsidR="00EE7B8E">
      <w:tab/>
    </w:r>
    <w:r w:rsidR="00EE7B8E">
      <w:tab/>
      <w:t xml:space="preserve">Page </w:t>
    </w:r>
    <w:r w:rsidR="00EE7B8E">
      <w:rPr>
        <w:rStyle w:val="PageNumber"/>
      </w:rPr>
      <w:fldChar w:fldCharType="begin"/>
    </w:r>
    <w:r w:rsidR="00EE7B8E">
      <w:rPr>
        <w:rStyle w:val="PageNumber"/>
      </w:rPr>
      <w:instrText xml:space="preserve"> PAGE </w:instrText>
    </w:r>
    <w:r w:rsidR="00EE7B8E">
      <w:rPr>
        <w:rStyle w:val="PageNumber"/>
      </w:rPr>
      <w:fldChar w:fldCharType="separate"/>
    </w:r>
    <w:r>
      <w:rPr>
        <w:rStyle w:val="PageNumber"/>
        <w:noProof/>
      </w:rPr>
      <w:t>3</w:t>
    </w:r>
    <w:r w:rsidR="00EE7B8E">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51782" w:rsidRDefault="00EE7B8E">
    <w:pPr>
      <w:tabs>
        <w:tab w:val="right" w:pos="9000"/>
      </w:tabs>
    </w:pPr>
    <w:r>
      <w:tab/>
    </w:r>
    <w:r>
      <w:tab/>
    </w:r>
    <w:r w:rsidR="00F93736">
      <w:fldChar w:fldCharType="begin"/>
    </w:r>
    <w:r w:rsidR="00F93736">
      <w:instrText xml:space="preserve"> TITLE  \* MERGEFORMAT </w:instrText>
    </w:r>
    <w:r w:rsidR="00F93736">
      <w:fldChar w:fldCharType="separate"/>
    </w:r>
    <w:r>
      <w:rPr>
        <w:sz w:val="16"/>
      </w:rPr>
      <w:t>42524473.01</w:t>
    </w:r>
    <w:r w:rsidR="00F93736">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F8" w:rsidRDefault="001643F8">
      <w:r>
        <w:separator/>
      </w:r>
    </w:p>
  </w:footnote>
  <w:footnote w:type="continuationSeparator" w:id="0">
    <w:p w:rsidR="001643F8" w:rsidRDefault="001643F8">
      <w:r>
        <w:separator/>
      </w:r>
    </w:p>
    <w:p w:rsidR="001643F8" w:rsidRDefault="001643F8"/>
  </w:footnote>
  <w:footnote w:type="continuationNotice" w:id="1">
    <w:p w:rsidR="001643F8" w:rsidRDefault="001643F8">
      <w:pPr>
        <w:jc w:val="right"/>
      </w:pPr>
      <w:r>
        <w:t>Continued…/</w:t>
      </w:r>
    </w:p>
  </w:footnote>
  <w:footnote w:id="2">
    <w:p w:rsidR="00151782" w:rsidRDefault="00EE7B8E">
      <w:pPr>
        <w:pStyle w:val="FootnoteText"/>
      </w:pPr>
      <w:r>
        <w:rPr>
          <w:rStyle w:val="FootnoteReference"/>
        </w:rPr>
        <w:footnoteRef/>
      </w:r>
      <w:r>
        <w:t xml:space="preserve"> Legal review of first consolidated draft of all UNC changes.</w:t>
      </w:r>
    </w:p>
    <w:p w:rsidR="00151782" w:rsidRDefault="00151782">
      <w:pPr>
        <w:pStyle w:val="FootnoteText"/>
      </w:pPr>
    </w:p>
  </w:footnote>
  <w:footnote w:id="3">
    <w:p w:rsidR="00151782" w:rsidRDefault="00EE7B8E">
      <w:pPr>
        <w:pStyle w:val="FootnoteText"/>
      </w:pPr>
      <w:r>
        <w:rPr>
          <w:rStyle w:val="FootnoteReference"/>
        </w:rPr>
        <w:footnoteRef/>
      </w:r>
      <w:r>
        <w:t xml:space="preserve"> First consolidated draft to include changes to maintain alignment with DSC Development work stream and status of DSC Documents. </w:t>
      </w:r>
    </w:p>
    <w:p w:rsidR="00151782" w:rsidRDefault="00151782">
      <w:pPr>
        <w:pStyle w:val="FootnoteText"/>
      </w:pPr>
    </w:p>
  </w:footnote>
  <w:footnote w:id="4">
    <w:p w:rsidR="00151782" w:rsidRDefault="00EE7B8E">
      <w:pPr>
        <w:pStyle w:val="FootnoteText"/>
      </w:pPr>
      <w:r>
        <w:rPr>
          <w:rStyle w:val="FootnoteReference"/>
        </w:rPr>
        <w:footnoteRef/>
      </w:r>
      <w:r>
        <w:t xml:space="preserve"> To include further changes to maintain alignment with DSC Documents.</w:t>
      </w:r>
    </w:p>
    <w:p w:rsidR="00151782" w:rsidRDefault="00151782">
      <w:pPr>
        <w:pStyle w:val="FootnoteText"/>
      </w:pPr>
    </w:p>
  </w:footnote>
  <w:footnote w:id="5">
    <w:p w:rsidR="00151782" w:rsidRDefault="00EE7B8E">
      <w:pPr>
        <w:pStyle w:val="FootnoteText"/>
      </w:pPr>
      <w:r>
        <w:rPr>
          <w:rStyle w:val="FootnoteReference"/>
        </w:rPr>
        <w:footnoteRef/>
      </w:r>
      <w:r>
        <w:t xml:space="preserve"> Once Final Position Paper agreed legal drafting will move to DSC Development work stream – i.e. drafting of the Change Control Procedures (a DSC Service Document).</w:t>
      </w:r>
    </w:p>
    <w:p w:rsidR="00151782" w:rsidRDefault="00151782">
      <w:pPr>
        <w:pStyle w:val="FootnoteText"/>
      </w:pPr>
    </w:p>
  </w:footnote>
  <w:footnote w:id="6">
    <w:p w:rsidR="00151782" w:rsidRDefault="00EE7B8E">
      <w:pPr>
        <w:pStyle w:val="FootnoteText"/>
      </w:pPr>
      <w:r>
        <w:rPr>
          <w:rStyle w:val="FootnoteReference"/>
        </w:rPr>
        <w:footnoteRef/>
      </w:r>
      <w:r w:rsidR="004B4047">
        <w:t xml:space="preserve"> Drafting will b</w:t>
      </w:r>
      <w:r>
        <w:t>e included in Other TPD drafting.</w:t>
      </w:r>
    </w:p>
  </w:footnote>
  <w:footnote w:id="7">
    <w:p w:rsidR="00EE7B8E" w:rsidRDefault="00EE7B8E">
      <w:pPr>
        <w:pStyle w:val="FootnoteText"/>
      </w:pPr>
      <w:r>
        <w:rPr>
          <w:rStyle w:val="FootnoteReference"/>
        </w:rPr>
        <w:footnoteRef/>
      </w:r>
      <w:r>
        <w:t xml:space="preserve"> Agreement on termination will be reflected in drafting </w:t>
      </w:r>
      <w:proofErr w:type="gramStart"/>
      <w:r>
        <w:t>for  TPD</w:t>
      </w:r>
      <w:proofErr w:type="gramEnd"/>
      <w:r>
        <w:t xml:space="preserve"> V and in DSC Terms &amp; Conditions.</w:t>
      </w:r>
    </w:p>
    <w:p w:rsidR="00EE7B8E" w:rsidRDefault="00EE7B8E">
      <w:pPr>
        <w:pStyle w:val="FootnoteText"/>
      </w:pPr>
    </w:p>
  </w:footnote>
  <w:footnote w:id="8">
    <w:p w:rsidR="00EE7B8E" w:rsidRDefault="00EE7B8E">
      <w:pPr>
        <w:pStyle w:val="FootnoteText"/>
      </w:pPr>
      <w:r>
        <w:rPr>
          <w:rStyle w:val="FootnoteReference"/>
        </w:rPr>
        <w:footnoteRef/>
      </w:r>
      <w:r>
        <w:t xml:space="preserve"> Agreement on termination will be reflected in drafting </w:t>
      </w:r>
      <w:proofErr w:type="gramStart"/>
      <w:r>
        <w:t>for  TPD</w:t>
      </w:r>
      <w:proofErr w:type="gramEnd"/>
      <w:r>
        <w:t xml:space="preserve"> V and in DSC Terms &amp; Conditions.</w:t>
      </w:r>
    </w:p>
    <w:p w:rsidR="00EE7B8E" w:rsidRDefault="00EE7B8E">
      <w:pPr>
        <w:pStyle w:val="FootnoteText"/>
      </w:pPr>
    </w:p>
  </w:footnote>
  <w:footnote w:id="9">
    <w:p w:rsidR="00151782" w:rsidRDefault="00EE7B8E">
      <w:pPr>
        <w:pStyle w:val="FootnoteText"/>
      </w:pPr>
      <w:r>
        <w:rPr>
          <w:rStyle w:val="FootnoteReference"/>
        </w:rPr>
        <w:footnoteRef/>
      </w:r>
      <w:r>
        <w:t xml:space="preserve"> Once position agreed drafting will follow in DSC Terms &amp; Conditions.</w:t>
      </w:r>
    </w:p>
    <w:p w:rsidR="00151782" w:rsidRDefault="00151782">
      <w:pPr>
        <w:pStyle w:val="FootnoteText"/>
      </w:pPr>
    </w:p>
  </w:footnote>
  <w:footnote w:id="10">
    <w:p w:rsidR="00151782" w:rsidRDefault="00EE7B8E">
      <w:pPr>
        <w:pStyle w:val="FootnoteText"/>
      </w:pPr>
      <w:r>
        <w:rPr>
          <w:rStyle w:val="FootnoteReference"/>
        </w:rPr>
        <w:footnoteRef/>
      </w:r>
      <w:r>
        <w:t xml:space="preserve"> Once position agreed drafting will follow in DSC Terms &amp; Conditions.</w:t>
      </w:r>
    </w:p>
    <w:p w:rsidR="00151782" w:rsidRDefault="00151782">
      <w:pPr>
        <w:pStyle w:val="FootnoteText"/>
      </w:pPr>
    </w:p>
  </w:footnote>
  <w:footnote w:id="11">
    <w:p w:rsidR="00151782" w:rsidRDefault="00EE7B8E">
      <w:pPr>
        <w:pStyle w:val="FootnoteText"/>
      </w:pPr>
      <w:r>
        <w:rPr>
          <w:rStyle w:val="FootnoteReference"/>
        </w:rPr>
        <w:footnoteRef/>
      </w:r>
      <w:r>
        <w:t xml:space="preserve"> Agreement on termination will be reflected in drafting </w:t>
      </w:r>
      <w:proofErr w:type="gramStart"/>
      <w:r>
        <w:t>for  TPD</w:t>
      </w:r>
      <w:proofErr w:type="gramEnd"/>
      <w:r>
        <w:t xml:space="preserve"> V and in DSC Terms &amp; Conditions.</w:t>
      </w:r>
    </w:p>
    <w:p w:rsidR="00151782" w:rsidRDefault="0015178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3380" w:rsidRDefault="00E433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3380" w:rsidRDefault="00F93736">
    <w:pPr>
      <w:pStyle w:val="Header"/>
    </w:pPr>
    <w:sdt>
      <w:sdtPr>
        <w:id w:val="957452619"/>
        <w:docPartObj>
          <w:docPartGallery w:val="Watermarks"/>
          <w:docPartUnique/>
        </w:docPartObj>
      </w:sdtPr>
      <w:sdtEndPr/>
      <w:sdtContent>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43380">
      <w:t>DRAFT – FOR DISCUSSION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3380" w:rsidRDefault="00E433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81F"/>
    <w:multiLevelType w:val="hybridMultilevel"/>
    <w:tmpl w:val="826011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3">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4">
    <w:nsid w:val="156D2D3F"/>
    <w:multiLevelType w:val="hybridMultilevel"/>
    <w:tmpl w:val="6CC88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6934C88"/>
    <w:multiLevelType w:val="hybridMultilevel"/>
    <w:tmpl w:val="A4DC0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20D7A56"/>
    <w:multiLevelType w:val="hybridMultilevel"/>
    <w:tmpl w:val="1966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8">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9">
    <w:nsid w:val="2F1E3D95"/>
    <w:multiLevelType w:val="hybridMultilevel"/>
    <w:tmpl w:val="63DA3B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37573633"/>
    <w:multiLevelType w:val="hybridMultilevel"/>
    <w:tmpl w:val="0D4CA2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3A384528"/>
    <w:multiLevelType w:val="hybridMultilevel"/>
    <w:tmpl w:val="B5C60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6875FF1"/>
    <w:multiLevelType w:val="hybridMultilevel"/>
    <w:tmpl w:val="CE1824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4FF938B7"/>
    <w:multiLevelType w:val="hybridMultilevel"/>
    <w:tmpl w:val="045C9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16">
    <w:nsid w:val="686C4C65"/>
    <w:multiLevelType w:val="hybridMultilevel"/>
    <w:tmpl w:val="0BC26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FC82378"/>
    <w:multiLevelType w:val="hybridMultilevel"/>
    <w:tmpl w:val="D3D42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7B1A6BD2"/>
    <w:multiLevelType w:val="hybridMultilevel"/>
    <w:tmpl w:val="57F4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
  </w:num>
  <w:num w:numId="6">
    <w:abstractNumId w:val="3"/>
  </w:num>
  <w:num w:numId="7">
    <w:abstractNumId w:val="12"/>
  </w:num>
  <w:num w:numId="8">
    <w:abstractNumId w:val="7"/>
  </w:num>
  <w:num w:numId="9">
    <w:abstractNumId w:val="18"/>
  </w:num>
  <w:num w:numId="10">
    <w:abstractNumId w:val="1"/>
  </w:num>
  <w:num w:numId="11">
    <w:abstractNumId w:val="15"/>
  </w:num>
  <w:num w:numId="12">
    <w:abstractNumId w:val="15"/>
  </w:num>
  <w:num w:numId="13">
    <w:abstractNumId w:val="15"/>
  </w:num>
  <w:num w:numId="14">
    <w:abstractNumId w:val="11"/>
  </w:num>
  <w:num w:numId="15">
    <w:abstractNumId w:val="16"/>
  </w:num>
  <w:num w:numId="16">
    <w:abstractNumId w:val="14"/>
  </w:num>
  <w:num w:numId="17">
    <w:abstractNumId w:val="6"/>
  </w:num>
  <w:num w:numId="18">
    <w:abstractNumId w:val="19"/>
  </w:num>
  <w:num w:numId="19">
    <w:abstractNumId w:val="17"/>
  </w:num>
  <w:num w:numId="20">
    <w:abstractNumId w:val="5"/>
  </w:num>
  <w:num w:numId="21">
    <w:abstractNumId w:val="4"/>
  </w:num>
  <w:num w:numId="22">
    <w:abstractNumId w:val="10"/>
  </w:num>
  <w:num w:numId="23">
    <w:abstractNumId w:val="0"/>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grammar="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w:rsids>
    <w:rsidRoot w:val="00151782"/>
    <w:rsid w:val="00115F39"/>
    <w:rsid w:val="00151782"/>
    <w:rsid w:val="001643F8"/>
    <w:rsid w:val="00305A1A"/>
    <w:rsid w:val="004B4047"/>
    <w:rsid w:val="00912AFA"/>
    <w:rsid w:val="009A1434"/>
    <w:rsid w:val="00D92B99"/>
    <w:rsid w:val="00E43380"/>
    <w:rsid w:val="00ED5051"/>
    <w:rsid w:val="00EE7B8E"/>
    <w:rsid w:val="00F93736"/>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095">
      <w:bodyDiv w:val="1"/>
      <w:marLeft w:val="0"/>
      <w:marRight w:val="0"/>
      <w:marTop w:val="0"/>
      <w:marBottom w:val="0"/>
      <w:divBdr>
        <w:top w:val="none" w:sz="0" w:space="0" w:color="auto"/>
        <w:left w:val="none" w:sz="0" w:space="0" w:color="auto"/>
        <w:bottom w:val="none" w:sz="0" w:space="0" w:color="auto"/>
        <w:right w:val="none" w:sz="0" w:space="0" w:color="auto"/>
      </w:divBdr>
    </w:div>
    <w:div w:id="164978691">
      <w:bodyDiv w:val="1"/>
      <w:marLeft w:val="0"/>
      <w:marRight w:val="0"/>
      <w:marTop w:val="0"/>
      <w:marBottom w:val="0"/>
      <w:divBdr>
        <w:top w:val="none" w:sz="0" w:space="0" w:color="auto"/>
        <w:left w:val="none" w:sz="0" w:space="0" w:color="auto"/>
        <w:bottom w:val="none" w:sz="0" w:space="0" w:color="auto"/>
        <w:right w:val="none" w:sz="0" w:space="0" w:color="auto"/>
      </w:divBdr>
    </w:div>
    <w:div w:id="229385224">
      <w:bodyDiv w:val="1"/>
      <w:marLeft w:val="0"/>
      <w:marRight w:val="0"/>
      <w:marTop w:val="0"/>
      <w:marBottom w:val="0"/>
      <w:divBdr>
        <w:top w:val="none" w:sz="0" w:space="0" w:color="auto"/>
        <w:left w:val="none" w:sz="0" w:space="0" w:color="auto"/>
        <w:bottom w:val="none" w:sz="0" w:space="0" w:color="auto"/>
        <w:right w:val="none" w:sz="0" w:space="0" w:color="auto"/>
      </w:divBdr>
    </w:div>
    <w:div w:id="384068193">
      <w:bodyDiv w:val="1"/>
      <w:marLeft w:val="0"/>
      <w:marRight w:val="0"/>
      <w:marTop w:val="0"/>
      <w:marBottom w:val="0"/>
      <w:divBdr>
        <w:top w:val="none" w:sz="0" w:space="0" w:color="auto"/>
        <w:left w:val="none" w:sz="0" w:space="0" w:color="auto"/>
        <w:bottom w:val="none" w:sz="0" w:space="0" w:color="auto"/>
        <w:right w:val="none" w:sz="0" w:space="0" w:color="auto"/>
      </w:divBdr>
    </w:div>
    <w:div w:id="428964625">
      <w:bodyDiv w:val="1"/>
      <w:marLeft w:val="0"/>
      <w:marRight w:val="0"/>
      <w:marTop w:val="0"/>
      <w:marBottom w:val="0"/>
      <w:divBdr>
        <w:top w:val="none" w:sz="0" w:space="0" w:color="auto"/>
        <w:left w:val="none" w:sz="0" w:space="0" w:color="auto"/>
        <w:bottom w:val="none" w:sz="0" w:space="0" w:color="auto"/>
        <w:right w:val="none" w:sz="0" w:space="0" w:color="auto"/>
      </w:divBdr>
    </w:div>
    <w:div w:id="430978539">
      <w:bodyDiv w:val="1"/>
      <w:marLeft w:val="0"/>
      <w:marRight w:val="0"/>
      <w:marTop w:val="0"/>
      <w:marBottom w:val="0"/>
      <w:divBdr>
        <w:top w:val="none" w:sz="0" w:space="0" w:color="auto"/>
        <w:left w:val="none" w:sz="0" w:space="0" w:color="auto"/>
        <w:bottom w:val="none" w:sz="0" w:space="0" w:color="auto"/>
        <w:right w:val="none" w:sz="0" w:space="0" w:color="auto"/>
      </w:divBdr>
    </w:div>
    <w:div w:id="655426341">
      <w:bodyDiv w:val="1"/>
      <w:marLeft w:val="0"/>
      <w:marRight w:val="0"/>
      <w:marTop w:val="0"/>
      <w:marBottom w:val="0"/>
      <w:divBdr>
        <w:top w:val="none" w:sz="0" w:space="0" w:color="auto"/>
        <w:left w:val="none" w:sz="0" w:space="0" w:color="auto"/>
        <w:bottom w:val="none" w:sz="0" w:space="0" w:color="auto"/>
        <w:right w:val="none" w:sz="0" w:space="0" w:color="auto"/>
      </w:divBdr>
    </w:div>
    <w:div w:id="844975995">
      <w:bodyDiv w:val="1"/>
      <w:marLeft w:val="0"/>
      <w:marRight w:val="0"/>
      <w:marTop w:val="0"/>
      <w:marBottom w:val="0"/>
      <w:divBdr>
        <w:top w:val="none" w:sz="0" w:space="0" w:color="auto"/>
        <w:left w:val="none" w:sz="0" w:space="0" w:color="auto"/>
        <w:bottom w:val="none" w:sz="0" w:space="0" w:color="auto"/>
        <w:right w:val="none" w:sz="0" w:space="0" w:color="auto"/>
      </w:divBdr>
    </w:div>
    <w:div w:id="1556432253">
      <w:bodyDiv w:val="1"/>
      <w:marLeft w:val="0"/>
      <w:marRight w:val="0"/>
      <w:marTop w:val="0"/>
      <w:marBottom w:val="0"/>
      <w:divBdr>
        <w:top w:val="none" w:sz="0" w:space="0" w:color="auto"/>
        <w:left w:val="none" w:sz="0" w:space="0" w:color="auto"/>
        <w:bottom w:val="none" w:sz="0" w:space="0" w:color="auto"/>
        <w:right w:val="none" w:sz="0" w:space="0" w:color="auto"/>
      </w:divBdr>
    </w:div>
    <w:div w:id="1609924296">
      <w:bodyDiv w:val="1"/>
      <w:marLeft w:val="0"/>
      <w:marRight w:val="0"/>
      <w:marTop w:val="0"/>
      <w:marBottom w:val="0"/>
      <w:divBdr>
        <w:top w:val="none" w:sz="0" w:space="0" w:color="auto"/>
        <w:left w:val="none" w:sz="0" w:space="0" w:color="auto"/>
        <w:bottom w:val="none" w:sz="0" w:space="0" w:color="auto"/>
        <w:right w:val="none" w:sz="0" w:space="0" w:color="auto"/>
      </w:divBdr>
    </w:div>
    <w:div w:id="20164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001F-E034-0D4E-9A50-9A24BC65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Files\Tikit\Template Management System\TMSConfig\Templates\Plain.dotx</Template>
  <TotalTime>1</TotalTime>
  <Pages>12</Pages>
  <Words>1405</Words>
  <Characters>8012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42524473.01</vt:lpstr>
    </vt:vector>
  </TitlesOfParts>
  <Company>Dentons</Company>
  <LinksUpToDate>false</LinksUpToDate>
  <CharactersWithSpaces>9399</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42524473.01</dc:title>
  <dc:subject/>
  <dc:creator>Dentons</dc:creator>
  <cp:keywords/>
  <dc:description>DBT/42524473.01</dc:description>
  <cp:lastModifiedBy>Helen Cuin</cp:lastModifiedBy>
  <cp:revision>2</cp:revision>
  <cp:lastPrinted>2016-03-24T17:21:00Z</cp:lastPrinted>
  <dcterms:created xsi:type="dcterms:W3CDTF">2016-05-17T13:21:00Z</dcterms:created>
  <dcterms:modified xsi:type="dcterms:W3CDTF">2016-05-17T13:21:00Z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PERSONAL.DBT</vt:lpwstr>
  </property>
  <property fmtid="{D5CDD505-2E9C-101B-9397-08002B2CF9AE}" pid="3" name="DocumentNumber">
    <vt:lpwstr>42524473.01</vt:lpwstr>
  </property>
  <property fmtid="{D5CDD505-2E9C-101B-9397-08002B2CF9AE}" pid="4" name="Version">
    <vt:lpwstr>2.0</vt:lpwstr>
  </property>
  <property fmtid="{D5CDD505-2E9C-101B-9397-08002B2CF9AE}" pid="5" name="OurRef">
    <vt:lpwstr>DBT</vt:lpwstr>
  </property>
  <property fmtid="{D5CDD505-2E9C-101B-9397-08002B2CF9AE}" pid="6" name="_NewReviewCycle">
    <vt:lpwstr/>
  </property>
  <property fmtid="{D5CDD505-2E9C-101B-9397-08002B2CF9AE}" pid="7" name="_AdHocReviewCycleID">
    <vt:i4>69066778</vt:i4>
  </property>
  <property fmtid="{D5CDD505-2E9C-101B-9397-08002B2CF9AE}" pid="8" name="_EmailSubject">
    <vt:lpwstr>UNC Modification 0565 Workgroup 18th May 2016 - draft Workplan </vt:lpwstr>
  </property>
  <property fmtid="{D5CDD505-2E9C-101B-9397-08002B2CF9AE}" pid="9" name="_AuthorEmail">
    <vt:lpwstr>Chris.Warner@nationalgrid.com</vt:lpwstr>
  </property>
  <property fmtid="{D5CDD505-2E9C-101B-9397-08002B2CF9AE}" pid="10" name="_AuthorEmailDisplayName">
    <vt:lpwstr>Warner, Christopher</vt:lpwstr>
  </property>
</Properties>
</file>