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2F" w:rsidRPr="006F262F" w:rsidRDefault="006F262F" w:rsidP="006F262F">
      <w:pPr>
        <w:rPr>
          <w:rFonts w:ascii="Arial" w:eastAsia="Arial" w:hAnsi="Arial" w:cs="Times New Roman"/>
          <w:sz w:val="20"/>
          <w:szCs w:val="20"/>
        </w:rPr>
      </w:pPr>
      <w:bookmarkStart w:id="0" w:name="_GoBack"/>
      <w:bookmarkEnd w:id="0"/>
      <w:r w:rsidRPr="006F262F">
        <w:rPr>
          <w:rFonts w:ascii="Arial" w:eastAsia="Arial" w:hAnsi="Arial" w:cs="Times New Roman"/>
          <w:noProof/>
          <w:sz w:val="20"/>
          <w:szCs w:val="20"/>
          <w:lang w:eastAsia="en-GB"/>
        </w:rPr>
        <w:drawing>
          <wp:anchor distT="0" distB="0" distL="114300" distR="114300" simplePos="0" relativeHeight="251659264" behindDoc="1" locked="0" layoutInCell="1" allowOverlap="1" wp14:anchorId="49799765" wp14:editId="58B1D37C">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262F" w:rsidRPr="006F262F" w:rsidRDefault="006F262F" w:rsidP="006F262F">
      <w:pPr>
        <w:spacing w:after="0" w:line="240" w:lineRule="auto"/>
        <w:jc w:val="center"/>
        <w:rPr>
          <w:rFonts w:ascii="Arial" w:eastAsia="Arial" w:hAnsi="Arial" w:cs="Arial"/>
          <w:b/>
          <w:color w:val="3E5AA8"/>
          <w:sz w:val="60"/>
          <w:szCs w:val="60"/>
        </w:rPr>
      </w:pPr>
      <w:r w:rsidRPr="006F262F">
        <w:rPr>
          <w:rFonts w:ascii="Arial" w:eastAsia="Arial" w:hAnsi="Arial" w:cs="Arial"/>
          <w:b/>
          <w:color w:val="3E5AA8"/>
          <w:sz w:val="60"/>
          <w:szCs w:val="60"/>
        </w:rPr>
        <w:t>DSC Change Proposal</w:t>
      </w:r>
    </w:p>
    <w:p w:rsidR="006F262F" w:rsidRPr="006F262F" w:rsidRDefault="006F262F" w:rsidP="006F262F">
      <w:pPr>
        <w:shd w:val="clear" w:color="auto" w:fill="FFFFFF"/>
        <w:spacing w:after="0"/>
        <w:jc w:val="center"/>
        <w:rPr>
          <w:rFonts w:ascii="Arial" w:eastAsia="Arial" w:hAnsi="Arial" w:cs="Arial"/>
          <w:b/>
          <w:color w:val="3E5AA8"/>
        </w:rPr>
      </w:pPr>
      <w:r w:rsidRPr="006F262F">
        <w:rPr>
          <w:rFonts w:ascii="Arial" w:eastAsia="Arial" w:hAnsi="Arial" w:cs="Arial"/>
          <w:b/>
          <w:color w:val="3E5AA8"/>
        </w:rPr>
        <w:t>Change Reference Number:  XRN</w:t>
      </w:r>
      <w:r w:rsidR="000431AE">
        <w:rPr>
          <w:rFonts w:ascii="Arial" w:eastAsia="Arial" w:hAnsi="Arial" w:cs="Arial"/>
          <w:b/>
          <w:color w:val="3E5AA8"/>
        </w:rPr>
        <w:t>4691</w:t>
      </w:r>
    </w:p>
    <w:p w:rsidR="006F262F" w:rsidRPr="006F262F" w:rsidRDefault="006F262F" w:rsidP="006F262F">
      <w:pPr>
        <w:shd w:val="clear" w:color="auto" w:fill="FFFFFF"/>
        <w:spacing w:after="0"/>
        <w:jc w:val="center"/>
        <w:rPr>
          <w:rFonts w:ascii="Arial" w:eastAsia="Arial" w:hAnsi="Arial" w:cs="Arial"/>
          <w:b/>
          <w:color w:val="3E5AA8"/>
        </w:rPr>
      </w:pPr>
    </w:p>
    <w:tbl>
      <w:tblPr>
        <w:tblStyle w:val="TableGrid1"/>
        <w:tblW w:w="4966" w:type="pct"/>
        <w:tblLayout w:type="fixed"/>
        <w:tblLook w:val="04A0" w:firstRow="1" w:lastRow="0" w:firstColumn="1" w:lastColumn="0" w:noHBand="0" w:noVBand="1"/>
      </w:tblPr>
      <w:tblGrid>
        <w:gridCol w:w="2801"/>
        <w:gridCol w:w="6378"/>
      </w:tblGrid>
      <w:tr w:rsidR="006F262F" w:rsidRPr="006F262F" w:rsidTr="004C22C7">
        <w:tc>
          <w:tcPr>
            <w:tcW w:w="5000" w:type="pct"/>
            <w:gridSpan w:val="2"/>
            <w:shd w:val="clear" w:color="auto" w:fill="DBE5F1" w:themeFill="accent1" w:themeFillTint="33"/>
          </w:tcPr>
          <w:p w:rsidR="006F262F" w:rsidRPr="006F262F" w:rsidRDefault="006F262F" w:rsidP="006F262F">
            <w:pPr>
              <w:jc w:val="center"/>
              <w:rPr>
                <w:rFonts w:ascii="Arial" w:hAnsi="Arial" w:cs="Arial"/>
                <w:b/>
                <w:sz w:val="20"/>
                <w:szCs w:val="16"/>
              </w:rPr>
            </w:pPr>
          </w:p>
        </w:tc>
      </w:tr>
      <w:tr w:rsidR="006F262F" w:rsidRPr="006F262F" w:rsidTr="004C22C7">
        <w:tc>
          <w:tcPr>
            <w:tcW w:w="1526" w:type="pct"/>
          </w:tcPr>
          <w:p w:rsidR="006F262F" w:rsidRPr="006F262F" w:rsidRDefault="006F262F" w:rsidP="006F262F">
            <w:pPr>
              <w:rPr>
                <w:rFonts w:ascii="Arial" w:hAnsi="Arial" w:cs="Arial"/>
                <w:b/>
                <w:sz w:val="20"/>
                <w:szCs w:val="16"/>
              </w:rPr>
            </w:pPr>
            <w:r w:rsidRPr="006F262F">
              <w:rPr>
                <w:rFonts w:ascii="Arial" w:hAnsi="Arial" w:cs="Arial"/>
                <w:b/>
                <w:sz w:val="20"/>
                <w:szCs w:val="16"/>
              </w:rPr>
              <w:t>Change Title</w:t>
            </w:r>
          </w:p>
        </w:tc>
        <w:tc>
          <w:tcPr>
            <w:tcW w:w="3474" w:type="pct"/>
          </w:tcPr>
          <w:p w:rsidR="006F262F" w:rsidRPr="006F262F" w:rsidRDefault="008D272B" w:rsidP="006F262F">
            <w:pPr>
              <w:rPr>
                <w:rFonts w:ascii="Arial" w:hAnsi="Arial" w:cs="Arial"/>
                <w:sz w:val="20"/>
                <w:szCs w:val="16"/>
              </w:rPr>
            </w:pPr>
            <w:r>
              <w:rPr>
                <w:rFonts w:ascii="Arial" w:hAnsi="Arial" w:cs="Arial"/>
                <w:sz w:val="20"/>
                <w:szCs w:val="16"/>
              </w:rPr>
              <w:t xml:space="preserve">CGI File - </w:t>
            </w:r>
            <w:r w:rsidR="006F262F" w:rsidRPr="006F262F">
              <w:rPr>
                <w:rFonts w:ascii="Arial" w:hAnsi="Arial" w:cs="Arial"/>
                <w:sz w:val="20"/>
                <w:szCs w:val="16"/>
              </w:rPr>
              <w:t>CSEPs: IGT and GT File Formats</w:t>
            </w:r>
          </w:p>
        </w:tc>
      </w:tr>
      <w:tr w:rsidR="006F262F" w:rsidRPr="006F262F" w:rsidTr="004C22C7">
        <w:tc>
          <w:tcPr>
            <w:tcW w:w="1526" w:type="pct"/>
          </w:tcPr>
          <w:p w:rsidR="006F262F" w:rsidRPr="006F262F" w:rsidRDefault="006F262F" w:rsidP="006F262F">
            <w:pPr>
              <w:rPr>
                <w:rFonts w:ascii="Arial" w:hAnsi="Arial" w:cs="Arial"/>
                <w:b/>
                <w:sz w:val="20"/>
                <w:szCs w:val="16"/>
              </w:rPr>
            </w:pPr>
            <w:r w:rsidRPr="006F262F">
              <w:rPr>
                <w:rFonts w:ascii="Arial" w:hAnsi="Arial" w:cs="Arial"/>
                <w:b/>
                <w:sz w:val="20"/>
                <w:szCs w:val="16"/>
              </w:rPr>
              <w:t>Date Raised</w:t>
            </w:r>
          </w:p>
        </w:tc>
        <w:tc>
          <w:tcPr>
            <w:tcW w:w="3474" w:type="pct"/>
          </w:tcPr>
          <w:p w:rsidR="006F262F" w:rsidRPr="006F262F" w:rsidRDefault="006F262F" w:rsidP="006F262F">
            <w:pPr>
              <w:rPr>
                <w:rFonts w:ascii="Arial" w:hAnsi="Arial" w:cs="Arial"/>
                <w:sz w:val="20"/>
                <w:szCs w:val="16"/>
              </w:rPr>
            </w:pPr>
          </w:p>
        </w:tc>
      </w:tr>
      <w:tr w:rsidR="006F262F" w:rsidRPr="006F262F" w:rsidTr="004C22C7">
        <w:tc>
          <w:tcPr>
            <w:tcW w:w="1526" w:type="pct"/>
          </w:tcPr>
          <w:p w:rsidR="006F262F" w:rsidRPr="006F262F" w:rsidRDefault="006F262F" w:rsidP="006F262F">
            <w:pPr>
              <w:rPr>
                <w:rFonts w:ascii="Arial" w:hAnsi="Arial" w:cs="Arial"/>
                <w:b/>
                <w:sz w:val="20"/>
                <w:szCs w:val="16"/>
              </w:rPr>
            </w:pPr>
            <w:r w:rsidRPr="006F262F">
              <w:rPr>
                <w:rFonts w:ascii="Arial" w:hAnsi="Arial" w:cs="Arial"/>
                <w:b/>
                <w:sz w:val="20"/>
                <w:szCs w:val="16"/>
              </w:rPr>
              <w:t>Sponsor Organisation</w:t>
            </w:r>
          </w:p>
        </w:tc>
        <w:tc>
          <w:tcPr>
            <w:tcW w:w="3474" w:type="pct"/>
          </w:tcPr>
          <w:p w:rsidR="006F262F" w:rsidRPr="006F262F" w:rsidRDefault="006F262F" w:rsidP="006F262F">
            <w:pPr>
              <w:rPr>
                <w:rFonts w:ascii="Arial" w:hAnsi="Arial" w:cs="Arial"/>
                <w:sz w:val="20"/>
                <w:szCs w:val="16"/>
              </w:rPr>
            </w:pPr>
            <w:r w:rsidRPr="006F262F">
              <w:rPr>
                <w:rFonts w:ascii="Arial" w:hAnsi="Arial" w:cs="Arial"/>
                <w:sz w:val="20"/>
                <w:szCs w:val="16"/>
              </w:rPr>
              <w:t>Wales &amp; West Utilities</w:t>
            </w:r>
          </w:p>
        </w:tc>
      </w:tr>
      <w:tr w:rsidR="006F262F" w:rsidRPr="006F262F" w:rsidTr="004C22C7">
        <w:tc>
          <w:tcPr>
            <w:tcW w:w="1526" w:type="pct"/>
            <w:tcBorders>
              <w:bottom w:val="single" w:sz="4" w:space="0" w:color="auto"/>
            </w:tcBorders>
          </w:tcPr>
          <w:p w:rsidR="006F262F" w:rsidRPr="006F262F" w:rsidRDefault="006F262F" w:rsidP="006F262F">
            <w:pPr>
              <w:rPr>
                <w:rFonts w:ascii="Arial" w:hAnsi="Arial" w:cs="Arial"/>
                <w:b/>
                <w:sz w:val="20"/>
                <w:szCs w:val="16"/>
              </w:rPr>
            </w:pPr>
            <w:r w:rsidRPr="006F262F">
              <w:rPr>
                <w:rFonts w:ascii="Arial" w:hAnsi="Arial" w:cs="Arial"/>
                <w:b/>
                <w:sz w:val="20"/>
                <w:szCs w:val="16"/>
              </w:rPr>
              <w:t>Sponsor Name</w:t>
            </w:r>
          </w:p>
        </w:tc>
        <w:tc>
          <w:tcPr>
            <w:tcW w:w="3474" w:type="pct"/>
            <w:tcBorders>
              <w:bottom w:val="single" w:sz="4" w:space="0" w:color="auto"/>
            </w:tcBorders>
          </w:tcPr>
          <w:p w:rsidR="006F262F" w:rsidRPr="006F262F" w:rsidRDefault="006F262F" w:rsidP="006F262F">
            <w:pPr>
              <w:rPr>
                <w:rFonts w:ascii="Arial" w:hAnsi="Arial" w:cs="Arial"/>
                <w:sz w:val="20"/>
                <w:szCs w:val="16"/>
              </w:rPr>
            </w:pPr>
            <w:r w:rsidRPr="006F262F">
              <w:rPr>
                <w:rFonts w:ascii="Arial" w:hAnsi="Arial" w:cs="Arial"/>
                <w:sz w:val="20"/>
                <w:szCs w:val="16"/>
              </w:rPr>
              <w:t>Richard Pomroy</w:t>
            </w:r>
          </w:p>
        </w:tc>
      </w:tr>
      <w:tr w:rsidR="006F262F" w:rsidRPr="006F262F" w:rsidTr="004C22C7">
        <w:tc>
          <w:tcPr>
            <w:tcW w:w="1526" w:type="pct"/>
            <w:tcBorders>
              <w:bottom w:val="single" w:sz="4" w:space="0" w:color="auto"/>
            </w:tcBorders>
          </w:tcPr>
          <w:p w:rsidR="006F262F" w:rsidRPr="006F262F" w:rsidRDefault="006F262F" w:rsidP="006F262F">
            <w:pPr>
              <w:rPr>
                <w:rFonts w:ascii="Arial" w:hAnsi="Arial" w:cs="Arial"/>
                <w:b/>
                <w:sz w:val="20"/>
                <w:szCs w:val="16"/>
              </w:rPr>
            </w:pPr>
            <w:r w:rsidRPr="006F262F">
              <w:rPr>
                <w:rFonts w:ascii="Arial" w:hAnsi="Arial" w:cs="Arial"/>
                <w:b/>
                <w:sz w:val="20"/>
                <w:szCs w:val="16"/>
              </w:rPr>
              <w:t>Sponsor Contact Details</w:t>
            </w:r>
          </w:p>
        </w:tc>
        <w:tc>
          <w:tcPr>
            <w:tcW w:w="3474" w:type="pct"/>
            <w:tcBorders>
              <w:bottom w:val="single" w:sz="4" w:space="0" w:color="auto"/>
            </w:tcBorders>
          </w:tcPr>
          <w:p w:rsidR="006F262F" w:rsidRPr="006F262F" w:rsidRDefault="00FC7295" w:rsidP="006F262F">
            <w:pPr>
              <w:rPr>
                <w:rFonts w:ascii="Arial" w:hAnsi="Arial" w:cs="Arial"/>
                <w:sz w:val="20"/>
                <w:szCs w:val="16"/>
              </w:rPr>
            </w:pPr>
            <w:hyperlink r:id="rId9" w:history="1">
              <w:r w:rsidR="006F262F" w:rsidRPr="006F262F">
                <w:rPr>
                  <w:rFonts w:ascii="Arial" w:hAnsi="Arial" w:cs="Arial"/>
                  <w:color w:val="D2232A"/>
                  <w:szCs w:val="16"/>
                  <w:u w:val="single"/>
                </w:rPr>
                <w:t>Richard.Pomroy@wwutilities.co.uk</w:t>
              </w:r>
            </w:hyperlink>
            <w:r w:rsidR="006F262F" w:rsidRPr="006F262F">
              <w:rPr>
                <w:rFonts w:ascii="Arial" w:hAnsi="Arial" w:cs="Arial"/>
                <w:sz w:val="20"/>
                <w:szCs w:val="16"/>
              </w:rPr>
              <w:t xml:space="preserve">  07812 973337</w:t>
            </w:r>
          </w:p>
        </w:tc>
      </w:tr>
      <w:tr w:rsidR="006F262F" w:rsidRPr="006F262F" w:rsidTr="004C22C7">
        <w:tc>
          <w:tcPr>
            <w:tcW w:w="1526" w:type="pct"/>
            <w:tcBorders>
              <w:bottom w:val="single" w:sz="4" w:space="0" w:color="auto"/>
            </w:tcBorders>
          </w:tcPr>
          <w:p w:rsidR="006F262F" w:rsidRPr="006F262F" w:rsidRDefault="006F262F" w:rsidP="006F262F">
            <w:pPr>
              <w:rPr>
                <w:rFonts w:ascii="Arial" w:hAnsi="Arial" w:cs="Arial"/>
                <w:b/>
                <w:sz w:val="20"/>
                <w:szCs w:val="16"/>
              </w:rPr>
            </w:pPr>
            <w:r w:rsidRPr="006F262F">
              <w:rPr>
                <w:rFonts w:ascii="Arial" w:hAnsi="Arial" w:cs="Arial"/>
                <w:b/>
                <w:sz w:val="20"/>
                <w:szCs w:val="16"/>
              </w:rPr>
              <w:t>CDSP Contact Name</w:t>
            </w:r>
          </w:p>
        </w:tc>
        <w:tc>
          <w:tcPr>
            <w:tcW w:w="3474" w:type="pct"/>
            <w:tcBorders>
              <w:bottom w:val="single" w:sz="4" w:space="0" w:color="auto"/>
            </w:tcBorders>
          </w:tcPr>
          <w:p w:rsidR="006F262F" w:rsidRPr="006F262F" w:rsidRDefault="006F262F" w:rsidP="006F262F">
            <w:pPr>
              <w:rPr>
                <w:rFonts w:ascii="Arial" w:hAnsi="Arial" w:cs="Arial"/>
                <w:sz w:val="20"/>
                <w:szCs w:val="16"/>
              </w:rPr>
            </w:pPr>
          </w:p>
        </w:tc>
      </w:tr>
      <w:tr w:rsidR="006F262F" w:rsidRPr="006F262F" w:rsidTr="004C22C7">
        <w:tc>
          <w:tcPr>
            <w:tcW w:w="1526" w:type="pct"/>
            <w:tcBorders>
              <w:bottom w:val="single" w:sz="4" w:space="0" w:color="auto"/>
            </w:tcBorders>
          </w:tcPr>
          <w:p w:rsidR="006F262F" w:rsidRPr="006F262F" w:rsidRDefault="006F262F" w:rsidP="006F262F">
            <w:pPr>
              <w:rPr>
                <w:rFonts w:ascii="Arial" w:hAnsi="Arial" w:cs="Arial"/>
                <w:b/>
                <w:sz w:val="20"/>
                <w:szCs w:val="16"/>
              </w:rPr>
            </w:pPr>
            <w:r w:rsidRPr="006F262F">
              <w:rPr>
                <w:rFonts w:ascii="Arial" w:hAnsi="Arial" w:cs="Arial"/>
                <w:b/>
                <w:sz w:val="20"/>
                <w:szCs w:val="16"/>
              </w:rPr>
              <w:t xml:space="preserve">CDSP Contact Details </w:t>
            </w:r>
          </w:p>
        </w:tc>
        <w:tc>
          <w:tcPr>
            <w:tcW w:w="3474" w:type="pct"/>
            <w:tcBorders>
              <w:bottom w:val="single" w:sz="4" w:space="0" w:color="auto"/>
            </w:tcBorders>
          </w:tcPr>
          <w:p w:rsidR="006F262F" w:rsidRPr="006F262F" w:rsidRDefault="006F262F" w:rsidP="006F262F">
            <w:pPr>
              <w:rPr>
                <w:rFonts w:ascii="Arial" w:hAnsi="Arial" w:cs="Arial"/>
                <w:sz w:val="20"/>
                <w:szCs w:val="16"/>
              </w:rPr>
            </w:pPr>
          </w:p>
        </w:tc>
      </w:tr>
      <w:tr w:rsidR="006F262F" w:rsidRPr="006F262F" w:rsidTr="004C22C7">
        <w:tc>
          <w:tcPr>
            <w:tcW w:w="1526" w:type="pct"/>
            <w:tcBorders>
              <w:bottom w:val="single" w:sz="4" w:space="0" w:color="auto"/>
            </w:tcBorders>
          </w:tcPr>
          <w:p w:rsidR="006F262F" w:rsidRPr="006F262F" w:rsidRDefault="006F262F" w:rsidP="006F262F">
            <w:pPr>
              <w:rPr>
                <w:rFonts w:ascii="Arial" w:hAnsi="Arial" w:cs="Arial"/>
                <w:b/>
                <w:sz w:val="20"/>
                <w:szCs w:val="16"/>
              </w:rPr>
            </w:pPr>
            <w:r w:rsidRPr="006F262F">
              <w:rPr>
                <w:rFonts w:ascii="Arial" w:hAnsi="Arial" w:cs="Arial"/>
                <w:b/>
                <w:sz w:val="20"/>
                <w:szCs w:val="16"/>
              </w:rPr>
              <w:t>Change Status</w:t>
            </w:r>
          </w:p>
        </w:tc>
        <w:tc>
          <w:tcPr>
            <w:tcW w:w="3474" w:type="pct"/>
            <w:tcBorders>
              <w:bottom w:val="single" w:sz="4" w:space="0" w:color="auto"/>
            </w:tcBorders>
          </w:tcPr>
          <w:p w:rsidR="006F262F" w:rsidRPr="006F262F" w:rsidRDefault="006F262F" w:rsidP="006F262F">
            <w:pPr>
              <w:rPr>
                <w:rFonts w:ascii="Arial" w:hAnsi="Arial" w:cs="Arial"/>
                <w:sz w:val="20"/>
                <w:szCs w:val="16"/>
              </w:rPr>
            </w:pPr>
            <w:r w:rsidRPr="00D747A7">
              <w:rPr>
                <w:rFonts w:ascii="Arial" w:hAnsi="Arial" w:cs="Arial"/>
                <w:b/>
                <w:sz w:val="20"/>
                <w:szCs w:val="16"/>
              </w:rPr>
              <w:t xml:space="preserve">Proposal </w:t>
            </w:r>
            <w:r w:rsidRPr="006F262F">
              <w:rPr>
                <w:rFonts w:ascii="Arial" w:hAnsi="Arial" w:cs="Arial"/>
                <w:sz w:val="20"/>
                <w:szCs w:val="16"/>
              </w:rPr>
              <w:t>/ With DSG / Out for Consultation / Voting / Approved or Rejected</w:t>
            </w:r>
          </w:p>
        </w:tc>
      </w:tr>
      <w:tr w:rsidR="006F262F" w:rsidRPr="006F262F" w:rsidTr="004C22C7">
        <w:tc>
          <w:tcPr>
            <w:tcW w:w="5000" w:type="pct"/>
            <w:gridSpan w:val="2"/>
            <w:shd w:val="clear" w:color="auto" w:fill="DBE5F1" w:themeFill="accent1" w:themeFillTint="33"/>
          </w:tcPr>
          <w:p w:rsidR="006F262F" w:rsidRPr="006F262F" w:rsidRDefault="006F262F" w:rsidP="006F262F">
            <w:pPr>
              <w:rPr>
                <w:rFonts w:ascii="Arial" w:hAnsi="Arial" w:cs="Arial"/>
                <w:b/>
                <w:sz w:val="20"/>
                <w:szCs w:val="16"/>
              </w:rPr>
            </w:pPr>
            <w:r w:rsidRPr="006F262F">
              <w:rPr>
                <w:rFonts w:ascii="Arial" w:hAnsi="Arial" w:cs="Arial"/>
                <w:b/>
                <w:sz w:val="20"/>
                <w:szCs w:val="16"/>
              </w:rPr>
              <w:t>Section 1: Impacted Parties</w:t>
            </w:r>
          </w:p>
        </w:tc>
      </w:tr>
      <w:tr w:rsidR="006F262F" w:rsidRPr="006F262F" w:rsidTr="004C22C7">
        <w:tc>
          <w:tcPr>
            <w:tcW w:w="1526" w:type="pct"/>
            <w:tcBorders>
              <w:bottom w:val="single" w:sz="4" w:space="0" w:color="auto"/>
            </w:tcBorders>
          </w:tcPr>
          <w:p w:rsidR="006F262F" w:rsidRPr="006F262F" w:rsidRDefault="006F262F" w:rsidP="006F262F">
            <w:pPr>
              <w:rPr>
                <w:rFonts w:ascii="Arial" w:hAnsi="Arial" w:cs="Arial"/>
                <w:b/>
                <w:sz w:val="20"/>
                <w:szCs w:val="16"/>
              </w:rPr>
            </w:pPr>
            <w:r w:rsidRPr="006F262F">
              <w:rPr>
                <w:rFonts w:ascii="Arial" w:hAnsi="Arial" w:cs="Arial"/>
                <w:b/>
                <w:sz w:val="20"/>
                <w:szCs w:val="16"/>
              </w:rPr>
              <w:t>Customer Class(</w:t>
            </w:r>
            <w:proofErr w:type="spellStart"/>
            <w:r w:rsidRPr="006F262F">
              <w:rPr>
                <w:rFonts w:ascii="Arial" w:hAnsi="Arial" w:cs="Arial"/>
                <w:b/>
                <w:sz w:val="20"/>
                <w:szCs w:val="16"/>
              </w:rPr>
              <w:t>es</w:t>
            </w:r>
            <w:proofErr w:type="spellEnd"/>
            <w:r w:rsidRPr="006F262F">
              <w:rPr>
                <w:rFonts w:ascii="Arial" w:hAnsi="Arial" w:cs="Arial"/>
                <w:b/>
                <w:sz w:val="20"/>
                <w:szCs w:val="16"/>
              </w:rPr>
              <w:t>)</w:t>
            </w:r>
          </w:p>
        </w:tc>
        <w:tc>
          <w:tcPr>
            <w:tcW w:w="3474" w:type="pct"/>
            <w:tcBorders>
              <w:bottom w:val="single" w:sz="4" w:space="0" w:color="auto"/>
            </w:tcBorders>
          </w:tcPr>
          <w:p w:rsidR="006F262F" w:rsidRPr="006F262F" w:rsidRDefault="006F262F" w:rsidP="006F262F">
            <w:pPr>
              <w:rPr>
                <w:rFonts w:ascii="Arial" w:hAnsi="Arial" w:cs="Arial"/>
                <w:sz w:val="20"/>
                <w:szCs w:val="16"/>
              </w:rPr>
            </w:pPr>
            <w:r w:rsidRPr="006F262F">
              <w:rPr>
                <w:rFonts w:ascii="MS Gothic" w:eastAsia="MS Gothic" w:hAnsi="MS Gothic" w:cs="MS Gothic" w:hint="eastAsia"/>
                <w:sz w:val="20"/>
                <w:szCs w:val="16"/>
              </w:rPr>
              <w:t>☐</w:t>
            </w:r>
            <w:r w:rsidRPr="006F262F">
              <w:rPr>
                <w:rFonts w:ascii="Arial" w:hAnsi="Arial" w:cs="Arial"/>
                <w:sz w:val="20"/>
                <w:szCs w:val="16"/>
              </w:rPr>
              <w:t xml:space="preserve"> Shipper</w:t>
            </w:r>
          </w:p>
          <w:p w:rsidR="006F262F" w:rsidRPr="006F262F" w:rsidRDefault="006F262F" w:rsidP="006F262F">
            <w:pPr>
              <w:rPr>
                <w:rFonts w:ascii="Arial" w:hAnsi="Arial" w:cs="Arial"/>
                <w:sz w:val="20"/>
                <w:szCs w:val="16"/>
              </w:rPr>
            </w:pPr>
            <w:r w:rsidRPr="006F262F">
              <w:rPr>
                <w:rFonts w:ascii="MS Gothic" w:eastAsia="MS Gothic" w:hAnsi="MS Gothic" w:cs="MS Gothic" w:hint="eastAsia"/>
                <w:sz w:val="20"/>
                <w:szCs w:val="16"/>
              </w:rPr>
              <w:t>☐</w:t>
            </w:r>
            <w:r w:rsidRPr="006F262F">
              <w:rPr>
                <w:rFonts w:ascii="Arial" w:hAnsi="Arial" w:cs="Arial"/>
                <w:sz w:val="20"/>
                <w:szCs w:val="16"/>
              </w:rPr>
              <w:t xml:space="preserve"> National Grid Transmission</w:t>
            </w:r>
          </w:p>
          <w:p w:rsidR="006F262F" w:rsidRPr="006F262F" w:rsidRDefault="006F262F" w:rsidP="006F262F">
            <w:pPr>
              <w:rPr>
                <w:rFonts w:ascii="Arial" w:hAnsi="Arial" w:cs="Arial"/>
                <w:sz w:val="20"/>
                <w:szCs w:val="16"/>
              </w:rPr>
            </w:pPr>
            <w:r w:rsidRPr="006F262F">
              <w:rPr>
                <w:rFonts w:ascii="MS Gothic" w:eastAsia="MS Gothic" w:hAnsi="MS Gothic" w:cs="MS Gothic"/>
                <w:sz w:val="20"/>
                <w:szCs w:val="16"/>
              </w:rPr>
              <w:t>x</w:t>
            </w:r>
            <w:r w:rsidRPr="006F262F">
              <w:rPr>
                <w:rFonts w:ascii="Arial" w:hAnsi="Arial" w:cs="Arial"/>
                <w:sz w:val="20"/>
                <w:szCs w:val="16"/>
              </w:rPr>
              <w:t xml:space="preserve"> Distribution Network Operator</w:t>
            </w:r>
          </w:p>
          <w:p w:rsidR="006F262F" w:rsidRPr="006F262F" w:rsidRDefault="006F262F" w:rsidP="006F262F">
            <w:pPr>
              <w:rPr>
                <w:rFonts w:ascii="Arial" w:hAnsi="Arial" w:cs="Arial"/>
                <w:sz w:val="20"/>
                <w:szCs w:val="16"/>
              </w:rPr>
            </w:pPr>
            <w:r w:rsidRPr="006F262F">
              <w:rPr>
                <w:rFonts w:ascii="MS Gothic" w:eastAsia="MS Gothic" w:hAnsi="MS Gothic" w:cs="MS Gothic"/>
                <w:sz w:val="20"/>
                <w:szCs w:val="16"/>
              </w:rPr>
              <w:t>x</w:t>
            </w:r>
            <w:r w:rsidRPr="006F262F">
              <w:rPr>
                <w:rFonts w:ascii="Arial" w:hAnsi="Arial" w:cs="Arial"/>
                <w:sz w:val="20"/>
                <w:szCs w:val="16"/>
              </w:rPr>
              <w:t xml:space="preserve"> iGT</w:t>
            </w:r>
          </w:p>
        </w:tc>
      </w:tr>
      <w:tr w:rsidR="006F262F" w:rsidRPr="006F262F" w:rsidTr="004C22C7">
        <w:tc>
          <w:tcPr>
            <w:tcW w:w="5000" w:type="pct"/>
            <w:gridSpan w:val="2"/>
            <w:shd w:val="clear" w:color="auto" w:fill="DBE5F1" w:themeFill="accent1" w:themeFillTint="33"/>
          </w:tcPr>
          <w:p w:rsidR="006F262F" w:rsidRPr="006F262F" w:rsidRDefault="006F262F" w:rsidP="006F262F">
            <w:pPr>
              <w:rPr>
                <w:rFonts w:ascii="Arial" w:hAnsi="Arial" w:cs="Arial"/>
                <w:b/>
                <w:sz w:val="20"/>
                <w:szCs w:val="16"/>
              </w:rPr>
            </w:pPr>
            <w:r w:rsidRPr="006F262F">
              <w:rPr>
                <w:rFonts w:ascii="Arial" w:hAnsi="Arial" w:cs="Arial"/>
                <w:b/>
                <w:sz w:val="20"/>
                <w:szCs w:val="16"/>
              </w:rPr>
              <w:t>Section 2: Proposed Change Solution / Final (redlined) Change</w:t>
            </w:r>
          </w:p>
        </w:tc>
      </w:tr>
      <w:tr w:rsidR="006F262F" w:rsidRPr="006F262F" w:rsidTr="004C22C7">
        <w:trPr>
          <w:trHeight w:val="826"/>
        </w:trPr>
        <w:tc>
          <w:tcPr>
            <w:tcW w:w="5000" w:type="pct"/>
            <w:gridSpan w:val="2"/>
            <w:tcBorders>
              <w:bottom w:val="single" w:sz="4" w:space="0" w:color="auto"/>
            </w:tcBorders>
          </w:tcPr>
          <w:p w:rsidR="006F262F" w:rsidRPr="006F262F" w:rsidRDefault="006F262F" w:rsidP="006F262F">
            <w:pPr>
              <w:rPr>
                <w:rFonts w:ascii="Arial" w:hAnsi="Arial" w:cs="Arial"/>
                <w:sz w:val="20"/>
                <w:szCs w:val="16"/>
              </w:rPr>
            </w:pPr>
          </w:p>
          <w:p w:rsidR="006F262F" w:rsidRDefault="006F262F" w:rsidP="006F262F">
            <w:pPr>
              <w:contextualSpacing/>
              <w:rPr>
                <w:rFonts w:ascii="Arial" w:hAnsi="Arial" w:cs="Arial"/>
                <w:szCs w:val="16"/>
              </w:rPr>
            </w:pPr>
            <w:r>
              <w:rPr>
                <w:rFonts w:ascii="Arial" w:hAnsi="Arial" w:cs="Arial"/>
                <w:szCs w:val="16"/>
              </w:rPr>
              <w:t>Files Affected: CGI</w:t>
            </w:r>
          </w:p>
          <w:p w:rsidR="006F262F" w:rsidRDefault="006F262F" w:rsidP="006F262F">
            <w:pPr>
              <w:contextualSpacing/>
              <w:rPr>
                <w:rFonts w:ascii="Arial" w:hAnsi="Arial" w:cs="Arial"/>
                <w:szCs w:val="16"/>
              </w:rPr>
            </w:pPr>
          </w:p>
          <w:p w:rsidR="006F262F" w:rsidRDefault="00DF1666" w:rsidP="00DF1666">
            <w:pPr>
              <w:pStyle w:val="ListParagraph"/>
              <w:numPr>
                <w:ilvl w:val="0"/>
                <w:numId w:val="12"/>
              </w:numPr>
              <w:rPr>
                <w:rFonts w:ascii="Arial" w:hAnsi="Arial" w:cs="Arial"/>
                <w:szCs w:val="16"/>
              </w:rPr>
            </w:pPr>
            <w:r>
              <w:rPr>
                <w:rFonts w:ascii="Arial" w:hAnsi="Arial" w:cs="Arial"/>
                <w:szCs w:val="16"/>
              </w:rPr>
              <w:t>New Fields</w:t>
            </w:r>
          </w:p>
          <w:p w:rsidR="00DF1666" w:rsidRDefault="00DF1666" w:rsidP="00DF1666">
            <w:pPr>
              <w:rPr>
                <w:rFonts w:ascii="Arial" w:hAnsi="Arial" w:cs="Arial"/>
                <w:szCs w:val="16"/>
              </w:rPr>
            </w:pPr>
          </w:p>
          <w:p w:rsidR="00DF1666" w:rsidRDefault="00DF1666" w:rsidP="00DF1666">
            <w:pPr>
              <w:pStyle w:val="ListParagraph"/>
              <w:numPr>
                <w:ilvl w:val="0"/>
                <w:numId w:val="14"/>
              </w:numPr>
              <w:rPr>
                <w:rFonts w:ascii="Arial" w:hAnsi="Arial" w:cs="Arial"/>
                <w:szCs w:val="16"/>
              </w:rPr>
            </w:pPr>
            <w:r>
              <w:rPr>
                <w:rFonts w:ascii="Arial" w:hAnsi="Arial" w:cs="Arial"/>
                <w:szCs w:val="16"/>
              </w:rPr>
              <w:t>Nested CSEP Indicator</w:t>
            </w:r>
          </w:p>
          <w:p w:rsidR="00DF1666" w:rsidRDefault="00DF1666" w:rsidP="00DF1666">
            <w:pPr>
              <w:pStyle w:val="ListParagraph"/>
              <w:numPr>
                <w:ilvl w:val="0"/>
                <w:numId w:val="14"/>
              </w:numPr>
              <w:rPr>
                <w:rFonts w:ascii="Arial" w:hAnsi="Arial" w:cs="Arial"/>
                <w:szCs w:val="16"/>
              </w:rPr>
            </w:pPr>
            <w:r>
              <w:rPr>
                <w:rFonts w:ascii="Arial" w:hAnsi="Arial" w:cs="Arial"/>
                <w:szCs w:val="16"/>
              </w:rPr>
              <w:t>Parent CSEP ID</w:t>
            </w:r>
          </w:p>
          <w:p w:rsidR="00DF1666" w:rsidRDefault="00BA669B" w:rsidP="00DF1666">
            <w:pPr>
              <w:pStyle w:val="ListParagraph"/>
              <w:numPr>
                <w:ilvl w:val="0"/>
                <w:numId w:val="14"/>
              </w:numPr>
              <w:rPr>
                <w:rFonts w:ascii="Arial" w:hAnsi="Arial" w:cs="Arial"/>
                <w:szCs w:val="16"/>
              </w:rPr>
            </w:pPr>
            <w:r>
              <w:rPr>
                <w:rFonts w:ascii="Arial" w:hAnsi="Arial" w:cs="Arial"/>
                <w:szCs w:val="16"/>
              </w:rPr>
              <w:t>CSEP Hierarchy Level</w:t>
            </w:r>
          </w:p>
          <w:p w:rsidR="00B6645B" w:rsidRDefault="00B6645B" w:rsidP="00DF1666">
            <w:pPr>
              <w:pStyle w:val="ListParagraph"/>
              <w:numPr>
                <w:ilvl w:val="0"/>
                <w:numId w:val="14"/>
              </w:numPr>
              <w:rPr>
                <w:rFonts w:ascii="Arial" w:hAnsi="Arial" w:cs="Arial"/>
                <w:szCs w:val="16"/>
              </w:rPr>
            </w:pPr>
            <w:r>
              <w:rPr>
                <w:rFonts w:ascii="Arial" w:hAnsi="Arial" w:cs="Arial"/>
                <w:szCs w:val="16"/>
              </w:rPr>
              <w:t>Level</w:t>
            </w:r>
          </w:p>
          <w:p w:rsidR="00B6645B" w:rsidRDefault="00B6645B" w:rsidP="00B6645B">
            <w:pPr>
              <w:pStyle w:val="ListParagraph"/>
              <w:numPr>
                <w:ilvl w:val="0"/>
                <w:numId w:val="14"/>
              </w:numPr>
              <w:rPr>
                <w:rFonts w:ascii="Arial" w:hAnsi="Arial" w:cs="Arial"/>
                <w:szCs w:val="16"/>
              </w:rPr>
            </w:pPr>
            <w:r>
              <w:rPr>
                <w:rFonts w:ascii="Arial" w:hAnsi="Arial" w:cs="Arial"/>
                <w:szCs w:val="16"/>
              </w:rPr>
              <w:t>CSEP Connection Max AQ (provided by GT)</w:t>
            </w:r>
          </w:p>
          <w:p w:rsidR="00CB163C" w:rsidRDefault="00451943" w:rsidP="00B6645B">
            <w:pPr>
              <w:pStyle w:val="ListParagraph"/>
              <w:numPr>
                <w:ilvl w:val="0"/>
                <w:numId w:val="14"/>
              </w:numPr>
              <w:rPr>
                <w:rFonts w:ascii="Arial" w:hAnsi="Arial" w:cs="Arial"/>
                <w:szCs w:val="16"/>
              </w:rPr>
            </w:pPr>
            <w:r>
              <w:rPr>
                <w:rFonts w:ascii="Arial" w:hAnsi="Arial" w:cs="Arial"/>
                <w:szCs w:val="16"/>
              </w:rPr>
              <w:t>Connection Date</w:t>
            </w:r>
          </w:p>
          <w:p w:rsidR="00B6645B" w:rsidRDefault="00B6645B" w:rsidP="00AD5B35">
            <w:pPr>
              <w:rPr>
                <w:rFonts w:ascii="Arial" w:hAnsi="Arial" w:cs="Arial"/>
                <w:szCs w:val="16"/>
              </w:rPr>
            </w:pPr>
          </w:p>
          <w:p w:rsidR="00AD5B35" w:rsidRDefault="00AD5B35" w:rsidP="00AD5B35">
            <w:pPr>
              <w:pStyle w:val="ListParagraph"/>
              <w:numPr>
                <w:ilvl w:val="0"/>
                <w:numId w:val="12"/>
              </w:numPr>
              <w:rPr>
                <w:rFonts w:ascii="Arial" w:hAnsi="Arial" w:cs="Arial"/>
                <w:szCs w:val="16"/>
              </w:rPr>
            </w:pPr>
            <w:r>
              <w:rPr>
                <w:rFonts w:ascii="Arial" w:hAnsi="Arial" w:cs="Arial"/>
                <w:szCs w:val="16"/>
              </w:rPr>
              <w:t>Increase Breach Figure from 85% to 101%</w:t>
            </w:r>
          </w:p>
          <w:p w:rsidR="006F262F" w:rsidRPr="006F262F" w:rsidRDefault="006F262F" w:rsidP="00437351">
            <w:pPr>
              <w:pStyle w:val="ListParagraph"/>
              <w:rPr>
                <w:rFonts w:ascii="Arial" w:hAnsi="Arial" w:cs="Arial"/>
                <w:szCs w:val="16"/>
              </w:rPr>
            </w:pPr>
          </w:p>
        </w:tc>
      </w:tr>
      <w:tr w:rsidR="006F262F" w:rsidRPr="006F262F" w:rsidTr="004C22C7">
        <w:tc>
          <w:tcPr>
            <w:tcW w:w="1526" w:type="pct"/>
            <w:tcBorders>
              <w:bottom w:val="single" w:sz="4" w:space="0" w:color="auto"/>
            </w:tcBorders>
            <w:shd w:val="clear" w:color="auto" w:fill="auto"/>
          </w:tcPr>
          <w:p w:rsidR="006F262F" w:rsidRPr="000431AE" w:rsidRDefault="006F262F" w:rsidP="006F262F">
            <w:pPr>
              <w:rPr>
                <w:rFonts w:ascii="Arial" w:hAnsi="Arial" w:cs="Arial"/>
                <w:sz w:val="20"/>
                <w:szCs w:val="16"/>
              </w:rPr>
            </w:pPr>
            <w:r w:rsidRPr="000431AE">
              <w:rPr>
                <w:rFonts w:ascii="Arial" w:hAnsi="Arial" w:cs="Arial"/>
                <w:sz w:val="20"/>
                <w:szCs w:val="16"/>
              </w:rPr>
              <w:t>Proposed Release</w:t>
            </w:r>
          </w:p>
        </w:tc>
        <w:tc>
          <w:tcPr>
            <w:tcW w:w="3474" w:type="pct"/>
            <w:tcBorders>
              <w:bottom w:val="single" w:sz="4" w:space="0" w:color="auto"/>
            </w:tcBorders>
            <w:shd w:val="clear" w:color="auto" w:fill="auto"/>
          </w:tcPr>
          <w:p w:rsidR="006F262F" w:rsidRPr="000431AE" w:rsidRDefault="006F262F" w:rsidP="000431AE">
            <w:pPr>
              <w:rPr>
                <w:rFonts w:ascii="Arial" w:hAnsi="Arial" w:cs="Arial"/>
                <w:sz w:val="20"/>
                <w:szCs w:val="16"/>
              </w:rPr>
            </w:pPr>
            <w:r w:rsidRPr="000431AE">
              <w:rPr>
                <w:rFonts w:ascii="Arial" w:hAnsi="Arial" w:cs="Arial"/>
                <w:sz w:val="20"/>
                <w:szCs w:val="16"/>
              </w:rPr>
              <w:t>R</w:t>
            </w:r>
            <w:r w:rsidR="000431AE">
              <w:rPr>
                <w:rFonts w:ascii="Arial" w:hAnsi="Arial" w:cs="Arial"/>
                <w:sz w:val="20"/>
                <w:szCs w:val="16"/>
              </w:rPr>
              <w:t xml:space="preserve">elease </w:t>
            </w:r>
            <w:r w:rsidRPr="000431AE">
              <w:rPr>
                <w:rFonts w:ascii="Arial" w:hAnsi="Arial" w:cs="Arial"/>
                <w:sz w:val="20"/>
                <w:szCs w:val="16"/>
              </w:rPr>
              <w:t xml:space="preserve">/ </w:t>
            </w:r>
            <w:r w:rsidR="000431AE">
              <w:rPr>
                <w:rFonts w:ascii="Arial" w:hAnsi="Arial" w:cs="Arial"/>
                <w:sz w:val="20"/>
                <w:szCs w:val="16"/>
              </w:rPr>
              <w:t xml:space="preserve">June </w:t>
            </w:r>
            <w:r w:rsidRPr="000431AE">
              <w:rPr>
                <w:rFonts w:ascii="Arial" w:hAnsi="Arial" w:cs="Arial"/>
                <w:sz w:val="20"/>
                <w:szCs w:val="16"/>
              </w:rPr>
              <w:t>/</w:t>
            </w:r>
            <w:r w:rsidR="000431AE">
              <w:rPr>
                <w:rFonts w:ascii="Arial" w:hAnsi="Arial" w:cs="Arial"/>
                <w:sz w:val="20"/>
                <w:szCs w:val="16"/>
              </w:rPr>
              <w:t>19</w:t>
            </w:r>
          </w:p>
        </w:tc>
      </w:tr>
      <w:tr w:rsidR="006F262F" w:rsidRPr="006F262F" w:rsidTr="004C22C7">
        <w:tc>
          <w:tcPr>
            <w:tcW w:w="1526" w:type="pct"/>
            <w:tcBorders>
              <w:bottom w:val="single" w:sz="4" w:space="0" w:color="auto"/>
            </w:tcBorders>
            <w:shd w:val="clear" w:color="auto" w:fill="auto"/>
          </w:tcPr>
          <w:p w:rsidR="006F262F" w:rsidRPr="000431AE" w:rsidRDefault="006F262F" w:rsidP="006F262F">
            <w:pPr>
              <w:rPr>
                <w:rFonts w:ascii="Arial" w:hAnsi="Arial" w:cs="Arial"/>
                <w:sz w:val="20"/>
                <w:szCs w:val="16"/>
              </w:rPr>
            </w:pPr>
            <w:r w:rsidRPr="000431AE">
              <w:rPr>
                <w:rFonts w:ascii="Arial" w:hAnsi="Arial" w:cs="Arial"/>
                <w:sz w:val="20"/>
                <w:szCs w:val="16"/>
              </w:rPr>
              <w:t xml:space="preserve">Proposed IA Period </w:t>
            </w:r>
          </w:p>
        </w:tc>
        <w:tc>
          <w:tcPr>
            <w:tcW w:w="3474" w:type="pct"/>
            <w:tcBorders>
              <w:bottom w:val="single" w:sz="4" w:space="0" w:color="auto"/>
            </w:tcBorders>
            <w:shd w:val="clear" w:color="auto" w:fill="auto"/>
          </w:tcPr>
          <w:p w:rsidR="006F262F" w:rsidRPr="000431AE" w:rsidRDefault="006F262F" w:rsidP="006F262F">
            <w:pPr>
              <w:rPr>
                <w:rFonts w:ascii="Arial" w:hAnsi="Arial" w:cs="Arial"/>
                <w:sz w:val="20"/>
                <w:szCs w:val="16"/>
              </w:rPr>
            </w:pPr>
            <w:r w:rsidRPr="000431AE">
              <w:rPr>
                <w:rFonts w:ascii="Arial" w:hAnsi="Arial" w:cs="Arial"/>
                <w:sz w:val="20"/>
                <w:szCs w:val="16"/>
              </w:rPr>
              <w:t xml:space="preserve">10WD / </w:t>
            </w:r>
            <w:r w:rsidRPr="000431AE">
              <w:rPr>
                <w:rFonts w:ascii="Arial" w:hAnsi="Arial" w:cs="Arial"/>
                <w:b/>
                <w:sz w:val="20"/>
                <w:szCs w:val="16"/>
              </w:rPr>
              <w:t xml:space="preserve">30WD </w:t>
            </w:r>
            <w:r w:rsidRPr="000431AE">
              <w:rPr>
                <w:rFonts w:ascii="Arial" w:hAnsi="Arial" w:cs="Arial"/>
                <w:sz w:val="20"/>
                <w:szCs w:val="16"/>
              </w:rPr>
              <w:t>/ XXWD</w:t>
            </w:r>
          </w:p>
        </w:tc>
      </w:tr>
      <w:tr w:rsidR="006F262F" w:rsidRPr="006F262F" w:rsidTr="004C22C7">
        <w:tc>
          <w:tcPr>
            <w:tcW w:w="5000" w:type="pct"/>
            <w:gridSpan w:val="2"/>
            <w:tcBorders>
              <w:bottom w:val="single" w:sz="4" w:space="0" w:color="auto"/>
            </w:tcBorders>
            <w:shd w:val="clear" w:color="auto" w:fill="DBE5F1" w:themeFill="accent1" w:themeFillTint="33"/>
          </w:tcPr>
          <w:p w:rsidR="006F262F" w:rsidRPr="006F262F" w:rsidRDefault="006F262F" w:rsidP="006F262F">
            <w:pPr>
              <w:rPr>
                <w:rFonts w:ascii="Arial" w:hAnsi="Arial" w:cs="Arial"/>
                <w:b/>
                <w:sz w:val="20"/>
                <w:szCs w:val="16"/>
              </w:rPr>
            </w:pPr>
            <w:r w:rsidRPr="006F262F">
              <w:rPr>
                <w:rFonts w:ascii="Arial" w:hAnsi="Arial" w:cs="Arial"/>
                <w:b/>
                <w:sz w:val="20"/>
                <w:szCs w:val="16"/>
              </w:rPr>
              <w:t xml:space="preserve">Section 3: Benefits and Justification </w:t>
            </w:r>
          </w:p>
        </w:tc>
      </w:tr>
      <w:tr w:rsidR="006F262F" w:rsidRPr="006F262F" w:rsidTr="004C22C7">
        <w:tc>
          <w:tcPr>
            <w:tcW w:w="5000" w:type="pct"/>
            <w:gridSpan w:val="2"/>
            <w:shd w:val="clear" w:color="auto" w:fill="auto"/>
          </w:tcPr>
          <w:p w:rsidR="006F262F" w:rsidRDefault="006F262F" w:rsidP="006F262F">
            <w:pPr>
              <w:rPr>
                <w:rFonts w:ascii="Arial" w:hAnsi="Arial" w:cs="Arial"/>
                <w:sz w:val="20"/>
                <w:szCs w:val="16"/>
              </w:rPr>
            </w:pPr>
          </w:p>
          <w:p w:rsidR="00DF1666" w:rsidRPr="00451943" w:rsidRDefault="00DF1666" w:rsidP="006F262F">
            <w:pPr>
              <w:rPr>
                <w:rFonts w:ascii="Arial" w:hAnsi="Arial" w:cs="Arial"/>
                <w:szCs w:val="16"/>
              </w:rPr>
            </w:pPr>
            <w:r w:rsidRPr="00451943">
              <w:rPr>
                <w:rFonts w:ascii="Arial" w:hAnsi="Arial" w:cs="Arial"/>
                <w:szCs w:val="16"/>
              </w:rPr>
              <w:t>Files Affected: CGI</w:t>
            </w:r>
          </w:p>
          <w:p w:rsidR="00DF1666" w:rsidRPr="00451943" w:rsidRDefault="00DF1666" w:rsidP="006F262F">
            <w:pPr>
              <w:rPr>
                <w:rFonts w:ascii="Arial" w:hAnsi="Arial" w:cs="Arial"/>
                <w:szCs w:val="16"/>
              </w:rPr>
            </w:pPr>
          </w:p>
          <w:p w:rsidR="00DF1666" w:rsidRPr="00451943" w:rsidRDefault="00DF1666" w:rsidP="00DF1666">
            <w:pPr>
              <w:pStyle w:val="ListParagraph"/>
              <w:numPr>
                <w:ilvl w:val="0"/>
                <w:numId w:val="15"/>
              </w:numPr>
              <w:rPr>
                <w:rFonts w:ascii="Arial" w:hAnsi="Arial" w:cs="Arial"/>
                <w:szCs w:val="16"/>
              </w:rPr>
            </w:pPr>
            <w:r w:rsidRPr="00451943">
              <w:rPr>
                <w:rFonts w:ascii="Arial" w:hAnsi="Arial" w:cs="Arial"/>
                <w:szCs w:val="16"/>
              </w:rPr>
              <w:t>New Fields</w:t>
            </w:r>
          </w:p>
          <w:p w:rsidR="00DF1666" w:rsidRPr="00451943" w:rsidRDefault="00DF1666" w:rsidP="00DF1666">
            <w:pPr>
              <w:pStyle w:val="ListParagraph"/>
              <w:ind w:left="1080"/>
              <w:rPr>
                <w:rFonts w:ascii="Arial" w:hAnsi="Arial" w:cs="Arial"/>
                <w:szCs w:val="16"/>
              </w:rPr>
            </w:pPr>
          </w:p>
          <w:p w:rsidR="00DF1666" w:rsidRPr="00451943" w:rsidRDefault="00DF1666" w:rsidP="00DF1666">
            <w:pPr>
              <w:pStyle w:val="ListParagraph"/>
              <w:numPr>
                <w:ilvl w:val="0"/>
                <w:numId w:val="17"/>
              </w:numPr>
              <w:ind w:left="1134" w:hanging="425"/>
              <w:rPr>
                <w:rFonts w:ascii="Arial" w:hAnsi="Arial" w:cs="Arial"/>
                <w:szCs w:val="16"/>
              </w:rPr>
            </w:pPr>
            <w:r w:rsidRPr="00451943">
              <w:rPr>
                <w:rFonts w:ascii="Arial" w:hAnsi="Arial" w:cs="Arial"/>
                <w:szCs w:val="16"/>
              </w:rPr>
              <w:t>Nested CSEP Indicator</w:t>
            </w:r>
          </w:p>
          <w:p w:rsidR="00DF1666" w:rsidRPr="00451943" w:rsidRDefault="005143E5" w:rsidP="00DF1666">
            <w:pPr>
              <w:pStyle w:val="ListParagraph"/>
              <w:ind w:left="1134"/>
              <w:rPr>
                <w:rFonts w:ascii="Arial" w:hAnsi="Arial" w:cs="Arial"/>
                <w:sz w:val="20"/>
                <w:szCs w:val="16"/>
              </w:rPr>
            </w:pPr>
            <w:r w:rsidRPr="00451943">
              <w:rPr>
                <w:rFonts w:ascii="Arial" w:hAnsi="Arial" w:cs="Arial"/>
                <w:sz w:val="20"/>
                <w:szCs w:val="16"/>
              </w:rPr>
              <w:t>When analysing the data contained within the CGI file, whether the CSEP is a Parent or a Nest is relevant, but the indicator is not currently included in the CGI file.</w:t>
            </w:r>
          </w:p>
          <w:p w:rsidR="005143E5" w:rsidRPr="00451943" w:rsidRDefault="005143E5" w:rsidP="005143E5">
            <w:pPr>
              <w:rPr>
                <w:rFonts w:ascii="Arial" w:hAnsi="Arial" w:cs="Arial"/>
                <w:szCs w:val="16"/>
              </w:rPr>
            </w:pPr>
          </w:p>
          <w:p w:rsidR="005143E5" w:rsidRPr="00451943" w:rsidRDefault="005143E5" w:rsidP="005143E5">
            <w:pPr>
              <w:pStyle w:val="ListParagraph"/>
              <w:numPr>
                <w:ilvl w:val="0"/>
                <w:numId w:val="17"/>
              </w:numPr>
              <w:ind w:left="1134" w:hanging="425"/>
              <w:rPr>
                <w:rFonts w:ascii="Arial" w:hAnsi="Arial" w:cs="Arial"/>
                <w:szCs w:val="16"/>
              </w:rPr>
            </w:pPr>
            <w:r w:rsidRPr="00451943">
              <w:rPr>
                <w:rFonts w:ascii="Arial" w:hAnsi="Arial" w:cs="Arial"/>
                <w:szCs w:val="16"/>
              </w:rPr>
              <w:t>Parent CSEP ID</w:t>
            </w:r>
          </w:p>
          <w:p w:rsidR="00730184" w:rsidRDefault="00730184" w:rsidP="00730184">
            <w:pPr>
              <w:pStyle w:val="ListParagraph"/>
              <w:ind w:left="1134"/>
              <w:rPr>
                <w:rFonts w:ascii="Arial" w:hAnsi="Arial" w:cs="Arial"/>
                <w:sz w:val="20"/>
                <w:szCs w:val="16"/>
              </w:rPr>
            </w:pPr>
            <w:r w:rsidRPr="00451943">
              <w:rPr>
                <w:rFonts w:ascii="Arial" w:hAnsi="Arial" w:cs="Arial"/>
                <w:sz w:val="20"/>
                <w:szCs w:val="16"/>
              </w:rPr>
              <w:t>Include the Parent CSEP ID fo</w:t>
            </w:r>
            <w:r w:rsidR="00451943" w:rsidRPr="00451943">
              <w:rPr>
                <w:rFonts w:ascii="Arial" w:hAnsi="Arial" w:cs="Arial"/>
                <w:sz w:val="20"/>
                <w:szCs w:val="16"/>
              </w:rPr>
              <w:t>r Nested CSEPs to aid analysis.</w:t>
            </w:r>
          </w:p>
          <w:p w:rsidR="00451943" w:rsidRDefault="00451943" w:rsidP="00730184">
            <w:pPr>
              <w:pStyle w:val="ListParagraph"/>
              <w:ind w:left="1134"/>
              <w:rPr>
                <w:rFonts w:ascii="Arial" w:hAnsi="Arial" w:cs="Arial"/>
                <w:sz w:val="20"/>
                <w:szCs w:val="16"/>
              </w:rPr>
            </w:pPr>
          </w:p>
          <w:p w:rsidR="00451943" w:rsidRPr="00451943" w:rsidRDefault="00451943" w:rsidP="00730184">
            <w:pPr>
              <w:pStyle w:val="ListParagraph"/>
              <w:ind w:left="1134"/>
              <w:rPr>
                <w:rFonts w:ascii="Arial" w:hAnsi="Arial" w:cs="Arial"/>
                <w:sz w:val="20"/>
                <w:szCs w:val="16"/>
              </w:rPr>
            </w:pPr>
          </w:p>
          <w:p w:rsidR="00B6645B" w:rsidRDefault="00B6645B" w:rsidP="00B6645B">
            <w:pPr>
              <w:rPr>
                <w:rFonts w:ascii="Arial" w:hAnsi="Arial" w:cs="Arial"/>
                <w:sz w:val="20"/>
                <w:szCs w:val="16"/>
              </w:rPr>
            </w:pPr>
          </w:p>
          <w:p w:rsidR="00B6645B" w:rsidRPr="00B6645B" w:rsidRDefault="00B6645B" w:rsidP="00B6645B">
            <w:pPr>
              <w:pStyle w:val="ListParagraph"/>
              <w:numPr>
                <w:ilvl w:val="0"/>
                <w:numId w:val="17"/>
              </w:numPr>
              <w:ind w:left="1134" w:hanging="425"/>
              <w:rPr>
                <w:rFonts w:ascii="Arial" w:hAnsi="Arial" w:cs="Arial"/>
                <w:szCs w:val="16"/>
              </w:rPr>
            </w:pPr>
            <w:r w:rsidRPr="00B6645B">
              <w:rPr>
                <w:rFonts w:ascii="Arial" w:hAnsi="Arial" w:cs="Arial"/>
                <w:szCs w:val="16"/>
              </w:rPr>
              <w:t>CSEP Hierarchy Level</w:t>
            </w:r>
          </w:p>
          <w:p w:rsidR="00B6645B" w:rsidRDefault="00BA669B" w:rsidP="00B6645B">
            <w:pPr>
              <w:pStyle w:val="ListParagraph"/>
              <w:ind w:left="1134"/>
              <w:rPr>
                <w:rFonts w:ascii="Arial" w:hAnsi="Arial" w:cs="Arial"/>
                <w:sz w:val="18"/>
                <w:szCs w:val="16"/>
              </w:rPr>
            </w:pPr>
            <w:r w:rsidRPr="00451943">
              <w:rPr>
                <w:rFonts w:ascii="Arial" w:hAnsi="Arial" w:cs="Arial"/>
                <w:sz w:val="20"/>
                <w:szCs w:val="16"/>
              </w:rPr>
              <w:t>Cadent have submitted Change XRN4354 to reintroduce the Nested CSEP Hierarchy Report</w:t>
            </w:r>
            <w:r w:rsidR="00B6645B" w:rsidRPr="00451943">
              <w:rPr>
                <w:rFonts w:ascii="Arial" w:hAnsi="Arial" w:cs="Arial"/>
                <w:sz w:val="20"/>
                <w:szCs w:val="16"/>
              </w:rPr>
              <w:t>, including this in the CGI will aid the analysis of the data.</w:t>
            </w:r>
            <w:r w:rsidR="00B6645B" w:rsidRPr="00451943">
              <w:rPr>
                <w:rFonts w:ascii="Arial" w:hAnsi="Arial" w:cs="Arial"/>
                <w:sz w:val="18"/>
                <w:szCs w:val="16"/>
              </w:rPr>
              <w:t xml:space="preserve"> </w:t>
            </w:r>
          </w:p>
          <w:p w:rsidR="00B6645B" w:rsidRDefault="00B6645B" w:rsidP="00B6645B">
            <w:pPr>
              <w:pStyle w:val="ListParagraph"/>
              <w:ind w:left="1134"/>
              <w:rPr>
                <w:rFonts w:ascii="Arial" w:hAnsi="Arial" w:cs="Arial"/>
                <w:sz w:val="20"/>
                <w:szCs w:val="16"/>
              </w:rPr>
            </w:pPr>
          </w:p>
          <w:p w:rsidR="00B6645B" w:rsidRPr="00451943" w:rsidRDefault="00B6645B" w:rsidP="00B6645B">
            <w:pPr>
              <w:pStyle w:val="ListParagraph"/>
              <w:numPr>
                <w:ilvl w:val="0"/>
                <w:numId w:val="17"/>
              </w:numPr>
              <w:ind w:left="1134" w:hanging="425"/>
              <w:rPr>
                <w:rFonts w:ascii="Arial" w:hAnsi="Arial" w:cs="Arial"/>
              </w:rPr>
            </w:pPr>
            <w:r w:rsidRPr="00451943">
              <w:rPr>
                <w:rFonts w:ascii="Arial" w:hAnsi="Arial" w:cs="Arial"/>
              </w:rPr>
              <w:t>Level</w:t>
            </w:r>
          </w:p>
          <w:p w:rsidR="00B6645B" w:rsidRDefault="00730184" w:rsidP="00B6645B">
            <w:pPr>
              <w:pStyle w:val="ListParagraph"/>
              <w:ind w:left="1134"/>
              <w:rPr>
                <w:rFonts w:ascii="Arial" w:hAnsi="Arial" w:cs="Arial"/>
                <w:sz w:val="20"/>
                <w:szCs w:val="16"/>
              </w:rPr>
            </w:pPr>
            <w:r>
              <w:rPr>
                <w:rFonts w:ascii="Arial" w:hAnsi="Arial" w:cs="Arial"/>
                <w:sz w:val="20"/>
                <w:szCs w:val="16"/>
              </w:rPr>
              <w:t>As above.</w:t>
            </w:r>
          </w:p>
          <w:p w:rsidR="00730184" w:rsidRDefault="00730184" w:rsidP="00B6645B">
            <w:pPr>
              <w:pStyle w:val="ListParagraph"/>
              <w:ind w:left="1134"/>
              <w:rPr>
                <w:rFonts w:ascii="Arial" w:hAnsi="Arial" w:cs="Arial"/>
                <w:sz w:val="20"/>
                <w:szCs w:val="16"/>
              </w:rPr>
            </w:pPr>
          </w:p>
          <w:p w:rsidR="00B6645B" w:rsidRPr="00451943" w:rsidRDefault="00B6645B" w:rsidP="00B6645B">
            <w:pPr>
              <w:pStyle w:val="ListParagraph"/>
              <w:numPr>
                <w:ilvl w:val="0"/>
                <w:numId w:val="17"/>
              </w:numPr>
              <w:ind w:left="1134" w:hanging="425"/>
              <w:rPr>
                <w:rFonts w:ascii="Arial" w:hAnsi="Arial" w:cs="Arial"/>
                <w:szCs w:val="16"/>
              </w:rPr>
            </w:pPr>
            <w:r w:rsidRPr="00451943">
              <w:rPr>
                <w:rFonts w:ascii="Arial" w:hAnsi="Arial" w:cs="Arial"/>
                <w:szCs w:val="16"/>
              </w:rPr>
              <w:t>CSEP Connection Max AQ (provided by GT)</w:t>
            </w:r>
          </w:p>
          <w:p w:rsidR="00B6645B" w:rsidRPr="00437351" w:rsidRDefault="00437351" w:rsidP="00437351">
            <w:pPr>
              <w:pStyle w:val="ListParagraph"/>
              <w:ind w:left="1134"/>
              <w:rPr>
                <w:rFonts w:ascii="Arial" w:hAnsi="Arial" w:cs="Arial"/>
                <w:sz w:val="20"/>
                <w:szCs w:val="16"/>
              </w:rPr>
            </w:pPr>
            <w:r>
              <w:rPr>
                <w:rFonts w:ascii="Arial" w:hAnsi="Arial" w:cs="Arial"/>
                <w:sz w:val="20"/>
                <w:szCs w:val="16"/>
              </w:rPr>
              <w:t>The</w:t>
            </w:r>
            <w:r w:rsidR="00B6645B">
              <w:rPr>
                <w:rFonts w:ascii="Arial" w:hAnsi="Arial" w:cs="Arial"/>
                <w:sz w:val="20"/>
                <w:szCs w:val="16"/>
              </w:rPr>
              <w:t xml:space="preserve"> current CGI format is that it does not include the CSEP Conne</w:t>
            </w:r>
            <w:r>
              <w:rPr>
                <w:rFonts w:ascii="Arial" w:hAnsi="Arial" w:cs="Arial"/>
                <w:sz w:val="20"/>
                <w:szCs w:val="16"/>
              </w:rPr>
              <w:t xml:space="preserve">ction Max AQ supplied by the GT, only the figure provided by the iGT. </w:t>
            </w:r>
          </w:p>
          <w:p w:rsidR="00CB163C" w:rsidRDefault="00CB163C" w:rsidP="00B6645B">
            <w:pPr>
              <w:pStyle w:val="ListParagraph"/>
              <w:ind w:left="1134"/>
              <w:rPr>
                <w:rFonts w:ascii="Arial" w:hAnsi="Arial" w:cs="Arial"/>
                <w:sz w:val="20"/>
                <w:szCs w:val="16"/>
              </w:rPr>
            </w:pPr>
          </w:p>
          <w:p w:rsidR="00CB163C" w:rsidRPr="00451943" w:rsidRDefault="00CB163C" w:rsidP="00CB163C">
            <w:pPr>
              <w:pStyle w:val="ListParagraph"/>
              <w:numPr>
                <w:ilvl w:val="0"/>
                <w:numId w:val="17"/>
              </w:numPr>
              <w:ind w:left="1134" w:hanging="425"/>
              <w:rPr>
                <w:rFonts w:ascii="Arial" w:hAnsi="Arial" w:cs="Arial"/>
                <w:szCs w:val="16"/>
              </w:rPr>
            </w:pPr>
            <w:r w:rsidRPr="00451943">
              <w:rPr>
                <w:rFonts w:ascii="Arial" w:hAnsi="Arial" w:cs="Arial"/>
                <w:szCs w:val="16"/>
              </w:rPr>
              <w:t>Connection Date</w:t>
            </w:r>
          </w:p>
          <w:p w:rsidR="00437351" w:rsidRDefault="00CB163C" w:rsidP="00CB163C">
            <w:pPr>
              <w:pStyle w:val="ListParagraph"/>
              <w:ind w:left="1134"/>
              <w:rPr>
                <w:rFonts w:ascii="Arial" w:hAnsi="Arial" w:cs="Arial"/>
                <w:sz w:val="20"/>
                <w:szCs w:val="16"/>
              </w:rPr>
            </w:pPr>
            <w:r>
              <w:rPr>
                <w:rFonts w:ascii="Arial" w:hAnsi="Arial" w:cs="Arial"/>
                <w:sz w:val="20"/>
                <w:szCs w:val="16"/>
              </w:rPr>
              <w:t>Currently there is no way to determine if the CSEP is taking gas or not,</w:t>
            </w:r>
            <w:r w:rsidR="00437351">
              <w:rPr>
                <w:rFonts w:ascii="Arial" w:hAnsi="Arial" w:cs="Arial"/>
                <w:sz w:val="20"/>
                <w:szCs w:val="16"/>
              </w:rPr>
              <w:t xml:space="preserve"> and the CGI files</w:t>
            </w:r>
            <w:r>
              <w:rPr>
                <w:rFonts w:ascii="Arial" w:hAnsi="Arial" w:cs="Arial"/>
                <w:sz w:val="20"/>
                <w:szCs w:val="16"/>
              </w:rPr>
              <w:t xml:space="preserve"> are often generated when the MPRNs are </w:t>
            </w:r>
            <w:r w:rsidR="00437351">
              <w:rPr>
                <w:rFonts w:ascii="Arial" w:hAnsi="Arial" w:cs="Arial"/>
                <w:sz w:val="20"/>
                <w:szCs w:val="16"/>
              </w:rPr>
              <w:t>created and linked to the CSEP ID by the i</w:t>
            </w:r>
            <w:r>
              <w:rPr>
                <w:rFonts w:ascii="Arial" w:hAnsi="Arial" w:cs="Arial"/>
                <w:sz w:val="20"/>
                <w:szCs w:val="16"/>
              </w:rPr>
              <w:t>GT. This</w:t>
            </w:r>
            <w:r w:rsidR="00437351">
              <w:rPr>
                <w:rFonts w:ascii="Arial" w:hAnsi="Arial" w:cs="Arial"/>
                <w:sz w:val="20"/>
                <w:szCs w:val="16"/>
              </w:rPr>
              <w:t xml:space="preserve"> means that a CGI may show </w:t>
            </w:r>
            <w:proofErr w:type="gramStart"/>
            <w:r w:rsidR="00437351">
              <w:rPr>
                <w:rFonts w:ascii="Arial" w:hAnsi="Arial" w:cs="Arial"/>
                <w:sz w:val="20"/>
                <w:szCs w:val="16"/>
              </w:rPr>
              <w:t>a CSEPs</w:t>
            </w:r>
            <w:proofErr w:type="gramEnd"/>
            <w:r>
              <w:rPr>
                <w:rFonts w:ascii="Arial" w:hAnsi="Arial" w:cs="Arial"/>
                <w:sz w:val="20"/>
                <w:szCs w:val="16"/>
              </w:rPr>
              <w:t xml:space="preserve"> a</w:t>
            </w:r>
            <w:r w:rsidR="00437351">
              <w:rPr>
                <w:rFonts w:ascii="Arial" w:hAnsi="Arial" w:cs="Arial"/>
                <w:sz w:val="20"/>
                <w:szCs w:val="16"/>
              </w:rPr>
              <w:t>re</w:t>
            </w:r>
            <w:r>
              <w:rPr>
                <w:rFonts w:ascii="Arial" w:hAnsi="Arial" w:cs="Arial"/>
                <w:sz w:val="20"/>
                <w:szCs w:val="16"/>
              </w:rPr>
              <w:t xml:space="preserve"> breaching when no gas is flowing. </w:t>
            </w:r>
            <w:r w:rsidR="00451943">
              <w:rPr>
                <w:rFonts w:ascii="Arial" w:hAnsi="Arial" w:cs="Arial"/>
                <w:sz w:val="20"/>
                <w:szCs w:val="16"/>
              </w:rPr>
              <w:t>Including the Connection Date will help iGTs and GTs identify, which CSEPs are live and which are not.</w:t>
            </w:r>
          </w:p>
          <w:p w:rsidR="00437351" w:rsidRDefault="00437351" w:rsidP="00CB163C">
            <w:pPr>
              <w:pStyle w:val="ListParagraph"/>
              <w:ind w:left="1134"/>
              <w:rPr>
                <w:rFonts w:ascii="Arial" w:hAnsi="Arial" w:cs="Arial"/>
                <w:sz w:val="20"/>
                <w:szCs w:val="16"/>
              </w:rPr>
            </w:pPr>
          </w:p>
          <w:p w:rsidR="00437351" w:rsidRDefault="00437351" w:rsidP="00CB163C">
            <w:pPr>
              <w:pStyle w:val="ListParagraph"/>
              <w:ind w:left="1134"/>
              <w:rPr>
                <w:rFonts w:ascii="Arial" w:hAnsi="Arial" w:cs="Arial"/>
                <w:sz w:val="20"/>
                <w:szCs w:val="16"/>
              </w:rPr>
            </w:pPr>
            <w:r>
              <w:rPr>
                <w:rFonts w:ascii="Arial" w:hAnsi="Arial" w:cs="Arial"/>
                <w:sz w:val="20"/>
                <w:szCs w:val="16"/>
              </w:rPr>
              <w:t xml:space="preserve">The possibility of basing the CGI file on actual Meter Readings </w:t>
            </w:r>
            <w:r w:rsidR="00847CB9">
              <w:rPr>
                <w:rFonts w:ascii="Arial" w:hAnsi="Arial" w:cs="Arial"/>
                <w:sz w:val="20"/>
                <w:szCs w:val="16"/>
              </w:rPr>
              <w:t>has been discussed in the iGT/GT Meetings, but it was ruled as too complex. However, using actual meter reads to give a true reflection of the gas being taken would be preferential to using potential figures.</w:t>
            </w:r>
          </w:p>
          <w:p w:rsidR="00437351" w:rsidRPr="00437351" w:rsidRDefault="00437351" w:rsidP="00437351">
            <w:pPr>
              <w:rPr>
                <w:rFonts w:ascii="Arial" w:hAnsi="Arial" w:cs="Arial"/>
                <w:sz w:val="20"/>
                <w:szCs w:val="16"/>
              </w:rPr>
            </w:pPr>
          </w:p>
          <w:p w:rsidR="00BA669B" w:rsidRPr="00BA669B" w:rsidRDefault="00BA669B" w:rsidP="00BA669B">
            <w:pPr>
              <w:pStyle w:val="ListParagraph"/>
              <w:ind w:left="1134"/>
              <w:rPr>
                <w:rFonts w:ascii="Arial" w:hAnsi="Arial" w:cs="Arial"/>
                <w:szCs w:val="16"/>
              </w:rPr>
            </w:pPr>
          </w:p>
          <w:p w:rsidR="006F262F" w:rsidRDefault="00AD5B35" w:rsidP="00AD5B35">
            <w:pPr>
              <w:pStyle w:val="ListParagraph"/>
              <w:numPr>
                <w:ilvl w:val="0"/>
                <w:numId w:val="15"/>
              </w:numPr>
              <w:rPr>
                <w:rFonts w:ascii="Arial" w:hAnsi="Arial" w:cs="Arial"/>
                <w:szCs w:val="16"/>
              </w:rPr>
            </w:pPr>
            <w:r>
              <w:rPr>
                <w:rFonts w:ascii="Arial" w:hAnsi="Arial" w:cs="Arial"/>
                <w:szCs w:val="16"/>
              </w:rPr>
              <w:t>Increase Breach Figure from 85% to 101%</w:t>
            </w:r>
          </w:p>
          <w:p w:rsidR="00AD5B35" w:rsidRDefault="00AD5B35" w:rsidP="00AD5B35">
            <w:pPr>
              <w:rPr>
                <w:rFonts w:ascii="Arial" w:hAnsi="Arial" w:cs="Arial"/>
                <w:szCs w:val="16"/>
              </w:rPr>
            </w:pPr>
          </w:p>
          <w:p w:rsidR="00AD5B35" w:rsidRDefault="00AD5B35" w:rsidP="00CB163C">
            <w:pPr>
              <w:ind w:left="1134"/>
              <w:rPr>
                <w:rFonts w:ascii="Arial" w:hAnsi="Arial" w:cs="Arial"/>
                <w:sz w:val="20"/>
                <w:szCs w:val="16"/>
              </w:rPr>
            </w:pPr>
            <w:r w:rsidRPr="00451943">
              <w:rPr>
                <w:rFonts w:ascii="Arial" w:hAnsi="Arial" w:cs="Arial"/>
                <w:sz w:val="20"/>
                <w:szCs w:val="16"/>
              </w:rPr>
              <w:t xml:space="preserve">Having the breach </w:t>
            </w:r>
            <w:r w:rsidR="00CB163C" w:rsidRPr="00451943">
              <w:rPr>
                <w:rFonts w:ascii="Arial" w:hAnsi="Arial" w:cs="Arial"/>
                <w:sz w:val="20"/>
                <w:szCs w:val="16"/>
              </w:rPr>
              <w:t xml:space="preserve">figure at 85% in practice means, that all completed CSEPs that have an AQ between 85%-100% (which they should do), generate a CGI file every time the AQ is </w:t>
            </w:r>
            <w:r w:rsidR="00584441">
              <w:rPr>
                <w:rFonts w:ascii="Arial" w:hAnsi="Arial" w:cs="Arial"/>
                <w:sz w:val="20"/>
                <w:szCs w:val="16"/>
              </w:rPr>
              <w:t>recalculated on receipt of meter readings</w:t>
            </w:r>
            <w:r w:rsidR="00CB163C" w:rsidRPr="00451943">
              <w:rPr>
                <w:rFonts w:ascii="Arial" w:hAnsi="Arial" w:cs="Arial"/>
                <w:sz w:val="20"/>
                <w:szCs w:val="16"/>
              </w:rPr>
              <w:t>. By raising the breach figure to 101%, attention will be focused on those CSEPs that are actually breaching the contracted CSEP Connection Max AQ.</w:t>
            </w:r>
          </w:p>
          <w:p w:rsidR="00584441" w:rsidRPr="00451943" w:rsidRDefault="00584441" w:rsidP="00CB163C">
            <w:pPr>
              <w:ind w:left="1134"/>
              <w:rPr>
                <w:rFonts w:ascii="Arial" w:hAnsi="Arial" w:cs="Arial"/>
                <w:sz w:val="20"/>
                <w:szCs w:val="16"/>
              </w:rPr>
            </w:pPr>
          </w:p>
          <w:p w:rsidR="006F262F" w:rsidRPr="006F262F" w:rsidRDefault="006F262F" w:rsidP="006F262F">
            <w:pPr>
              <w:rPr>
                <w:rFonts w:ascii="Arial" w:hAnsi="Arial" w:cs="Arial"/>
                <w:szCs w:val="16"/>
              </w:rPr>
            </w:pPr>
          </w:p>
          <w:p w:rsidR="006F262F" w:rsidRPr="006F262F" w:rsidRDefault="006F262F" w:rsidP="006F262F">
            <w:pPr>
              <w:rPr>
                <w:rFonts w:ascii="Arial" w:hAnsi="Arial" w:cs="Arial"/>
                <w:b/>
                <w:sz w:val="20"/>
                <w:szCs w:val="16"/>
              </w:rPr>
            </w:pPr>
          </w:p>
        </w:tc>
      </w:tr>
      <w:tr w:rsidR="006F262F" w:rsidRPr="006F262F" w:rsidTr="004C22C7">
        <w:tc>
          <w:tcPr>
            <w:tcW w:w="5000" w:type="pct"/>
            <w:gridSpan w:val="2"/>
            <w:shd w:val="clear" w:color="auto" w:fill="DBE5F1" w:themeFill="accent1" w:themeFillTint="33"/>
          </w:tcPr>
          <w:p w:rsidR="006F262F" w:rsidRPr="006F262F" w:rsidRDefault="006F262F" w:rsidP="006F262F">
            <w:pPr>
              <w:rPr>
                <w:rFonts w:ascii="Arial" w:hAnsi="Arial" w:cs="Arial"/>
                <w:sz w:val="20"/>
                <w:szCs w:val="16"/>
              </w:rPr>
            </w:pPr>
            <w:r w:rsidRPr="006F262F">
              <w:rPr>
                <w:rFonts w:ascii="Arial" w:hAnsi="Arial" w:cs="Arial"/>
                <w:b/>
                <w:sz w:val="20"/>
                <w:szCs w:val="16"/>
              </w:rPr>
              <w:lastRenderedPageBreak/>
              <w:t xml:space="preserve">Section 4: Delivery Sub-Group (DSG) Recommendations </w:t>
            </w:r>
          </w:p>
        </w:tc>
      </w:tr>
      <w:tr w:rsidR="006F262F" w:rsidRPr="006F262F" w:rsidTr="004C22C7">
        <w:tc>
          <w:tcPr>
            <w:tcW w:w="5000" w:type="pct"/>
            <w:gridSpan w:val="2"/>
          </w:tcPr>
          <w:p w:rsidR="006F262F" w:rsidRPr="006F262F" w:rsidRDefault="006F262F" w:rsidP="006F262F">
            <w:pPr>
              <w:rPr>
                <w:rFonts w:ascii="Arial" w:hAnsi="Arial" w:cs="Arial"/>
                <w:b/>
                <w:sz w:val="20"/>
                <w:szCs w:val="16"/>
              </w:rPr>
            </w:pPr>
          </w:p>
          <w:p w:rsidR="006F262F" w:rsidRPr="006F262F" w:rsidRDefault="006F262F" w:rsidP="006F262F">
            <w:pPr>
              <w:rPr>
                <w:rFonts w:ascii="Arial" w:hAnsi="Arial" w:cs="Arial"/>
                <w:b/>
                <w:sz w:val="20"/>
                <w:szCs w:val="16"/>
              </w:rPr>
            </w:pPr>
          </w:p>
          <w:p w:rsidR="006F262F" w:rsidRPr="006F262F" w:rsidRDefault="006F262F" w:rsidP="006F262F">
            <w:pPr>
              <w:rPr>
                <w:rFonts w:ascii="Arial" w:hAnsi="Arial" w:cs="Arial"/>
                <w:b/>
                <w:sz w:val="20"/>
                <w:szCs w:val="16"/>
              </w:rPr>
            </w:pPr>
          </w:p>
          <w:p w:rsidR="006F262F" w:rsidRPr="006F262F" w:rsidRDefault="006F262F" w:rsidP="006F262F">
            <w:pPr>
              <w:rPr>
                <w:rFonts w:ascii="Arial" w:hAnsi="Arial" w:cs="Arial"/>
                <w:b/>
                <w:sz w:val="20"/>
                <w:szCs w:val="16"/>
              </w:rPr>
            </w:pPr>
          </w:p>
          <w:p w:rsidR="006F262F" w:rsidRPr="006F262F" w:rsidRDefault="006F262F" w:rsidP="006F262F">
            <w:pPr>
              <w:rPr>
                <w:rFonts w:ascii="Arial" w:hAnsi="Arial" w:cs="Arial"/>
                <w:b/>
                <w:sz w:val="20"/>
                <w:szCs w:val="16"/>
              </w:rPr>
            </w:pPr>
          </w:p>
        </w:tc>
      </w:tr>
      <w:tr w:rsidR="006F262F" w:rsidRPr="006F262F" w:rsidTr="004C22C7">
        <w:tc>
          <w:tcPr>
            <w:tcW w:w="1526" w:type="pct"/>
          </w:tcPr>
          <w:p w:rsidR="006F262F" w:rsidRPr="006F262F" w:rsidRDefault="006F262F" w:rsidP="006F262F">
            <w:pPr>
              <w:rPr>
                <w:rFonts w:ascii="Arial" w:hAnsi="Arial" w:cs="Arial"/>
                <w:b/>
                <w:sz w:val="20"/>
                <w:szCs w:val="16"/>
              </w:rPr>
            </w:pPr>
            <w:r w:rsidRPr="006F262F">
              <w:rPr>
                <w:rFonts w:ascii="Arial" w:hAnsi="Arial" w:cs="Arial"/>
                <w:b/>
                <w:sz w:val="20"/>
                <w:szCs w:val="16"/>
              </w:rPr>
              <w:t>DSG Recommendation</w:t>
            </w:r>
          </w:p>
        </w:tc>
        <w:tc>
          <w:tcPr>
            <w:tcW w:w="3474" w:type="pct"/>
          </w:tcPr>
          <w:p w:rsidR="006F262F" w:rsidRPr="006F262F" w:rsidRDefault="006F262F" w:rsidP="006F262F">
            <w:pPr>
              <w:rPr>
                <w:rFonts w:ascii="Arial" w:hAnsi="Arial" w:cs="Arial"/>
                <w:sz w:val="20"/>
                <w:szCs w:val="16"/>
              </w:rPr>
            </w:pPr>
            <w:r w:rsidRPr="006F262F">
              <w:rPr>
                <w:rFonts w:ascii="Arial" w:hAnsi="Arial" w:cs="Arial"/>
                <w:sz w:val="20"/>
                <w:szCs w:val="16"/>
              </w:rPr>
              <w:t xml:space="preserve">Approve / Reject / Defer </w:t>
            </w:r>
          </w:p>
        </w:tc>
      </w:tr>
      <w:tr w:rsidR="006F262F" w:rsidRPr="006F262F" w:rsidTr="004C22C7">
        <w:tc>
          <w:tcPr>
            <w:tcW w:w="1526" w:type="pct"/>
            <w:tcBorders>
              <w:bottom w:val="single" w:sz="4" w:space="0" w:color="auto"/>
            </w:tcBorders>
          </w:tcPr>
          <w:p w:rsidR="006F262F" w:rsidRPr="006F262F" w:rsidRDefault="006F262F" w:rsidP="006F262F">
            <w:pPr>
              <w:rPr>
                <w:rFonts w:ascii="Arial" w:hAnsi="Arial" w:cs="Arial"/>
                <w:b/>
                <w:sz w:val="20"/>
                <w:szCs w:val="16"/>
              </w:rPr>
            </w:pPr>
            <w:r w:rsidRPr="006F262F">
              <w:rPr>
                <w:rFonts w:ascii="Arial" w:hAnsi="Arial" w:cs="Arial"/>
                <w:b/>
                <w:sz w:val="20"/>
                <w:szCs w:val="16"/>
              </w:rPr>
              <w:t>DSG Recommended Release</w:t>
            </w:r>
          </w:p>
        </w:tc>
        <w:tc>
          <w:tcPr>
            <w:tcW w:w="3474" w:type="pct"/>
            <w:tcBorders>
              <w:bottom w:val="single" w:sz="4" w:space="0" w:color="auto"/>
            </w:tcBorders>
          </w:tcPr>
          <w:p w:rsidR="006F262F" w:rsidRPr="006F262F" w:rsidRDefault="006F262F" w:rsidP="006F262F">
            <w:pPr>
              <w:rPr>
                <w:rFonts w:ascii="Arial" w:hAnsi="Arial" w:cs="Arial"/>
                <w:sz w:val="20"/>
                <w:szCs w:val="16"/>
              </w:rPr>
            </w:pPr>
            <w:r w:rsidRPr="006F262F">
              <w:rPr>
                <w:rFonts w:ascii="Arial" w:hAnsi="Arial" w:cs="Arial"/>
                <w:sz w:val="20"/>
                <w:szCs w:val="16"/>
              </w:rPr>
              <w:t xml:space="preserve">Release X: Feb / Jun / Nov XX or </w:t>
            </w:r>
            <w:proofErr w:type="spellStart"/>
            <w:r w:rsidRPr="006F262F">
              <w:rPr>
                <w:rFonts w:ascii="Arial" w:hAnsi="Arial" w:cs="Arial"/>
                <w:sz w:val="20"/>
                <w:szCs w:val="16"/>
              </w:rPr>
              <w:t>Adhoc</w:t>
            </w:r>
            <w:proofErr w:type="spellEnd"/>
            <w:r w:rsidRPr="006F262F">
              <w:rPr>
                <w:rFonts w:ascii="Arial" w:hAnsi="Arial" w:cs="Arial"/>
                <w:sz w:val="20"/>
                <w:szCs w:val="16"/>
              </w:rPr>
              <w:t xml:space="preserve"> DD/MM/YYYY</w:t>
            </w:r>
          </w:p>
        </w:tc>
      </w:tr>
      <w:tr w:rsidR="006F262F" w:rsidRPr="006F262F" w:rsidTr="004C22C7">
        <w:tc>
          <w:tcPr>
            <w:tcW w:w="5000" w:type="pct"/>
            <w:gridSpan w:val="2"/>
            <w:shd w:val="clear" w:color="auto" w:fill="DBE5F1" w:themeFill="accent1" w:themeFillTint="33"/>
          </w:tcPr>
          <w:p w:rsidR="006F262F" w:rsidRPr="006F262F" w:rsidRDefault="006F262F" w:rsidP="006F262F">
            <w:pPr>
              <w:rPr>
                <w:rFonts w:ascii="Arial" w:hAnsi="Arial" w:cs="Arial"/>
                <w:b/>
                <w:sz w:val="20"/>
                <w:szCs w:val="16"/>
              </w:rPr>
            </w:pPr>
            <w:r w:rsidRPr="006F262F">
              <w:rPr>
                <w:rFonts w:ascii="Arial" w:hAnsi="Arial" w:cs="Arial"/>
                <w:b/>
                <w:sz w:val="20"/>
                <w:szCs w:val="16"/>
              </w:rPr>
              <w:t xml:space="preserve">Section 5: DSC Consultation  </w:t>
            </w:r>
          </w:p>
        </w:tc>
      </w:tr>
      <w:tr w:rsidR="006F262F" w:rsidRPr="006F262F" w:rsidTr="004C22C7">
        <w:tc>
          <w:tcPr>
            <w:tcW w:w="1526" w:type="pct"/>
          </w:tcPr>
          <w:p w:rsidR="006F262F" w:rsidRPr="006F262F" w:rsidRDefault="006F262F" w:rsidP="006F262F">
            <w:pPr>
              <w:rPr>
                <w:rFonts w:ascii="Arial" w:hAnsi="Arial" w:cs="Arial"/>
                <w:b/>
                <w:sz w:val="20"/>
                <w:szCs w:val="16"/>
              </w:rPr>
            </w:pPr>
            <w:r w:rsidRPr="006F262F">
              <w:rPr>
                <w:rFonts w:ascii="Arial" w:hAnsi="Arial" w:cs="Arial"/>
                <w:b/>
                <w:sz w:val="20"/>
                <w:szCs w:val="16"/>
              </w:rPr>
              <w:t>Issued</w:t>
            </w:r>
          </w:p>
        </w:tc>
        <w:tc>
          <w:tcPr>
            <w:tcW w:w="3474" w:type="pct"/>
          </w:tcPr>
          <w:p w:rsidR="006F262F" w:rsidRPr="006F262F" w:rsidRDefault="006F262F" w:rsidP="006F262F">
            <w:pPr>
              <w:rPr>
                <w:rFonts w:ascii="Arial" w:hAnsi="Arial" w:cs="Arial"/>
                <w:sz w:val="20"/>
                <w:szCs w:val="16"/>
              </w:rPr>
            </w:pPr>
            <w:r w:rsidRPr="006F262F">
              <w:rPr>
                <w:rFonts w:ascii="Arial" w:hAnsi="Arial" w:cs="Arial"/>
                <w:sz w:val="20"/>
                <w:szCs w:val="16"/>
              </w:rPr>
              <w:t>Yes / No</w:t>
            </w:r>
          </w:p>
        </w:tc>
      </w:tr>
      <w:tr w:rsidR="006F262F" w:rsidRPr="006F262F" w:rsidTr="004C22C7">
        <w:tc>
          <w:tcPr>
            <w:tcW w:w="1526" w:type="pct"/>
          </w:tcPr>
          <w:p w:rsidR="006F262F" w:rsidRPr="006F262F" w:rsidRDefault="006F262F" w:rsidP="006F262F">
            <w:pPr>
              <w:rPr>
                <w:rFonts w:ascii="Arial" w:hAnsi="Arial" w:cs="Arial"/>
                <w:b/>
                <w:sz w:val="20"/>
                <w:szCs w:val="16"/>
              </w:rPr>
            </w:pPr>
            <w:r w:rsidRPr="006F262F">
              <w:rPr>
                <w:rFonts w:ascii="Arial" w:hAnsi="Arial" w:cs="Arial"/>
                <w:b/>
                <w:sz w:val="20"/>
                <w:szCs w:val="16"/>
              </w:rPr>
              <w:t>Date(s) Issued</w:t>
            </w:r>
          </w:p>
        </w:tc>
        <w:tc>
          <w:tcPr>
            <w:tcW w:w="3474" w:type="pct"/>
          </w:tcPr>
          <w:p w:rsidR="006F262F" w:rsidRPr="006F262F" w:rsidRDefault="006F262F" w:rsidP="006F262F">
            <w:pPr>
              <w:rPr>
                <w:rFonts w:ascii="Arial" w:hAnsi="Arial" w:cs="Arial"/>
                <w:sz w:val="20"/>
                <w:szCs w:val="16"/>
              </w:rPr>
            </w:pPr>
          </w:p>
        </w:tc>
      </w:tr>
      <w:tr w:rsidR="006F262F" w:rsidRPr="006F262F" w:rsidTr="004C22C7">
        <w:tc>
          <w:tcPr>
            <w:tcW w:w="1526" w:type="pct"/>
            <w:tcBorders>
              <w:bottom w:val="single" w:sz="4" w:space="0" w:color="auto"/>
            </w:tcBorders>
          </w:tcPr>
          <w:p w:rsidR="006F262F" w:rsidRPr="006F262F" w:rsidRDefault="006F262F" w:rsidP="006F262F">
            <w:pPr>
              <w:rPr>
                <w:rFonts w:ascii="Arial" w:hAnsi="Arial" w:cs="Arial"/>
                <w:b/>
                <w:sz w:val="20"/>
                <w:szCs w:val="16"/>
              </w:rPr>
            </w:pPr>
            <w:r w:rsidRPr="006F262F">
              <w:rPr>
                <w:rFonts w:ascii="Arial" w:hAnsi="Arial" w:cs="Arial"/>
                <w:b/>
                <w:sz w:val="20"/>
                <w:szCs w:val="16"/>
              </w:rPr>
              <w:t>Comms Ref(s)</w:t>
            </w:r>
          </w:p>
        </w:tc>
        <w:tc>
          <w:tcPr>
            <w:tcW w:w="3474" w:type="pct"/>
            <w:tcBorders>
              <w:bottom w:val="single" w:sz="4" w:space="0" w:color="auto"/>
            </w:tcBorders>
          </w:tcPr>
          <w:p w:rsidR="006F262F" w:rsidRPr="006F262F" w:rsidRDefault="006F262F" w:rsidP="006F262F">
            <w:pPr>
              <w:rPr>
                <w:rFonts w:ascii="Arial" w:hAnsi="Arial" w:cs="Arial"/>
                <w:sz w:val="20"/>
                <w:szCs w:val="16"/>
              </w:rPr>
            </w:pPr>
          </w:p>
        </w:tc>
      </w:tr>
      <w:tr w:rsidR="006F262F" w:rsidRPr="006F262F" w:rsidTr="004C22C7">
        <w:tc>
          <w:tcPr>
            <w:tcW w:w="1526" w:type="pct"/>
            <w:tcBorders>
              <w:bottom w:val="single" w:sz="4" w:space="0" w:color="auto"/>
            </w:tcBorders>
          </w:tcPr>
          <w:p w:rsidR="006F262F" w:rsidRPr="006F262F" w:rsidRDefault="006F262F" w:rsidP="006F262F">
            <w:pPr>
              <w:rPr>
                <w:rFonts w:ascii="Arial" w:hAnsi="Arial" w:cs="Arial"/>
                <w:b/>
                <w:sz w:val="20"/>
                <w:szCs w:val="16"/>
              </w:rPr>
            </w:pPr>
            <w:r w:rsidRPr="006F262F">
              <w:rPr>
                <w:rFonts w:ascii="Arial" w:hAnsi="Arial" w:cs="Arial"/>
                <w:b/>
                <w:sz w:val="20"/>
                <w:szCs w:val="16"/>
              </w:rPr>
              <w:t>Number of Responses</w:t>
            </w:r>
          </w:p>
        </w:tc>
        <w:tc>
          <w:tcPr>
            <w:tcW w:w="3474" w:type="pct"/>
            <w:tcBorders>
              <w:bottom w:val="single" w:sz="4" w:space="0" w:color="auto"/>
            </w:tcBorders>
          </w:tcPr>
          <w:p w:rsidR="006F262F" w:rsidRPr="006F262F" w:rsidRDefault="006F262F" w:rsidP="006F262F">
            <w:pPr>
              <w:rPr>
                <w:rFonts w:ascii="Arial" w:hAnsi="Arial" w:cs="Arial"/>
                <w:sz w:val="20"/>
                <w:szCs w:val="16"/>
              </w:rPr>
            </w:pPr>
          </w:p>
        </w:tc>
      </w:tr>
      <w:tr w:rsidR="006F262F" w:rsidRPr="006F262F" w:rsidTr="004C22C7">
        <w:tc>
          <w:tcPr>
            <w:tcW w:w="5000" w:type="pct"/>
            <w:gridSpan w:val="2"/>
            <w:tcBorders>
              <w:bottom w:val="single" w:sz="4" w:space="0" w:color="auto"/>
            </w:tcBorders>
            <w:shd w:val="clear" w:color="auto" w:fill="DBE5F1" w:themeFill="accent1" w:themeFillTint="33"/>
          </w:tcPr>
          <w:p w:rsidR="006F262F" w:rsidRPr="006F262F" w:rsidRDefault="006F262F" w:rsidP="006F262F">
            <w:pPr>
              <w:rPr>
                <w:rFonts w:ascii="Arial" w:hAnsi="Arial" w:cs="Arial"/>
                <w:sz w:val="20"/>
                <w:szCs w:val="16"/>
              </w:rPr>
            </w:pPr>
            <w:r w:rsidRPr="006F262F">
              <w:rPr>
                <w:rFonts w:ascii="Arial" w:hAnsi="Arial" w:cs="Arial"/>
                <w:b/>
                <w:sz w:val="20"/>
                <w:szCs w:val="16"/>
              </w:rPr>
              <w:t>Section 6: Funding</w:t>
            </w:r>
          </w:p>
        </w:tc>
      </w:tr>
      <w:tr w:rsidR="006F262F" w:rsidRPr="006F262F" w:rsidTr="004C22C7">
        <w:tc>
          <w:tcPr>
            <w:tcW w:w="1526" w:type="pct"/>
            <w:tcBorders>
              <w:bottom w:val="single" w:sz="4" w:space="0" w:color="auto"/>
            </w:tcBorders>
          </w:tcPr>
          <w:p w:rsidR="006F262F" w:rsidRPr="006F262F" w:rsidRDefault="006F262F" w:rsidP="006F262F">
            <w:pPr>
              <w:rPr>
                <w:rFonts w:ascii="Arial" w:hAnsi="Arial" w:cs="Arial"/>
                <w:b/>
                <w:sz w:val="20"/>
                <w:szCs w:val="16"/>
              </w:rPr>
            </w:pPr>
            <w:r w:rsidRPr="006F262F">
              <w:rPr>
                <w:rFonts w:ascii="Arial" w:hAnsi="Arial" w:cs="Arial"/>
                <w:b/>
                <w:sz w:val="20"/>
                <w:szCs w:val="16"/>
              </w:rPr>
              <w:t xml:space="preserve">Funding Classes </w:t>
            </w:r>
          </w:p>
        </w:tc>
        <w:tc>
          <w:tcPr>
            <w:tcW w:w="3474" w:type="pct"/>
            <w:tcBorders>
              <w:bottom w:val="single" w:sz="4" w:space="0" w:color="auto"/>
            </w:tcBorders>
          </w:tcPr>
          <w:p w:rsidR="006F262F" w:rsidRPr="006F262F" w:rsidRDefault="006F262F" w:rsidP="006F262F">
            <w:pPr>
              <w:rPr>
                <w:rFonts w:ascii="Arial" w:hAnsi="Arial" w:cs="Arial"/>
                <w:sz w:val="20"/>
                <w:szCs w:val="16"/>
              </w:rPr>
            </w:pPr>
            <w:r w:rsidRPr="006F262F">
              <w:rPr>
                <w:rFonts w:ascii="MS Gothic" w:eastAsia="MS Gothic" w:hAnsi="MS Gothic" w:cs="MS Gothic" w:hint="eastAsia"/>
                <w:sz w:val="20"/>
                <w:szCs w:val="16"/>
              </w:rPr>
              <w:t>☐</w:t>
            </w:r>
            <w:r w:rsidRPr="006F262F">
              <w:rPr>
                <w:rFonts w:ascii="Arial" w:hAnsi="Arial" w:cs="Arial"/>
                <w:sz w:val="20"/>
                <w:szCs w:val="16"/>
              </w:rPr>
              <w:t xml:space="preserve"> Shipper                                                            XX% = £XXXX.XX</w:t>
            </w:r>
          </w:p>
          <w:p w:rsidR="006F262F" w:rsidRPr="006F262F" w:rsidRDefault="006F262F" w:rsidP="006F262F">
            <w:pPr>
              <w:rPr>
                <w:rFonts w:ascii="Arial" w:hAnsi="Arial" w:cs="Arial"/>
                <w:sz w:val="20"/>
                <w:szCs w:val="16"/>
              </w:rPr>
            </w:pPr>
            <w:r w:rsidRPr="006F262F">
              <w:rPr>
                <w:rFonts w:ascii="MS Gothic" w:eastAsia="MS Gothic" w:hAnsi="MS Gothic" w:cs="MS Gothic" w:hint="eastAsia"/>
                <w:sz w:val="20"/>
                <w:szCs w:val="16"/>
              </w:rPr>
              <w:t>☐</w:t>
            </w:r>
            <w:r w:rsidRPr="006F262F">
              <w:rPr>
                <w:rFonts w:ascii="Arial" w:hAnsi="Arial" w:cs="Arial"/>
                <w:sz w:val="20"/>
                <w:szCs w:val="16"/>
              </w:rPr>
              <w:t xml:space="preserve"> National Grid Transmission                             XX% = £XXXX.XX</w:t>
            </w:r>
          </w:p>
          <w:p w:rsidR="006F262F" w:rsidRPr="006F262F" w:rsidRDefault="006F262F" w:rsidP="006F262F">
            <w:pPr>
              <w:rPr>
                <w:rFonts w:ascii="Arial" w:hAnsi="Arial" w:cs="Arial"/>
                <w:sz w:val="20"/>
                <w:szCs w:val="16"/>
              </w:rPr>
            </w:pPr>
            <w:r w:rsidRPr="006F262F">
              <w:rPr>
                <w:rFonts w:ascii="MS Gothic" w:eastAsia="MS Gothic" w:hAnsi="MS Gothic" w:cs="MS Gothic" w:hint="eastAsia"/>
                <w:sz w:val="20"/>
                <w:szCs w:val="16"/>
              </w:rPr>
              <w:t>☐</w:t>
            </w:r>
            <w:r w:rsidRPr="006F262F">
              <w:rPr>
                <w:rFonts w:ascii="Arial" w:hAnsi="Arial" w:cs="Arial"/>
                <w:sz w:val="20"/>
                <w:szCs w:val="16"/>
              </w:rPr>
              <w:t xml:space="preserve"> Distribution Network Operator                         XX% = £XXXX.XX</w:t>
            </w:r>
          </w:p>
          <w:p w:rsidR="006F262F" w:rsidRPr="006F262F" w:rsidRDefault="006F262F" w:rsidP="006F262F">
            <w:pPr>
              <w:rPr>
                <w:rFonts w:ascii="Arial" w:hAnsi="Arial" w:cs="Arial"/>
                <w:sz w:val="20"/>
                <w:szCs w:val="16"/>
              </w:rPr>
            </w:pPr>
            <w:r w:rsidRPr="006F262F">
              <w:rPr>
                <w:rFonts w:ascii="MS Gothic" w:eastAsia="MS Gothic" w:hAnsi="MS Gothic" w:cs="MS Gothic" w:hint="eastAsia"/>
                <w:sz w:val="20"/>
                <w:szCs w:val="16"/>
              </w:rPr>
              <w:t>☐</w:t>
            </w:r>
            <w:r w:rsidRPr="006F262F">
              <w:rPr>
                <w:rFonts w:ascii="Arial" w:hAnsi="Arial" w:cs="Arial"/>
                <w:sz w:val="20"/>
                <w:szCs w:val="16"/>
              </w:rPr>
              <w:t xml:space="preserve"> iGT                                                                   XX% = £XXXX.XX</w:t>
            </w:r>
          </w:p>
          <w:p w:rsidR="006F262F" w:rsidRPr="006F262F" w:rsidRDefault="006F262F" w:rsidP="006F262F">
            <w:pPr>
              <w:rPr>
                <w:rFonts w:ascii="Arial" w:hAnsi="Arial" w:cs="Arial"/>
                <w:sz w:val="20"/>
                <w:szCs w:val="16"/>
              </w:rPr>
            </w:pPr>
            <w:r w:rsidRPr="006F262F">
              <w:rPr>
                <w:rFonts w:ascii="Arial" w:hAnsi="Arial" w:cs="Arial"/>
                <w:sz w:val="20"/>
                <w:szCs w:val="16"/>
              </w:rPr>
              <w:t>TOTAL                                                                           = £XXXX.XX</w:t>
            </w:r>
          </w:p>
        </w:tc>
      </w:tr>
      <w:tr w:rsidR="006F262F" w:rsidRPr="006F262F" w:rsidTr="004C22C7">
        <w:tc>
          <w:tcPr>
            <w:tcW w:w="1526" w:type="pct"/>
            <w:tcBorders>
              <w:bottom w:val="single" w:sz="4" w:space="0" w:color="auto"/>
            </w:tcBorders>
          </w:tcPr>
          <w:p w:rsidR="006F262F" w:rsidRPr="006F262F" w:rsidRDefault="006F262F" w:rsidP="006F262F">
            <w:pPr>
              <w:rPr>
                <w:rFonts w:ascii="Arial" w:hAnsi="Arial" w:cs="Arial"/>
                <w:b/>
                <w:sz w:val="20"/>
                <w:szCs w:val="16"/>
              </w:rPr>
            </w:pPr>
            <w:r w:rsidRPr="006F262F">
              <w:rPr>
                <w:rFonts w:ascii="Arial" w:hAnsi="Arial" w:cs="Arial"/>
                <w:b/>
                <w:sz w:val="20"/>
                <w:szCs w:val="16"/>
              </w:rPr>
              <w:t>Service Line(s)</w:t>
            </w:r>
          </w:p>
        </w:tc>
        <w:tc>
          <w:tcPr>
            <w:tcW w:w="3474" w:type="pct"/>
            <w:tcBorders>
              <w:bottom w:val="single" w:sz="4" w:space="0" w:color="auto"/>
            </w:tcBorders>
          </w:tcPr>
          <w:p w:rsidR="006F262F" w:rsidRPr="006F262F" w:rsidRDefault="006F262F" w:rsidP="006F262F">
            <w:pPr>
              <w:rPr>
                <w:rFonts w:ascii="Arial" w:hAnsi="Arial" w:cs="Arial"/>
                <w:sz w:val="20"/>
                <w:szCs w:val="16"/>
              </w:rPr>
            </w:pPr>
          </w:p>
        </w:tc>
      </w:tr>
      <w:tr w:rsidR="006F262F" w:rsidRPr="006F262F" w:rsidTr="004C22C7">
        <w:tc>
          <w:tcPr>
            <w:tcW w:w="1526" w:type="pct"/>
            <w:tcBorders>
              <w:bottom w:val="single" w:sz="4" w:space="0" w:color="auto"/>
            </w:tcBorders>
          </w:tcPr>
          <w:p w:rsidR="006F262F" w:rsidRPr="006F262F" w:rsidRDefault="006F262F" w:rsidP="006F262F">
            <w:pPr>
              <w:rPr>
                <w:rFonts w:ascii="Arial" w:hAnsi="Arial" w:cs="Arial"/>
                <w:b/>
                <w:sz w:val="20"/>
                <w:szCs w:val="16"/>
              </w:rPr>
            </w:pPr>
            <w:r w:rsidRPr="006F262F">
              <w:rPr>
                <w:rFonts w:ascii="Arial" w:hAnsi="Arial" w:cs="Arial"/>
                <w:b/>
                <w:sz w:val="20"/>
                <w:szCs w:val="16"/>
              </w:rPr>
              <w:t xml:space="preserve">ROM or funding details </w:t>
            </w:r>
          </w:p>
        </w:tc>
        <w:tc>
          <w:tcPr>
            <w:tcW w:w="3474" w:type="pct"/>
            <w:tcBorders>
              <w:bottom w:val="single" w:sz="4" w:space="0" w:color="auto"/>
            </w:tcBorders>
          </w:tcPr>
          <w:p w:rsidR="006F262F" w:rsidRPr="006F262F" w:rsidRDefault="006F262F" w:rsidP="006F262F">
            <w:pPr>
              <w:rPr>
                <w:rFonts w:ascii="Arial" w:hAnsi="Arial" w:cs="Arial"/>
                <w:sz w:val="20"/>
                <w:szCs w:val="16"/>
              </w:rPr>
            </w:pPr>
          </w:p>
        </w:tc>
      </w:tr>
      <w:tr w:rsidR="006F262F" w:rsidRPr="006F262F" w:rsidTr="004C22C7">
        <w:tc>
          <w:tcPr>
            <w:tcW w:w="1526" w:type="pct"/>
            <w:tcBorders>
              <w:bottom w:val="single" w:sz="4" w:space="0" w:color="auto"/>
            </w:tcBorders>
          </w:tcPr>
          <w:p w:rsidR="006F262F" w:rsidRPr="006F262F" w:rsidRDefault="006F262F" w:rsidP="006F262F">
            <w:pPr>
              <w:rPr>
                <w:rFonts w:ascii="Arial" w:hAnsi="Arial" w:cs="Arial"/>
                <w:b/>
                <w:sz w:val="20"/>
                <w:szCs w:val="16"/>
              </w:rPr>
            </w:pPr>
            <w:r w:rsidRPr="006F262F">
              <w:rPr>
                <w:rFonts w:ascii="Arial" w:hAnsi="Arial" w:cs="Arial"/>
                <w:b/>
                <w:sz w:val="20"/>
                <w:szCs w:val="16"/>
              </w:rPr>
              <w:t xml:space="preserve">Funding Comments </w:t>
            </w:r>
          </w:p>
        </w:tc>
        <w:tc>
          <w:tcPr>
            <w:tcW w:w="3474" w:type="pct"/>
            <w:tcBorders>
              <w:bottom w:val="single" w:sz="4" w:space="0" w:color="auto"/>
            </w:tcBorders>
          </w:tcPr>
          <w:p w:rsidR="006F262F" w:rsidRPr="006F262F" w:rsidRDefault="006F262F" w:rsidP="006F262F">
            <w:pPr>
              <w:rPr>
                <w:rFonts w:ascii="Arial" w:hAnsi="Arial" w:cs="Arial"/>
                <w:sz w:val="20"/>
                <w:szCs w:val="16"/>
              </w:rPr>
            </w:pPr>
          </w:p>
        </w:tc>
      </w:tr>
      <w:tr w:rsidR="006F262F" w:rsidRPr="006F262F" w:rsidTr="004C22C7">
        <w:tc>
          <w:tcPr>
            <w:tcW w:w="5000" w:type="pct"/>
            <w:gridSpan w:val="2"/>
            <w:shd w:val="clear" w:color="auto" w:fill="DBE5F1" w:themeFill="accent1" w:themeFillTint="33"/>
          </w:tcPr>
          <w:p w:rsidR="006F262F" w:rsidRPr="006F262F" w:rsidRDefault="006F262F" w:rsidP="006F262F">
            <w:pPr>
              <w:rPr>
                <w:rFonts w:ascii="Arial" w:hAnsi="Arial" w:cs="Arial"/>
                <w:sz w:val="20"/>
                <w:szCs w:val="16"/>
              </w:rPr>
            </w:pPr>
            <w:r w:rsidRPr="006F262F">
              <w:rPr>
                <w:rFonts w:ascii="Arial" w:hAnsi="Arial" w:cs="Arial"/>
                <w:b/>
                <w:sz w:val="20"/>
                <w:szCs w:val="16"/>
              </w:rPr>
              <w:lastRenderedPageBreak/>
              <w:t>Section 7: DSC Voting Outcome</w:t>
            </w:r>
          </w:p>
        </w:tc>
      </w:tr>
      <w:tr w:rsidR="006F262F" w:rsidRPr="006F262F" w:rsidTr="004C22C7">
        <w:tc>
          <w:tcPr>
            <w:tcW w:w="1526" w:type="pct"/>
          </w:tcPr>
          <w:p w:rsidR="006F262F" w:rsidRPr="006F262F" w:rsidRDefault="006F262F" w:rsidP="006F262F">
            <w:pPr>
              <w:rPr>
                <w:rFonts w:ascii="Arial" w:hAnsi="Arial" w:cs="Arial"/>
                <w:b/>
                <w:sz w:val="20"/>
                <w:szCs w:val="16"/>
              </w:rPr>
            </w:pPr>
            <w:r w:rsidRPr="006F262F">
              <w:rPr>
                <w:rFonts w:ascii="Arial" w:hAnsi="Arial" w:cs="Arial"/>
                <w:b/>
                <w:sz w:val="20"/>
                <w:szCs w:val="16"/>
              </w:rPr>
              <w:t xml:space="preserve">Solution Voting </w:t>
            </w:r>
          </w:p>
        </w:tc>
        <w:tc>
          <w:tcPr>
            <w:tcW w:w="3474" w:type="pct"/>
          </w:tcPr>
          <w:p w:rsidR="006F262F" w:rsidRPr="006F262F" w:rsidRDefault="006F262F" w:rsidP="006F262F">
            <w:pPr>
              <w:rPr>
                <w:rFonts w:ascii="Arial" w:hAnsi="Arial" w:cs="Arial"/>
                <w:sz w:val="20"/>
                <w:szCs w:val="16"/>
              </w:rPr>
            </w:pPr>
            <w:r w:rsidRPr="006F262F">
              <w:rPr>
                <w:rFonts w:ascii="MS Gothic" w:eastAsia="MS Gothic" w:hAnsi="MS Gothic" w:cs="MS Gothic" w:hint="eastAsia"/>
                <w:sz w:val="20"/>
                <w:szCs w:val="16"/>
              </w:rPr>
              <w:t>☐</w:t>
            </w:r>
            <w:r w:rsidRPr="006F262F">
              <w:rPr>
                <w:rFonts w:ascii="Arial" w:hAnsi="Arial" w:cs="Arial"/>
                <w:sz w:val="20"/>
                <w:szCs w:val="16"/>
              </w:rPr>
              <w:t xml:space="preserve"> Shipper                                      Approve / Reject / NA / Abstain</w:t>
            </w:r>
          </w:p>
          <w:p w:rsidR="006F262F" w:rsidRPr="006F262F" w:rsidRDefault="006F262F" w:rsidP="006F262F">
            <w:pPr>
              <w:tabs>
                <w:tab w:val="right" w:pos="6224"/>
              </w:tabs>
              <w:rPr>
                <w:rFonts w:ascii="Arial" w:hAnsi="Arial" w:cs="Arial"/>
                <w:sz w:val="20"/>
                <w:szCs w:val="16"/>
              </w:rPr>
            </w:pPr>
            <w:r w:rsidRPr="006F262F">
              <w:rPr>
                <w:rFonts w:ascii="MS Gothic" w:eastAsia="MS Gothic" w:hAnsi="MS Gothic" w:cs="MS Gothic" w:hint="eastAsia"/>
                <w:sz w:val="20"/>
                <w:szCs w:val="16"/>
              </w:rPr>
              <w:t>☐</w:t>
            </w:r>
            <w:r w:rsidRPr="006F262F">
              <w:rPr>
                <w:rFonts w:ascii="Arial" w:hAnsi="Arial" w:cs="Arial"/>
                <w:sz w:val="20"/>
                <w:szCs w:val="16"/>
              </w:rPr>
              <w:t xml:space="preserve"> National Grid Transmission       Approve / Reject / NA / Abstain</w:t>
            </w:r>
            <w:r w:rsidRPr="006F262F">
              <w:rPr>
                <w:rFonts w:ascii="Arial" w:hAnsi="Arial" w:cs="Arial"/>
                <w:sz w:val="20"/>
                <w:szCs w:val="16"/>
              </w:rPr>
              <w:tab/>
            </w:r>
          </w:p>
          <w:p w:rsidR="006F262F" w:rsidRPr="006F262F" w:rsidRDefault="006F262F" w:rsidP="006F262F">
            <w:pPr>
              <w:rPr>
                <w:rFonts w:ascii="Arial" w:hAnsi="Arial" w:cs="Arial"/>
                <w:sz w:val="20"/>
                <w:szCs w:val="16"/>
              </w:rPr>
            </w:pPr>
            <w:r w:rsidRPr="006F262F">
              <w:rPr>
                <w:rFonts w:ascii="MS Gothic" w:eastAsia="MS Gothic" w:hAnsi="MS Gothic" w:cs="MS Gothic" w:hint="eastAsia"/>
                <w:sz w:val="20"/>
                <w:szCs w:val="16"/>
              </w:rPr>
              <w:t>☐</w:t>
            </w:r>
            <w:r w:rsidRPr="006F262F">
              <w:rPr>
                <w:rFonts w:ascii="Arial" w:hAnsi="Arial" w:cs="Arial"/>
                <w:sz w:val="20"/>
                <w:szCs w:val="16"/>
              </w:rPr>
              <w:t xml:space="preserve"> Distribution Network Operator   Approve / Reject / NA / Abstain</w:t>
            </w:r>
          </w:p>
          <w:p w:rsidR="006F262F" w:rsidRPr="006F262F" w:rsidRDefault="006F262F" w:rsidP="006F262F">
            <w:pPr>
              <w:rPr>
                <w:rFonts w:ascii="Arial" w:hAnsi="Arial" w:cs="Arial"/>
                <w:sz w:val="20"/>
                <w:szCs w:val="16"/>
              </w:rPr>
            </w:pPr>
            <w:r w:rsidRPr="006F262F">
              <w:rPr>
                <w:rFonts w:ascii="MS Gothic" w:eastAsia="MS Gothic" w:hAnsi="MS Gothic" w:cs="MS Gothic" w:hint="eastAsia"/>
                <w:sz w:val="20"/>
                <w:szCs w:val="16"/>
              </w:rPr>
              <w:t>☐</w:t>
            </w:r>
            <w:r w:rsidRPr="006F262F">
              <w:rPr>
                <w:rFonts w:ascii="Arial" w:hAnsi="Arial" w:cs="Arial"/>
                <w:sz w:val="20"/>
                <w:szCs w:val="16"/>
              </w:rPr>
              <w:t xml:space="preserve"> iGT                                             Approve / Reject / NA / Abstain </w:t>
            </w:r>
          </w:p>
        </w:tc>
      </w:tr>
      <w:tr w:rsidR="006F262F" w:rsidRPr="006F262F" w:rsidTr="004C22C7">
        <w:tc>
          <w:tcPr>
            <w:tcW w:w="1526" w:type="pct"/>
          </w:tcPr>
          <w:p w:rsidR="006F262F" w:rsidRPr="006F262F" w:rsidRDefault="006F262F" w:rsidP="006F262F">
            <w:pPr>
              <w:rPr>
                <w:rFonts w:ascii="Arial" w:hAnsi="Arial" w:cs="Arial"/>
                <w:b/>
                <w:sz w:val="20"/>
                <w:szCs w:val="16"/>
              </w:rPr>
            </w:pPr>
            <w:r w:rsidRPr="006F262F">
              <w:rPr>
                <w:rFonts w:ascii="Arial" w:hAnsi="Arial" w:cs="Arial"/>
                <w:b/>
                <w:sz w:val="20"/>
                <w:szCs w:val="16"/>
              </w:rPr>
              <w:t xml:space="preserve">Meeting Date </w:t>
            </w:r>
          </w:p>
        </w:tc>
        <w:tc>
          <w:tcPr>
            <w:tcW w:w="3474" w:type="pct"/>
          </w:tcPr>
          <w:p w:rsidR="006F262F" w:rsidRPr="006F262F" w:rsidRDefault="006F262F" w:rsidP="006F262F">
            <w:pPr>
              <w:rPr>
                <w:rFonts w:ascii="Arial" w:hAnsi="Arial" w:cs="Arial"/>
                <w:sz w:val="20"/>
                <w:szCs w:val="16"/>
              </w:rPr>
            </w:pPr>
            <w:r w:rsidRPr="006F262F">
              <w:rPr>
                <w:rFonts w:ascii="Arial" w:hAnsi="Arial" w:cs="Arial"/>
                <w:sz w:val="20"/>
                <w:szCs w:val="16"/>
              </w:rPr>
              <w:t>XX/XX/XXXX</w:t>
            </w:r>
          </w:p>
        </w:tc>
      </w:tr>
      <w:tr w:rsidR="006F262F" w:rsidRPr="006F262F" w:rsidTr="004C22C7">
        <w:tc>
          <w:tcPr>
            <w:tcW w:w="1526" w:type="pct"/>
          </w:tcPr>
          <w:p w:rsidR="006F262F" w:rsidRPr="006F262F" w:rsidRDefault="006F262F" w:rsidP="006F262F">
            <w:pPr>
              <w:rPr>
                <w:rFonts w:ascii="Arial" w:hAnsi="Arial" w:cs="Arial"/>
                <w:b/>
                <w:sz w:val="20"/>
                <w:szCs w:val="16"/>
              </w:rPr>
            </w:pPr>
            <w:r w:rsidRPr="006F262F">
              <w:rPr>
                <w:rFonts w:ascii="Arial" w:hAnsi="Arial" w:cs="Arial"/>
                <w:b/>
                <w:sz w:val="20"/>
                <w:szCs w:val="16"/>
              </w:rPr>
              <w:t>Release Date</w:t>
            </w:r>
          </w:p>
        </w:tc>
        <w:tc>
          <w:tcPr>
            <w:tcW w:w="3474" w:type="pct"/>
          </w:tcPr>
          <w:p w:rsidR="006F262F" w:rsidRPr="006F262F" w:rsidRDefault="006F262F" w:rsidP="006F262F">
            <w:pPr>
              <w:rPr>
                <w:rFonts w:ascii="Arial" w:hAnsi="Arial" w:cs="Arial"/>
                <w:sz w:val="20"/>
                <w:szCs w:val="16"/>
              </w:rPr>
            </w:pPr>
            <w:r w:rsidRPr="006F262F">
              <w:rPr>
                <w:rFonts w:ascii="Arial" w:hAnsi="Arial" w:cs="Arial"/>
                <w:sz w:val="20"/>
                <w:szCs w:val="16"/>
              </w:rPr>
              <w:t xml:space="preserve">Release X: Feb / Jun / Nov XX or </w:t>
            </w:r>
            <w:proofErr w:type="spellStart"/>
            <w:r w:rsidRPr="006F262F">
              <w:rPr>
                <w:rFonts w:ascii="Arial" w:hAnsi="Arial" w:cs="Arial"/>
                <w:sz w:val="20"/>
                <w:szCs w:val="16"/>
              </w:rPr>
              <w:t>Adhoc</w:t>
            </w:r>
            <w:proofErr w:type="spellEnd"/>
            <w:r w:rsidRPr="006F262F">
              <w:rPr>
                <w:rFonts w:ascii="Arial" w:hAnsi="Arial" w:cs="Arial"/>
                <w:sz w:val="20"/>
                <w:szCs w:val="16"/>
              </w:rPr>
              <w:t xml:space="preserve"> DD/MM/YYYY or NA</w:t>
            </w:r>
          </w:p>
        </w:tc>
      </w:tr>
      <w:tr w:rsidR="006F262F" w:rsidRPr="006F262F" w:rsidTr="004C22C7">
        <w:tc>
          <w:tcPr>
            <w:tcW w:w="1526" w:type="pct"/>
            <w:tcBorders>
              <w:bottom w:val="single" w:sz="4" w:space="0" w:color="auto"/>
            </w:tcBorders>
          </w:tcPr>
          <w:p w:rsidR="006F262F" w:rsidRPr="006F262F" w:rsidRDefault="006F262F" w:rsidP="006F262F">
            <w:pPr>
              <w:rPr>
                <w:rFonts w:ascii="Arial" w:hAnsi="Arial" w:cs="Arial"/>
                <w:b/>
                <w:sz w:val="20"/>
                <w:szCs w:val="16"/>
              </w:rPr>
            </w:pPr>
            <w:r w:rsidRPr="006F262F">
              <w:rPr>
                <w:rFonts w:ascii="Arial" w:hAnsi="Arial" w:cs="Arial"/>
                <w:b/>
                <w:sz w:val="20"/>
                <w:szCs w:val="16"/>
              </w:rPr>
              <w:t xml:space="preserve">Overall Outcome </w:t>
            </w:r>
          </w:p>
        </w:tc>
        <w:tc>
          <w:tcPr>
            <w:tcW w:w="3474" w:type="pct"/>
            <w:tcBorders>
              <w:bottom w:val="single" w:sz="4" w:space="0" w:color="auto"/>
            </w:tcBorders>
          </w:tcPr>
          <w:p w:rsidR="006F262F" w:rsidRPr="006F262F" w:rsidRDefault="006F262F" w:rsidP="006F262F">
            <w:pPr>
              <w:rPr>
                <w:rFonts w:ascii="Arial" w:hAnsi="Arial" w:cs="Arial"/>
                <w:sz w:val="20"/>
                <w:szCs w:val="16"/>
              </w:rPr>
            </w:pPr>
            <w:r w:rsidRPr="006F262F">
              <w:rPr>
                <w:rFonts w:ascii="Arial" w:hAnsi="Arial" w:cs="Arial"/>
                <w:sz w:val="20"/>
                <w:szCs w:val="16"/>
              </w:rPr>
              <w:t xml:space="preserve">Approved for Release X / Rejected </w:t>
            </w:r>
          </w:p>
        </w:tc>
      </w:tr>
    </w:tbl>
    <w:p w:rsidR="006F262F" w:rsidRPr="006F262F" w:rsidRDefault="006F262F" w:rsidP="006F262F">
      <w:pPr>
        <w:rPr>
          <w:rFonts w:ascii="Arial" w:eastAsia="Arial" w:hAnsi="Arial" w:cs="Times New Roman"/>
          <w:sz w:val="20"/>
          <w:szCs w:val="20"/>
          <w:lang w:eastAsia="en-GB"/>
        </w:rPr>
      </w:pPr>
    </w:p>
    <w:p w:rsidR="006F262F" w:rsidRPr="006F262F" w:rsidRDefault="006F262F" w:rsidP="006F262F">
      <w:pPr>
        <w:rPr>
          <w:rFonts w:ascii="Arial" w:eastAsia="Arial" w:hAnsi="Arial" w:cs="Times New Roman"/>
          <w:sz w:val="20"/>
          <w:szCs w:val="20"/>
          <w:lang w:eastAsia="en-GB"/>
        </w:rPr>
      </w:pPr>
      <w:r w:rsidRPr="006F262F">
        <w:rPr>
          <w:rFonts w:ascii="Arial" w:eastAsia="Arial" w:hAnsi="Arial" w:cs="Arial"/>
          <w:b/>
          <w:lang w:eastAsia="en-GB"/>
        </w:rPr>
        <w:t xml:space="preserve">Please send the completed forms to: </w:t>
      </w:r>
      <w:hyperlink r:id="rId10" w:history="1">
        <w:r w:rsidRPr="006F262F">
          <w:rPr>
            <w:rFonts w:ascii="Arial" w:eastAsia="Arial" w:hAnsi="Arial" w:cs="Arial"/>
            <w:b/>
            <w:color w:val="0070C0"/>
            <w:u w:val="single"/>
            <w:lang w:eastAsia="en-GB"/>
          </w:rPr>
          <w:t>.box.xoserve.portfoliooffice@xoserve.com</w:t>
        </w:r>
      </w:hyperlink>
    </w:p>
    <w:p w:rsidR="006F262F" w:rsidRPr="006F262F" w:rsidRDefault="006F262F" w:rsidP="006F262F">
      <w:pPr>
        <w:rPr>
          <w:rFonts w:ascii="Arial" w:eastAsia="Arial" w:hAnsi="Arial" w:cs="Times New Roman"/>
          <w:sz w:val="20"/>
          <w:szCs w:val="20"/>
          <w:lang w:eastAsia="en-GB"/>
        </w:rPr>
      </w:pPr>
    </w:p>
    <w:p w:rsidR="006F262F" w:rsidRPr="006F262F" w:rsidRDefault="006F262F" w:rsidP="006F262F">
      <w:pPr>
        <w:rPr>
          <w:rFonts w:ascii="Arial" w:eastAsia="Arial" w:hAnsi="Arial" w:cs="Times New Roman"/>
          <w:sz w:val="20"/>
          <w:szCs w:val="20"/>
        </w:rPr>
      </w:pPr>
    </w:p>
    <w:p w:rsidR="006F262F" w:rsidRPr="006F262F" w:rsidRDefault="006F262F" w:rsidP="006F262F">
      <w:pPr>
        <w:rPr>
          <w:rFonts w:ascii="Arial" w:eastAsia="Arial" w:hAnsi="Arial" w:cs="Times New Roman"/>
          <w:sz w:val="20"/>
          <w:szCs w:val="20"/>
        </w:rPr>
      </w:pPr>
    </w:p>
    <w:p w:rsidR="006F262F" w:rsidRPr="006F262F" w:rsidRDefault="006F262F" w:rsidP="006F262F">
      <w:pPr>
        <w:rPr>
          <w:rFonts w:ascii="Arial" w:eastAsia="Arial" w:hAnsi="Arial" w:cs="Times New Roman"/>
          <w:sz w:val="20"/>
          <w:szCs w:val="20"/>
        </w:rPr>
      </w:pPr>
    </w:p>
    <w:p w:rsidR="006F262F" w:rsidRPr="006F262F" w:rsidRDefault="006F262F" w:rsidP="006F262F">
      <w:pPr>
        <w:rPr>
          <w:rFonts w:ascii="Arial" w:eastAsia="Arial" w:hAnsi="Arial" w:cs="Times New Roman"/>
          <w:sz w:val="20"/>
          <w:szCs w:val="20"/>
        </w:rPr>
      </w:pPr>
    </w:p>
    <w:p w:rsidR="006F262F" w:rsidRPr="006F262F" w:rsidRDefault="006F262F" w:rsidP="006F262F">
      <w:pPr>
        <w:rPr>
          <w:rFonts w:ascii="Arial" w:eastAsia="Arial" w:hAnsi="Arial" w:cs="Times New Roman"/>
          <w:sz w:val="20"/>
          <w:szCs w:val="20"/>
        </w:rPr>
      </w:pPr>
    </w:p>
    <w:p w:rsidR="006F262F" w:rsidRPr="006F262F" w:rsidRDefault="006F262F" w:rsidP="006F262F">
      <w:pPr>
        <w:rPr>
          <w:rFonts w:ascii="Arial" w:eastAsia="Arial" w:hAnsi="Arial" w:cs="Times New Roman"/>
          <w:sz w:val="20"/>
          <w:szCs w:val="20"/>
        </w:rPr>
      </w:pPr>
    </w:p>
    <w:p w:rsidR="006F262F" w:rsidRPr="006F262F" w:rsidRDefault="006F262F" w:rsidP="006F262F">
      <w:pPr>
        <w:rPr>
          <w:rFonts w:ascii="Arial" w:eastAsia="Arial" w:hAnsi="Arial" w:cs="Times New Roman"/>
          <w:sz w:val="20"/>
          <w:szCs w:val="20"/>
        </w:rPr>
      </w:pPr>
    </w:p>
    <w:p w:rsidR="006F262F" w:rsidRPr="006F262F" w:rsidRDefault="006F262F" w:rsidP="006F262F">
      <w:pPr>
        <w:rPr>
          <w:rFonts w:ascii="Arial" w:eastAsia="Arial" w:hAnsi="Arial" w:cs="Times New Roman"/>
          <w:sz w:val="20"/>
          <w:szCs w:val="20"/>
        </w:rPr>
      </w:pPr>
    </w:p>
    <w:p w:rsidR="006F262F" w:rsidRPr="006F262F" w:rsidRDefault="006F262F" w:rsidP="006F262F">
      <w:pPr>
        <w:rPr>
          <w:rFonts w:ascii="Arial" w:eastAsia="Arial" w:hAnsi="Arial" w:cs="Times New Roman"/>
          <w:sz w:val="20"/>
          <w:szCs w:val="20"/>
        </w:rPr>
      </w:pPr>
    </w:p>
    <w:p w:rsidR="006F262F" w:rsidRPr="006F262F" w:rsidRDefault="006F262F" w:rsidP="006F262F">
      <w:pPr>
        <w:rPr>
          <w:rFonts w:ascii="Arial" w:eastAsia="Arial" w:hAnsi="Arial" w:cs="Times New Roman"/>
          <w:sz w:val="20"/>
          <w:szCs w:val="20"/>
        </w:rPr>
      </w:pPr>
    </w:p>
    <w:p w:rsidR="006F262F" w:rsidRDefault="006F262F" w:rsidP="006F262F">
      <w:pPr>
        <w:rPr>
          <w:rFonts w:ascii="Arial" w:eastAsia="Arial" w:hAnsi="Arial" w:cs="Times New Roman"/>
          <w:sz w:val="20"/>
          <w:szCs w:val="20"/>
        </w:rPr>
      </w:pPr>
    </w:p>
    <w:p w:rsidR="00584441" w:rsidRDefault="00584441" w:rsidP="006F262F">
      <w:pPr>
        <w:rPr>
          <w:rFonts w:ascii="Arial" w:eastAsia="Arial" w:hAnsi="Arial" w:cs="Times New Roman"/>
          <w:sz w:val="20"/>
          <w:szCs w:val="20"/>
        </w:rPr>
      </w:pPr>
    </w:p>
    <w:p w:rsidR="00584441" w:rsidRDefault="00584441" w:rsidP="006F262F">
      <w:pPr>
        <w:rPr>
          <w:rFonts w:ascii="Arial" w:eastAsia="Arial" w:hAnsi="Arial" w:cs="Times New Roman"/>
          <w:sz w:val="20"/>
          <w:szCs w:val="20"/>
        </w:rPr>
      </w:pPr>
    </w:p>
    <w:p w:rsidR="00584441" w:rsidRPr="006F262F" w:rsidRDefault="00584441" w:rsidP="006F262F">
      <w:pPr>
        <w:rPr>
          <w:rFonts w:ascii="Arial" w:eastAsia="Arial" w:hAnsi="Arial" w:cs="Times New Roman"/>
          <w:sz w:val="20"/>
          <w:szCs w:val="20"/>
        </w:rPr>
      </w:pPr>
    </w:p>
    <w:p w:rsidR="006F262F" w:rsidRPr="006F262F" w:rsidRDefault="006F262F" w:rsidP="006F262F">
      <w:pPr>
        <w:rPr>
          <w:rFonts w:ascii="Arial" w:eastAsia="Arial" w:hAnsi="Arial" w:cs="Times New Roman"/>
          <w:sz w:val="20"/>
          <w:szCs w:val="20"/>
        </w:rPr>
      </w:pPr>
    </w:p>
    <w:p w:rsidR="006F262F" w:rsidRPr="006F262F" w:rsidRDefault="006F262F" w:rsidP="006F262F">
      <w:pPr>
        <w:rPr>
          <w:rFonts w:ascii="Arial" w:eastAsia="Arial" w:hAnsi="Arial" w:cs="Times New Roman"/>
          <w:sz w:val="20"/>
          <w:szCs w:val="20"/>
        </w:rPr>
      </w:pPr>
    </w:p>
    <w:p w:rsidR="006F262F" w:rsidRPr="006F262F" w:rsidRDefault="006F262F" w:rsidP="006F262F">
      <w:pPr>
        <w:rPr>
          <w:rFonts w:ascii="Arial" w:eastAsia="Arial" w:hAnsi="Arial" w:cs="Times New Roman"/>
          <w:sz w:val="20"/>
          <w:szCs w:val="20"/>
        </w:rPr>
      </w:pPr>
    </w:p>
    <w:p w:rsidR="006F262F" w:rsidRPr="006F262F" w:rsidRDefault="006F262F" w:rsidP="006F262F">
      <w:pPr>
        <w:rPr>
          <w:rFonts w:ascii="Arial" w:eastAsia="Arial" w:hAnsi="Arial" w:cs="Times New Roman"/>
          <w:sz w:val="20"/>
          <w:szCs w:val="20"/>
        </w:rPr>
      </w:pPr>
    </w:p>
    <w:p w:rsidR="006F262F" w:rsidRPr="006F262F" w:rsidRDefault="006F262F" w:rsidP="006F262F">
      <w:pPr>
        <w:rPr>
          <w:rFonts w:ascii="Arial" w:eastAsia="Arial" w:hAnsi="Arial" w:cs="Times New Roman"/>
          <w:sz w:val="20"/>
          <w:szCs w:val="20"/>
        </w:rPr>
      </w:pPr>
    </w:p>
    <w:p w:rsidR="004F3864" w:rsidRDefault="004F3864">
      <w:pPr>
        <w:rPr>
          <w:rFonts w:ascii="Arial" w:eastAsia="Arial" w:hAnsi="Arial" w:cs="Times New Roman"/>
          <w:sz w:val="20"/>
          <w:szCs w:val="20"/>
        </w:rPr>
      </w:pPr>
      <w:r>
        <w:rPr>
          <w:rFonts w:ascii="Arial" w:eastAsia="Arial" w:hAnsi="Arial" w:cs="Times New Roman"/>
          <w:sz w:val="20"/>
          <w:szCs w:val="20"/>
        </w:rPr>
        <w:br w:type="page"/>
      </w:r>
    </w:p>
    <w:p w:rsidR="004F3864" w:rsidRPr="004F3864" w:rsidRDefault="004F3864" w:rsidP="004F3864">
      <w:pPr>
        <w:spacing w:after="0" w:line="240" w:lineRule="auto"/>
        <w:jc w:val="center"/>
        <w:rPr>
          <w:rFonts w:ascii="Arial" w:eastAsia="Arial" w:hAnsi="Arial" w:cs="Arial"/>
          <w:b/>
          <w:color w:val="3E5AA8"/>
          <w:sz w:val="48"/>
          <w:szCs w:val="60"/>
        </w:rPr>
      </w:pPr>
      <w:r w:rsidRPr="004F3864">
        <w:rPr>
          <w:rFonts w:ascii="Arial" w:eastAsia="Arial" w:hAnsi="Arial" w:cs="Arial"/>
          <w:b/>
          <w:color w:val="3E5AA8"/>
          <w:sz w:val="48"/>
          <w:szCs w:val="60"/>
        </w:rPr>
        <w:lastRenderedPageBreak/>
        <w:t>Section B: DSC Change Proposal: Initial views</w:t>
      </w:r>
    </w:p>
    <w:p w:rsidR="004F3864" w:rsidRPr="00EB7EA5" w:rsidRDefault="004F3864" w:rsidP="004F3864">
      <w:pPr>
        <w:spacing w:after="0" w:line="240" w:lineRule="auto"/>
        <w:jc w:val="center"/>
        <w:rPr>
          <w:rFonts w:asciiTheme="majorHAnsi" w:hAnsiTheme="majorHAnsi" w:cstheme="majorHAnsi"/>
          <w:b/>
          <w:color w:val="3E5AA8"/>
          <w:sz w:val="18"/>
          <w:szCs w:val="60"/>
        </w:rPr>
      </w:pPr>
    </w:p>
    <w:tbl>
      <w:tblPr>
        <w:tblStyle w:val="TableGrid"/>
        <w:tblpPr w:leftFromText="180" w:rightFromText="180" w:vertAnchor="text" w:horzAnchor="margin" w:tblpY="251"/>
        <w:tblW w:w="5256" w:type="pct"/>
        <w:tblLayout w:type="fixed"/>
        <w:tblLook w:val="04A0" w:firstRow="1" w:lastRow="0" w:firstColumn="1" w:lastColumn="0" w:noHBand="0" w:noVBand="1"/>
      </w:tblPr>
      <w:tblGrid>
        <w:gridCol w:w="2235"/>
        <w:gridCol w:w="1560"/>
        <w:gridCol w:w="5920"/>
      </w:tblGrid>
      <w:tr w:rsidR="004F3864" w:rsidRPr="00683A0C" w:rsidTr="00C5116E">
        <w:trPr>
          <w:trHeight w:val="183"/>
        </w:trPr>
        <w:tc>
          <w:tcPr>
            <w:tcW w:w="1150" w:type="pct"/>
            <w:shd w:val="clear" w:color="auto" w:fill="E5DFEC" w:themeFill="accent4" w:themeFillTint="33"/>
          </w:tcPr>
          <w:p w:rsidR="004F3864" w:rsidRPr="004F3864" w:rsidRDefault="004F3864" w:rsidP="00C5116E">
            <w:pPr>
              <w:rPr>
                <w:rFonts w:ascii="Arial" w:hAnsi="Arial" w:cs="Arial"/>
                <w:b/>
                <w:sz w:val="20"/>
                <w:szCs w:val="16"/>
              </w:rPr>
            </w:pPr>
            <w:r w:rsidRPr="004F3864">
              <w:rPr>
                <w:rFonts w:ascii="Arial" w:hAnsi="Arial" w:cs="Arial"/>
                <w:b/>
                <w:sz w:val="20"/>
                <w:szCs w:val="16"/>
              </w:rPr>
              <w:t>User Name</w:t>
            </w:r>
          </w:p>
        </w:tc>
        <w:tc>
          <w:tcPr>
            <w:tcW w:w="3850" w:type="pct"/>
            <w:gridSpan w:val="2"/>
            <w:shd w:val="clear" w:color="auto" w:fill="auto"/>
          </w:tcPr>
          <w:p w:rsidR="004F3864" w:rsidRPr="004F3864" w:rsidRDefault="005C5C0E" w:rsidP="00C5116E">
            <w:pPr>
              <w:rPr>
                <w:rFonts w:ascii="Arial" w:hAnsi="Arial" w:cs="Arial"/>
                <w:b/>
                <w:szCs w:val="16"/>
              </w:rPr>
            </w:pPr>
            <w:r>
              <w:rPr>
                <w:rFonts w:ascii="Arial" w:hAnsi="Arial" w:cs="Arial"/>
                <w:b/>
                <w:szCs w:val="16"/>
              </w:rPr>
              <w:t>Katy Binch</w:t>
            </w:r>
          </w:p>
        </w:tc>
      </w:tr>
      <w:tr w:rsidR="004F3864" w:rsidRPr="00683A0C" w:rsidTr="00C5116E">
        <w:trPr>
          <w:trHeight w:val="182"/>
        </w:trPr>
        <w:tc>
          <w:tcPr>
            <w:tcW w:w="1150" w:type="pct"/>
            <w:shd w:val="clear" w:color="auto" w:fill="E5DFEC" w:themeFill="accent4" w:themeFillTint="33"/>
          </w:tcPr>
          <w:p w:rsidR="004F3864" w:rsidRPr="004F3864" w:rsidRDefault="004F3864" w:rsidP="00C5116E">
            <w:pPr>
              <w:rPr>
                <w:rFonts w:ascii="Arial" w:hAnsi="Arial" w:cs="Arial"/>
                <w:b/>
                <w:sz w:val="20"/>
                <w:szCs w:val="16"/>
              </w:rPr>
            </w:pPr>
            <w:r w:rsidRPr="004F3864">
              <w:rPr>
                <w:rFonts w:ascii="Arial" w:hAnsi="Arial" w:cs="Arial"/>
                <w:b/>
                <w:sz w:val="20"/>
                <w:szCs w:val="16"/>
              </w:rPr>
              <w:t>User Contact</w:t>
            </w:r>
            <w:r w:rsidRPr="004F3864">
              <w:rPr>
                <w:rFonts w:ascii="Arial" w:hAnsi="Arial" w:cs="Arial"/>
                <w:b/>
                <w:szCs w:val="16"/>
              </w:rPr>
              <w:t xml:space="preserve"> </w:t>
            </w:r>
            <w:r w:rsidRPr="004F3864">
              <w:rPr>
                <w:rFonts w:ascii="Arial" w:hAnsi="Arial" w:cs="Arial"/>
                <w:b/>
                <w:sz w:val="20"/>
                <w:szCs w:val="16"/>
              </w:rPr>
              <w:t>Details</w:t>
            </w:r>
          </w:p>
        </w:tc>
        <w:tc>
          <w:tcPr>
            <w:tcW w:w="3850" w:type="pct"/>
            <w:gridSpan w:val="2"/>
            <w:shd w:val="clear" w:color="auto" w:fill="auto"/>
          </w:tcPr>
          <w:p w:rsidR="004F3864" w:rsidRPr="004F3864" w:rsidRDefault="005C5C0E" w:rsidP="00C5116E">
            <w:pPr>
              <w:rPr>
                <w:rFonts w:ascii="Arial" w:hAnsi="Arial" w:cs="Arial"/>
                <w:b/>
                <w:szCs w:val="16"/>
              </w:rPr>
            </w:pPr>
            <w:r>
              <w:rPr>
                <w:rFonts w:ascii="Arial" w:hAnsi="Arial" w:cs="Arial"/>
                <w:b/>
                <w:szCs w:val="16"/>
              </w:rPr>
              <w:t>katy.binch@espug.com</w:t>
            </w:r>
          </w:p>
        </w:tc>
      </w:tr>
      <w:tr w:rsidR="004F3864" w:rsidRPr="00683A0C" w:rsidTr="00C5116E">
        <w:tc>
          <w:tcPr>
            <w:tcW w:w="5000" w:type="pct"/>
            <w:gridSpan w:val="3"/>
            <w:shd w:val="clear" w:color="auto" w:fill="E5DFEC" w:themeFill="accent4" w:themeFillTint="33"/>
          </w:tcPr>
          <w:p w:rsidR="004F3864" w:rsidRPr="004F3864" w:rsidRDefault="004F3864" w:rsidP="00C5116E">
            <w:pPr>
              <w:rPr>
                <w:rFonts w:ascii="Arial" w:hAnsi="Arial" w:cs="Arial"/>
                <w:szCs w:val="16"/>
              </w:rPr>
            </w:pPr>
            <w:r w:rsidRPr="004F3864">
              <w:rPr>
                <w:rFonts w:ascii="Arial" w:hAnsi="Arial" w:cs="Arial"/>
                <w:b/>
                <w:sz w:val="20"/>
                <w:szCs w:val="16"/>
              </w:rPr>
              <w:t>Section B1: ChMC Industry Consultation (based on above change proposal)</w:t>
            </w:r>
          </w:p>
        </w:tc>
      </w:tr>
      <w:tr w:rsidR="004F3864" w:rsidRPr="006253B1" w:rsidTr="00C5116E">
        <w:tc>
          <w:tcPr>
            <w:tcW w:w="5000" w:type="pct"/>
            <w:gridSpan w:val="3"/>
            <w:shd w:val="clear" w:color="auto" w:fill="E5DFEC" w:themeFill="accent4" w:themeFillTint="33"/>
          </w:tcPr>
          <w:p w:rsidR="004F3864" w:rsidRPr="004F3864" w:rsidRDefault="004F3864" w:rsidP="004F3864">
            <w:pPr>
              <w:pStyle w:val="ListParagraph"/>
              <w:numPr>
                <w:ilvl w:val="0"/>
                <w:numId w:val="19"/>
              </w:numPr>
              <w:rPr>
                <w:rFonts w:ascii="Arial" w:hAnsi="Arial" w:cs="Arial"/>
                <w:b/>
                <w:sz w:val="20"/>
                <w:szCs w:val="16"/>
              </w:rPr>
            </w:pPr>
            <w:r w:rsidRPr="004F3864">
              <w:rPr>
                <w:rFonts w:ascii="Arial" w:hAnsi="Arial" w:cs="Arial"/>
                <w:sz w:val="20"/>
              </w:rPr>
              <w:t>Do you think the change proposed poses a material risk/cost to your organisation and / or the market?  Please can you provide the rationale for your response</w:t>
            </w:r>
          </w:p>
          <w:p w:rsidR="004F3864" w:rsidRPr="004F3864" w:rsidRDefault="004F3864" w:rsidP="00C5116E">
            <w:pPr>
              <w:rPr>
                <w:rFonts w:ascii="Arial" w:hAnsi="Arial" w:cs="Arial"/>
                <w:b/>
                <w:szCs w:val="16"/>
              </w:rPr>
            </w:pPr>
            <w:r w:rsidRPr="004F3864">
              <w:rPr>
                <w:rFonts w:ascii="Arial" w:hAnsi="Arial" w:cs="Arial"/>
                <w:b/>
                <w:szCs w:val="16"/>
              </w:rPr>
              <w:t xml:space="preserve"> </w:t>
            </w:r>
          </w:p>
        </w:tc>
      </w:tr>
      <w:tr w:rsidR="004F3864" w:rsidRPr="006253B1" w:rsidTr="00C5116E">
        <w:tc>
          <w:tcPr>
            <w:tcW w:w="5000" w:type="pct"/>
            <w:gridSpan w:val="3"/>
            <w:shd w:val="clear" w:color="auto" w:fill="auto"/>
          </w:tcPr>
          <w:p w:rsidR="004F3864" w:rsidRDefault="004F3864" w:rsidP="004F3864">
            <w:pPr>
              <w:rPr>
                <w:rFonts w:ascii="Arial" w:hAnsi="Arial" w:cs="Arial"/>
                <w:b/>
                <w:szCs w:val="16"/>
              </w:rPr>
            </w:pPr>
          </w:p>
          <w:p w:rsidR="004F3864" w:rsidRPr="005C5C0E" w:rsidRDefault="005C5C0E" w:rsidP="004F3864">
            <w:pPr>
              <w:rPr>
                <w:rFonts w:ascii="Arial" w:hAnsi="Arial" w:cs="Arial"/>
                <w:szCs w:val="16"/>
              </w:rPr>
            </w:pPr>
            <w:r w:rsidRPr="005C5C0E">
              <w:rPr>
                <w:rFonts w:ascii="Arial" w:hAnsi="Arial" w:cs="Arial"/>
                <w:szCs w:val="16"/>
              </w:rPr>
              <w:t>No</w:t>
            </w:r>
          </w:p>
          <w:p w:rsidR="004F3864" w:rsidRDefault="004F3864" w:rsidP="004F3864">
            <w:pPr>
              <w:rPr>
                <w:rFonts w:ascii="Arial" w:hAnsi="Arial" w:cs="Arial"/>
                <w:b/>
                <w:szCs w:val="16"/>
              </w:rPr>
            </w:pPr>
          </w:p>
          <w:p w:rsidR="004F3864" w:rsidRPr="004F3864" w:rsidRDefault="004F3864" w:rsidP="004F3864">
            <w:pPr>
              <w:rPr>
                <w:rFonts w:ascii="Arial" w:hAnsi="Arial" w:cs="Arial"/>
                <w:b/>
                <w:szCs w:val="16"/>
              </w:rPr>
            </w:pPr>
          </w:p>
        </w:tc>
      </w:tr>
      <w:tr w:rsidR="004F3864" w:rsidRPr="006253B1" w:rsidTr="00C5116E">
        <w:tc>
          <w:tcPr>
            <w:tcW w:w="5000" w:type="pct"/>
            <w:gridSpan w:val="3"/>
            <w:shd w:val="clear" w:color="auto" w:fill="E5DFEC" w:themeFill="accent4" w:themeFillTint="33"/>
          </w:tcPr>
          <w:p w:rsidR="004F3864" w:rsidRPr="004F3864" w:rsidRDefault="004F3864" w:rsidP="004F3864">
            <w:pPr>
              <w:pStyle w:val="ListParagraph"/>
              <w:numPr>
                <w:ilvl w:val="0"/>
                <w:numId w:val="19"/>
              </w:numPr>
              <w:rPr>
                <w:rFonts w:ascii="Arial" w:hAnsi="Arial" w:cs="Arial"/>
                <w:b/>
                <w:szCs w:val="16"/>
              </w:rPr>
            </w:pPr>
            <w:r w:rsidRPr="004F3864">
              <w:rPr>
                <w:rFonts w:ascii="Arial" w:hAnsi="Arial" w:cs="Arial"/>
                <w:sz w:val="20"/>
              </w:rPr>
              <w:t>Do you think the change proposed will benefit your organisation and / or the market? Please provide any quantifiable outputs as well as any assumptions.</w:t>
            </w:r>
          </w:p>
        </w:tc>
      </w:tr>
      <w:tr w:rsidR="004F3864" w:rsidRPr="006253B1" w:rsidTr="00C5116E">
        <w:tc>
          <w:tcPr>
            <w:tcW w:w="5000" w:type="pct"/>
            <w:gridSpan w:val="3"/>
            <w:shd w:val="clear" w:color="auto" w:fill="auto"/>
          </w:tcPr>
          <w:p w:rsidR="004F3864" w:rsidRDefault="004F3864" w:rsidP="00C5116E">
            <w:pPr>
              <w:rPr>
                <w:rFonts w:ascii="Arial" w:hAnsi="Arial" w:cs="Arial"/>
                <w:sz w:val="20"/>
                <w:szCs w:val="16"/>
              </w:rPr>
            </w:pPr>
          </w:p>
          <w:p w:rsidR="004F3864" w:rsidRDefault="004F3864" w:rsidP="00C5116E">
            <w:pPr>
              <w:rPr>
                <w:rFonts w:ascii="Arial" w:hAnsi="Arial" w:cs="Arial"/>
                <w:sz w:val="20"/>
                <w:szCs w:val="16"/>
              </w:rPr>
            </w:pPr>
          </w:p>
          <w:p w:rsidR="004F3864" w:rsidRDefault="005C5C0E" w:rsidP="00C5116E">
            <w:pPr>
              <w:rPr>
                <w:rFonts w:ascii="Arial" w:hAnsi="Arial" w:cs="Arial"/>
                <w:b/>
                <w:szCs w:val="16"/>
              </w:rPr>
            </w:pPr>
            <w:r>
              <w:rPr>
                <w:rFonts w:ascii="Arial" w:hAnsi="Arial" w:cs="Arial"/>
                <w:sz w:val="20"/>
                <w:szCs w:val="16"/>
              </w:rPr>
              <w:t>Yes, this will improve the ability of both IGTs and GTs to accurately reconcile network creation and nested chains. The increase</w:t>
            </w:r>
            <w:r>
              <w:t xml:space="preserve"> </w:t>
            </w:r>
            <w:r>
              <w:rPr>
                <w:rFonts w:ascii="Arial" w:hAnsi="Arial" w:cs="Arial"/>
                <w:sz w:val="20"/>
                <w:szCs w:val="16"/>
              </w:rPr>
              <w:t>in the b</w:t>
            </w:r>
            <w:r w:rsidRPr="005C5C0E">
              <w:rPr>
                <w:rFonts w:ascii="Arial" w:hAnsi="Arial" w:cs="Arial"/>
                <w:sz w:val="20"/>
                <w:szCs w:val="16"/>
              </w:rPr>
              <w:t xml:space="preserve">reach </w:t>
            </w:r>
            <w:r>
              <w:rPr>
                <w:rFonts w:ascii="Arial" w:hAnsi="Arial" w:cs="Arial"/>
                <w:sz w:val="20"/>
                <w:szCs w:val="16"/>
              </w:rPr>
              <w:t>f</w:t>
            </w:r>
            <w:r w:rsidRPr="005C5C0E">
              <w:rPr>
                <w:rFonts w:ascii="Arial" w:hAnsi="Arial" w:cs="Arial"/>
                <w:sz w:val="20"/>
                <w:szCs w:val="16"/>
              </w:rPr>
              <w:t>igure from 85% to 101%</w:t>
            </w:r>
            <w:r>
              <w:rPr>
                <w:rFonts w:ascii="Arial" w:hAnsi="Arial" w:cs="Arial"/>
                <w:sz w:val="20"/>
                <w:szCs w:val="16"/>
              </w:rPr>
              <w:t xml:space="preserve"> will reduce the number of records being created and therefore enable the network owners to focus resource on sites where the percentage breaches require a more timely resolution.</w:t>
            </w:r>
          </w:p>
          <w:p w:rsidR="004F3864" w:rsidRPr="004F3864" w:rsidRDefault="004F3864" w:rsidP="00C5116E">
            <w:pPr>
              <w:rPr>
                <w:rFonts w:ascii="Arial" w:hAnsi="Arial" w:cs="Arial"/>
                <w:b/>
                <w:szCs w:val="16"/>
              </w:rPr>
            </w:pPr>
          </w:p>
        </w:tc>
      </w:tr>
      <w:tr w:rsidR="004F3864" w:rsidRPr="006253B1" w:rsidTr="00C5116E">
        <w:tc>
          <w:tcPr>
            <w:tcW w:w="5000" w:type="pct"/>
            <w:gridSpan w:val="3"/>
            <w:shd w:val="clear" w:color="auto" w:fill="E5DFEC" w:themeFill="accent4" w:themeFillTint="33"/>
          </w:tcPr>
          <w:p w:rsidR="004F3864" w:rsidRPr="004F3864" w:rsidRDefault="004F3864" w:rsidP="004F3864">
            <w:pPr>
              <w:pStyle w:val="ListParagraph"/>
              <w:numPr>
                <w:ilvl w:val="0"/>
                <w:numId w:val="19"/>
              </w:numPr>
              <w:rPr>
                <w:rFonts w:ascii="Arial" w:hAnsi="Arial" w:cs="Arial"/>
                <w:b/>
                <w:szCs w:val="16"/>
              </w:rPr>
            </w:pPr>
            <w:r w:rsidRPr="004F3864">
              <w:rPr>
                <w:rFonts w:ascii="Arial" w:hAnsi="Arial" w:cs="Arial"/>
                <w:sz w:val="20"/>
              </w:rPr>
              <w:t xml:space="preserve">Considering any functional changes as a result of this change, would your organisation support this to be implemented within </w:t>
            </w:r>
            <w:r>
              <w:rPr>
                <w:rFonts w:ascii="Arial" w:hAnsi="Arial" w:cs="Arial"/>
                <w:sz w:val="20"/>
              </w:rPr>
              <w:t>a major release</w:t>
            </w:r>
            <w:r w:rsidRPr="004F3864">
              <w:rPr>
                <w:rFonts w:ascii="Arial" w:hAnsi="Arial" w:cs="Arial"/>
                <w:sz w:val="20"/>
              </w:rPr>
              <w:t>? Based on your answer how long a lead time would your organisation require to implement this change (for example minimum of 4 months, minimum of 6 months)</w:t>
            </w:r>
          </w:p>
        </w:tc>
      </w:tr>
      <w:tr w:rsidR="004F3864" w:rsidRPr="006253B1" w:rsidTr="00C5116E">
        <w:tc>
          <w:tcPr>
            <w:tcW w:w="5000" w:type="pct"/>
            <w:gridSpan w:val="3"/>
            <w:shd w:val="clear" w:color="auto" w:fill="auto"/>
          </w:tcPr>
          <w:p w:rsidR="004F3864" w:rsidRDefault="004F3864" w:rsidP="00C5116E">
            <w:pPr>
              <w:rPr>
                <w:rFonts w:ascii="Arial" w:hAnsi="Arial" w:cs="Arial"/>
                <w:sz w:val="20"/>
                <w:szCs w:val="16"/>
              </w:rPr>
            </w:pPr>
          </w:p>
          <w:p w:rsidR="00424814" w:rsidRDefault="00424814" w:rsidP="00424814">
            <w:pPr>
              <w:rPr>
                <w:rFonts w:ascii="Arial" w:hAnsi="Arial" w:cs="Arial"/>
                <w:sz w:val="20"/>
                <w:szCs w:val="16"/>
              </w:rPr>
            </w:pPr>
            <w:r w:rsidRPr="00616B04">
              <w:rPr>
                <w:rFonts w:ascii="Arial" w:hAnsi="Arial" w:cs="Arial"/>
                <w:sz w:val="20"/>
                <w:szCs w:val="16"/>
              </w:rPr>
              <w:t xml:space="preserve">Yes, </w:t>
            </w:r>
            <w:r>
              <w:rPr>
                <w:rFonts w:ascii="Arial" w:hAnsi="Arial" w:cs="Arial"/>
                <w:sz w:val="20"/>
                <w:szCs w:val="16"/>
              </w:rPr>
              <w:t>June 2019 is suitable if it is 6months after baselined design.</w:t>
            </w:r>
          </w:p>
          <w:p w:rsidR="004F3864" w:rsidRDefault="004F3864" w:rsidP="00C5116E">
            <w:pPr>
              <w:rPr>
                <w:rFonts w:ascii="Arial" w:hAnsi="Arial" w:cs="Arial"/>
                <w:sz w:val="20"/>
                <w:szCs w:val="16"/>
              </w:rPr>
            </w:pPr>
          </w:p>
          <w:p w:rsidR="004F3864" w:rsidRDefault="004F3864" w:rsidP="00C5116E">
            <w:pPr>
              <w:rPr>
                <w:rFonts w:ascii="Arial" w:hAnsi="Arial" w:cs="Arial"/>
                <w:sz w:val="20"/>
                <w:szCs w:val="16"/>
              </w:rPr>
            </w:pPr>
          </w:p>
          <w:p w:rsidR="004F3864" w:rsidRPr="004F3864" w:rsidRDefault="004F3864" w:rsidP="00C5116E">
            <w:pPr>
              <w:rPr>
                <w:rFonts w:ascii="Arial" w:hAnsi="Arial" w:cs="Arial"/>
                <w:b/>
                <w:szCs w:val="16"/>
              </w:rPr>
            </w:pPr>
          </w:p>
        </w:tc>
      </w:tr>
      <w:tr w:rsidR="004F3864" w:rsidRPr="006253B1" w:rsidTr="00C5116E">
        <w:tc>
          <w:tcPr>
            <w:tcW w:w="5000" w:type="pct"/>
            <w:gridSpan w:val="3"/>
            <w:shd w:val="clear" w:color="auto" w:fill="E5DFEC" w:themeFill="accent4" w:themeFillTint="33"/>
          </w:tcPr>
          <w:p w:rsidR="004F3864" w:rsidRPr="004F3864" w:rsidRDefault="004F3864" w:rsidP="004F3864">
            <w:pPr>
              <w:pStyle w:val="ListParagraph"/>
              <w:numPr>
                <w:ilvl w:val="0"/>
                <w:numId w:val="19"/>
              </w:numPr>
              <w:rPr>
                <w:rFonts w:ascii="Arial" w:hAnsi="Arial" w:cs="Arial"/>
                <w:b/>
                <w:szCs w:val="16"/>
              </w:rPr>
            </w:pPr>
            <w:r w:rsidRPr="004F3864">
              <w:rPr>
                <w:rFonts w:ascii="Arial" w:hAnsi="Arial" w:cs="Arial"/>
                <w:sz w:val="20"/>
              </w:rPr>
              <w:t>As currently drafted the Change Proposal impacts on service area 6. The funding for this area is [X% Shipper funding, X% NTS, X% DNS X% iGTs]. Do you agree with the principles of this funding?</w:t>
            </w:r>
          </w:p>
        </w:tc>
      </w:tr>
      <w:tr w:rsidR="004F3864" w:rsidRPr="006253B1" w:rsidTr="00C5116E">
        <w:tc>
          <w:tcPr>
            <w:tcW w:w="5000" w:type="pct"/>
            <w:gridSpan w:val="3"/>
            <w:shd w:val="clear" w:color="auto" w:fill="auto"/>
          </w:tcPr>
          <w:p w:rsidR="004F3864" w:rsidRDefault="004F3864" w:rsidP="00C5116E">
            <w:pPr>
              <w:rPr>
                <w:rFonts w:ascii="Arial" w:hAnsi="Arial" w:cs="Arial"/>
                <w:sz w:val="20"/>
                <w:szCs w:val="16"/>
              </w:rPr>
            </w:pPr>
          </w:p>
          <w:p w:rsidR="004F3864" w:rsidRDefault="005C5C0E" w:rsidP="00C5116E">
            <w:pPr>
              <w:rPr>
                <w:rFonts w:ascii="Arial" w:hAnsi="Arial" w:cs="Arial"/>
                <w:sz w:val="20"/>
                <w:szCs w:val="16"/>
              </w:rPr>
            </w:pPr>
            <w:r>
              <w:rPr>
                <w:rFonts w:ascii="Arial" w:hAnsi="Arial" w:cs="Arial"/>
                <w:sz w:val="20"/>
                <w:szCs w:val="16"/>
              </w:rPr>
              <w:t>Yes, the funding should be split 50% DNs and 50% IGTs.</w:t>
            </w:r>
          </w:p>
          <w:p w:rsidR="004F3864" w:rsidRDefault="004F3864" w:rsidP="00C5116E">
            <w:pPr>
              <w:rPr>
                <w:rFonts w:ascii="Arial" w:hAnsi="Arial" w:cs="Arial"/>
                <w:sz w:val="20"/>
                <w:szCs w:val="16"/>
              </w:rPr>
            </w:pPr>
          </w:p>
          <w:p w:rsidR="004F3864" w:rsidRDefault="004F3864" w:rsidP="00C5116E">
            <w:pPr>
              <w:rPr>
                <w:rFonts w:ascii="Arial" w:hAnsi="Arial" w:cs="Arial"/>
                <w:sz w:val="20"/>
                <w:szCs w:val="16"/>
              </w:rPr>
            </w:pPr>
          </w:p>
          <w:p w:rsidR="004F3864" w:rsidRDefault="004F3864" w:rsidP="00C5116E">
            <w:pPr>
              <w:rPr>
                <w:rFonts w:ascii="Arial" w:hAnsi="Arial" w:cs="Arial"/>
                <w:sz w:val="20"/>
                <w:szCs w:val="16"/>
              </w:rPr>
            </w:pPr>
          </w:p>
          <w:p w:rsidR="004F3864" w:rsidRPr="004F3864" w:rsidRDefault="004F3864" w:rsidP="00C5116E">
            <w:pPr>
              <w:rPr>
                <w:rFonts w:ascii="Arial" w:hAnsi="Arial" w:cs="Arial"/>
                <w:b/>
                <w:szCs w:val="16"/>
              </w:rPr>
            </w:pPr>
          </w:p>
        </w:tc>
      </w:tr>
      <w:tr w:rsidR="004F3864" w:rsidRPr="00683A0C" w:rsidTr="00C5116E">
        <w:tc>
          <w:tcPr>
            <w:tcW w:w="1953" w:type="pct"/>
            <w:gridSpan w:val="2"/>
            <w:shd w:val="clear" w:color="auto" w:fill="E5DFEC" w:themeFill="accent4" w:themeFillTint="33"/>
          </w:tcPr>
          <w:p w:rsidR="004F3864" w:rsidRPr="004F3864" w:rsidRDefault="004F3864" w:rsidP="004F3864">
            <w:pPr>
              <w:rPr>
                <w:rFonts w:ascii="Arial" w:hAnsi="Arial" w:cs="Arial"/>
                <w:b/>
                <w:sz w:val="20"/>
                <w:szCs w:val="16"/>
              </w:rPr>
            </w:pPr>
            <w:r w:rsidRPr="004F3864">
              <w:rPr>
                <w:rFonts w:ascii="Arial" w:hAnsi="Arial" w:cs="Arial"/>
                <w:b/>
                <w:sz w:val="20"/>
                <w:szCs w:val="16"/>
              </w:rPr>
              <w:t>Change Proposal in principle</w:t>
            </w:r>
          </w:p>
        </w:tc>
        <w:tc>
          <w:tcPr>
            <w:tcW w:w="3047" w:type="pct"/>
            <w:shd w:val="clear" w:color="auto" w:fill="auto"/>
          </w:tcPr>
          <w:p w:rsidR="004F3864" w:rsidRPr="00871B81" w:rsidRDefault="005C5C0E" w:rsidP="005C5C0E">
            <w:pPr>
              <w:rPr>
                <w:rFonts w:cs="Arial"/>
                <w:i/>
                <w:sz w:val="18"/>
                <w:szCs w:val="18"/>
              </w:rPr>
            </w:pPr>
            <w:r>
              <w:rPr>
                <w:rFonts w:ascii="Arial" w:hAnsi="Arial" w:cs="Arial"/>
                <w:sz w:val="20"/>
                <w:szCs w:val="16"/>
              </w:rPr>
              <w:t>Approve</w:t>
            </w:r>
          </w:p>
        </w:tc>
      </w:tr>
      <w:tr w:rsidR="004F3864" w:rsidRPr="00683A0C" w:rsidTr="00C5116E">
        <w:tc>
          <w:tcPr>
            <w:tcW w:w="1953" w:type="pct"/>
            <w:gridSpan w:val="2"/>
            <w:shd w:val="clear" w:color="auto" w:fill="E5DFEC" w:themeFill="accent4" w:themeFillTint="33"/>
          </w:tcPr>
          <w:p w:rsidR="004F3864" w:rsidRPr="004F3864" w:rsidRDefault="004F3864" w:rsidP="004F3864">
            <w:pPr>
              <w:rPr>
                <w:rFonts w:ascii="Arial" w:hAnsi="Arial" w:cs="Arial"/>
                <w:b/>
                <w:sz w:val="20"/>
                <w:szCs w:val="16"/>
              </w:rPr>
            </w:pPr>
            <w:r w:rsidRPr="004F3864">
              <w:rPr>
                <w:rFonts w:ascii="Arial" w:hAnsi="Arial" w:cs="Arial"/>
                <w:b/>
                <w:sz w:val="20"/>
                <w:szCs w:val="16"/>
              </w:rPr>
              <w:t>Publication of consultation response</w:t>
            </w:r>
          </w:p>
        </w:tc>
        <w:tc>
          <w:tcPr>
            <w:tcW w:w="3047" w:type="pct"/>
            <w:shd w:val="clear" w:color="auto" w:fill="auto"/>
          </w:tcPr>
          <w:p w:rsidR="004F3864" w:rsidRPr="00871B81" w:rsidRDefault="004F3864" w:rsidP="005C5C0E">
            <w:pPr>
              <w:rPr>
                <w:rFonts w:cs="Arial"/>
                <w:i/>
                <w:sz w:val="18"/>
                <w:szCs w:val="18"/>
              </w:rPr>
            </w:pPr>
            <w:r w:rsidRPr="006253B1">
              <w:rPr>
                <w:rFonts w:ascii="Arial" w:hAnsi="Arial" w:cs="Arial"/>
                <w:sz w:val="20"/>
                <w:szCs w:val="16"/>
              </w:rPr>
              <w:t>Publish</w:t>
            </w:r>
          </w:p>
        </w:tc>
      </w:tr>
    </w:tbl>
    <w:p w:rsidR="002368CD" w:rsidRDefault="002368CD" w:rsidP="004F3864">
      <w:pPr>
        <w:spacing w:after="0" w:line="240" w:lineRule="auto"/>
        <w:jc w:val="center"/>
        <w:rPr>
          <w:rFonts w:asciiTheme="majorHAnsi" w:hAnsiTheme="majorHAnsi" w:cstheme="majorHAnsi"/>
          <w:b/>
          <w:color w:val="3E5AA8"/>
          <w:sz w:val="40"/>
          <w:szCs w:val="60"/>
        </w:rPr>
      </w:pPr>
    </w:p>
    <w:p w:rsidR="002368CD" w:rsidRDefault="002368CD" w:rsidP="004F3864">
      <w:pPr>
        <w:spacing w:after="0" w:line="240" w:lineRule="auto"/>
        <w:jc w:val="center"/>
        <w:rPr>
          <w:rFonts w:ascii="Arial" w:hAnsi="Arial" w:cs="Arial"/>
          <w:b/>
          <w:lang w:eastAsia="en-GB"/>
        </w:rPr>
      </w:pPr>
    </w:p>
    <w:p w:rsidR="002368CD" w:rsidRDefault="002368CD" w:rsidP="004F3864">
      <w:pPr>
        <w:spacing w:after="0" w:line="240" w:lineRule="auto"/>
        <w:jc w:val="center"/>
        <w:rPr>
          <w:rFonts w:ascii="Arial" w:hAnsi="Arial" w:cs="Arial"/>
          <w:b/>
          <w:lang w:eastAsia="en-GB"/>
        </w:rPr>
      </w:pPr>
    </w:p>
    <w:p w:rsidR="002368CD" w:rsidRDefault="002368CD" w:rsidP="004F3864">
      <w:pPr>
        <w:spacing w:after="0" w:line="240" w:lineRule="auto"/>
        <w:jc w:val="center"/>
        <w:rPr>
          <w:rFonts w:ascii="Arial" w:hAnsi="Arial" w:cs="Arial"/>
          <w:b/>
          <w:lang w:eastAsia="en-GB"/>
        </w:rPr>
      </w:pPr>
    </w:p>
    <w:p w:rsidR="002368CD" w:rsidRDefault="002368CD" w:rsidP="004F3864">
      <w:pPr>
        <w:spacing w:after="0" w:line="240" w:lineRule="auto"/>
        <w:jc w:val="center"/>
        <w:rPr>
          <w:rFonts w:ascii="Arial" w:hAnsi="Arial" w:cs="Arial"/>
          <w:b/>
          <w:lang w:eastAsia="en-GB"/>
        </w:rPr>
      </w:pPr>
    </w:p>
    <w:p w:rsidR="002368CD" w:rsidRDefault="002368CD" w:rsidP="004F3864">
      <w:pPr>
        <w:spacing w:after="0" w:line="240" w:lineRule="auto"/>
        <w:jc w:val="center"/>
        <w:rPr>
          <w:rFonts w:ascii="Arial" w:hAnsi="Arial" w:cs="Arial"/>
          <w:b/>
          <w:lang w:eastAsia="en-GB"/>
        </w:rPr>
      </w:pPr>
    </w:p>
    <w:p w:rsidR="002368CD" w:rsidRDefault="002368CD" w:rsidP="004F3864">
      <w:pPr>
        <w:spacing w:after="0" w:line="240" w:lineRule="auto"/>
        <w:jc w:val="center"/>
        <w:rPr>
          <w:rFonts w:ascii="Arial" w:hAnsi="Arial" w:cs="Arial"/>
          <w:b/>
          <w:lang w:eastAsia="en-GB"/>
        </w:rPr>
      </w:pPr>
    </w:p>
    <w:p w:rsidR="002368CD" w:rsidRDefault="002368CD" w:rsidP="004F3864">
      <w:pPr>
        <w:spacing w:after="0" w:line="240" w:lineRule="auto"/>
        <w:jc w:val="center"/>
        <w:rPr>
          <w:rFonts w:ascii="Arial" w:hAnsi="Arial" w:cs="Arial"/>
          <w:b/>
          <w:lang w:eastAsia="en-GB"/>
        </w:rPr>
      </w:pPr>
    </w:p>
    <w:p w:rsidR="002368CD" w:rsidRDefault="002368CD" w:rsidP="004F3864">
      <w:pPr>
        <w:spacing w:after="0" w:line="240" w:lineRule="auto"/>
        <w:jc w:val="center"/>
        <w:rPr>
          <w:rFonts w:ascii="Arial" w:hAnsi="Arial" w:cs="Arial"/>
          <w:b/>
          <w:lang w:eastAsia="en-GB"/>
        </w:rPr>
      </w:pPr>
    </w:p>
    <w:p w:rsidR="002368CD" w:rsidRPr="002368CD" w:rsidRDefault="002368CD" w:rsidP="004F3864">
      <w:pPr>
        <w:spacing w:after="0" w:line="240" w:lineRule="auto"/>
        <w:jc w:val="center"/>
        <w:rPr>
          <w:rFonts w:ascii="Arial" w:hAnsi="Arial" w:cs="Arial"/>
          <w:b/>
          <w:lang w:eastAsia="en-GB"/>
        </w:rPr>
      </w:pPr>
      <w:r w:rsidRPr="002368CD">
        <w:rPr>
          <w:rFonts w:ascii="Arial" w:hAnsi="Arial" w:cs="Arial"/>
          <w:b/>
          <w:lang w:eastAsia="en-GB"/>
        </w:rPr>
        <w:lastRenderedPageBreak/>
        <w:t>Please note we have also received the following consultation response from Northern Gas Network</w:t>
      </w:r>
      <w:r>
        <w:rPr>
          <w:rFonts w:ascii="Arial" w:hAnsi="Arial" w:cs="Arial"/>
          <w:b/>
          <w:lang w:eastAsia="en-GB"/>
        </w:rPr>
        <w:t xml:space="preserve"> for </w:t>
      </w:r>
      <w:r w:rsidRPr="002368CD">
        <w:rPr>
          <w:rFonts w:ascii="Arial" w:hAnsi="Arial" w:cs="Arial"/>
          <w:b/>
          <w:lang w:eastAsia="en-GB"/>
        </w:rPr>
        <w:t>XRN4691, XRN4692, XRN4693 and XRN4694</w:t>
      </w:r>
      <w:r>
        <w:rPr>
          <w:rFonts w:ascii="Arial" w:hAnsi="Arial" w:cs="Arial"/>
          <w:b/>
          <w:lang w:eastAsia="en-GB"/>
        </w:rPr>
        <w:t>:</w:t>
      </w:r>
    </w:p>
    <w:p w:rsidR="004F3864" w:rsidRDefault="004F3864" w:rsidP="004F3864">
      <w:pPr>
        <w:pStyle w:val="XoParagraph"/>
        <w:tabs>
          <w:tab w:val="left" w:pos="1397"/>
          <w:tab w:val="center" w:pos="4513"/>
        </w:tabs>
        <w:rPr>
          <w:rStyle w:val="Hyperlink"/>
          <w:rFonts w:asciiTheme="minorHAnsi" w:eastAsiaTheme="minorEastAsia" w:hAnsiTheme="minorHAnsi" w:cs="Arial"/>
          <w:b/>
          <w:color w:val="0070C0"/>
          <w:sz w:val="22"/>
          <w:szCs w:val="22"/>
        </w:rPr>
      </w:pPr>
      <w:r>
        <w:rPr>
          <w:rFonts w:cs="Arial"/>
          <w:b/>
          <w:sz w:val="22"/>
          <w:szCs w:val="22"/>
        </w:rPr>
        <w:tab/>
      </w:r>
    </w:p>
    <w:tbl>
      <w:tblPr>
        <w:tblStyle w:val="TableGrid"/>
        <w:tblW w:w="0" w:type="auto"/>
        <w:tblLook w:val="04A0" w:firstRow="1" w:lastRow="0" w:firstColumn="1" w:lastColumn="0" w:noHBand="0" w:noVBand="1"/>
      </w:tblPr>
      <w:tblGrid>
        <w:gridCol w:w="4621"/>
        <w:gridCol w:w="4621"/>
      </w:tblGrid>
      <w:tr w:rsidR="0066730B" w:rsidTr="0066730B">
        <w:tc>
          <w:tcPr>
            <w:tcW w:w="4621" w:type="dxa"/>
            <w:shd w:val="clear" w:color="auto" w:fill="E5DFEC" w:themeFill="accent4" w:themeFillTint="33"/>
          </w:tcPr>
          <w:p w:rsidR="0066730B" w:rsidRDefault="0066730B" w:rsidP="0066730B">
            <w:r w:rsidRPr="0066730B">
              <w:rPr>
                <w:rFonts w:ascii="Arial" w:hAnsi="Arial" w:cs="Arial"/>
                <w:b/>
                <w:sz w:val="20"/>
                <w:szCs w:val="16"/>
              </w:rPr>
              <w:t>User Name</w:t>
            </w:r>
          </w:p>
        </w:tc>
        <w:tc>
          <w:tcPr>
            <w:tcW w:w="4621" w:type="dxa"/>
          </w:tcPr>
          <w:p w:rsidR="0066730B" w:rsidRDefault="0066730B" w:rsidP="004F3864">
            <w:pPr>
              <w:pStyle w:val="XoParagraph"/>
            </w:pPr>
            <w:r>
              <w:t>Shanna Key</w:t>
            </w:r>
          </w:p>
        </w:tc>
      </w:tr>
      <w:tr w:rsidR="0066730B" w:rsidTr="0066730B">
        <w:tc>
          <w:tcPr>
            <w:tcW w:w="4621" w:type="dxa"/>
            <w:shd w:val="clear" w:color="auto" w:fill="E5DFEC" w:themeFill="accent4" w:themeFillTint="33"/>
          </w:tcPr>
          <w:p w:rsidR="0066730B" w:rsidRPr="0066730B" w:rsidRDefault="0066730B" w:rsidP="004F3864">
            <w:pPr>
              <w:pStyle w:val="XoParagraph"/>
              <w:rPr>
                <w:b/>
              </w:rPr>
            </w:pPr>
            <w:r w:rsidRPr="0066730B">
              <w:rPr>
                <w:b/>
              </w:rPr>
              <w:t>User Contact Details</w:t>
            </w:r>
          </w:p>
        </w:tc>
        <w:tc>
          <w:tcPr>
            <w:tcW w:w="4621" w:type="dxa"/>
          </w:tcPr>
          <w:p w:rsidR="0066730B" w:rsidRDefault="0066730B" w:rsidP="004F3864">
            <w:pPr>
              <w:pStyle w:val="XoParagraph"/>
            </w:pPr>
            <w:r w:rsidRPr="0066730B">
              <w:t>SKey@northerngas.co.uk</w:t>
            </w:r>
          </w:p>
        </w:tc>
      </w:tr>
      <w:tr w:rsidR="0066730B" w:rsidTr="00E10207">
        <w:tc>
          <w:tcPr>
            <w:tcW w:w="9242" w:type="dxa"/>
            <w:gridSpan w:val="2"/>
          </w:tcPr>
          <w:p w:rsidR="0066730B" w:rsidRPr="0066730B" w:rsidRDefault="0066730B" w:rsidP="0066730B">
            <w:pPr>
              <w:pStyle w:val="NoSpacing"/>
              <w:rPr>
                <w:rFonts w:ascii="Arial" w:hAnsi="Arial" w:cs="Arial"/>
                <w:b/>
                <w:sz w:val="20"/>
                <w:szCs w:val="21"/>
              </w:rPr>
            </w:pPr>
            <w:r w:rsidRPr="0066730B">
              <w:rPr>
                <w:rFonts w:ascii="Arial" w:hAnsi="Arial" w:cs="Arial"/>
                <w:b/>
                <w:sz w:val="20"/>
                <w:szCs w:val="21"/>
              </w:rPr>
              <w:t>NGN supports these Change Proposals</w:t>
            </w:r>
          </w:p>
          <w:p w:rsidR="0066730B" w:rsidRPr="0066730B" w:rsidRDefault="0066730B" w:rsidP="0066730B">
            <w:pPr>
              <w:pStyle w:val="NoSpacing"/>
              <w:rPr>
                <w:rFonts w:ascii="Arial" w:hAnsi="Arial" w:cs="Arial"/>
                <w:b/>
                <w:sz w:val="20"/>
                <w:szCs w:val="21"/>
              </w:rPr>
            </w:pPr>
          </w:p>
          <w:p w:rsidR="0066730B" w:rsidRPr="0066730B" w:rsidRDefault="0066730B" w:rsidP="0066730B">
            <w:pPr>
              <w:pStyle w:val="NoSpacing"/>
              <w:rPr>
                <w:rFonts w:ascii="Arial" w:hAnsi="Arial" w:cs="Arial"/>
                <w:sz w:val="20"/>
                <w:szCs w:val="21"/>
              </w:rPr>
            </w:pPr>
            <w:r w:rsidRPr="0066730B">
              <w:rPr>
                <w:rFonts w:ascii="Arial" w:hAnsi="Arial" w:cs="Arial"/>
                <w:sz w:val="20"/>
                <w:szCs w:val="21"/>
              </w:rPr>
              <w:t xml:space="preserve">These change proposals seek to introduce new data fields and validations into the GT &amp; </w:t>
            </w:r>
            <w:proofErr w:type="spellStart"/>
            <w:r w:rsidRPr="0066730B">
              <w:rPr>
                <w:rFonts w:ascii="Arial" w:hAnsi="Arial" w:cs="Arial"/>
                <w:sz w:val="20"/>
                <w:szCs w:val="21"/>
              </w:rPr>
              <w:t>iGT</w:t>
            </w:r>
            <w:proofErr w:type="spellEnd"/>
            <w:r w:rsidRPr="0066730B">
              <w:rPr>
                <w:rFonts w:ascii="Arial" w:hAnsi="Arial" w:cs="Arial"/>
                <w:sz w:val="20"/>
                <w:szCs w:val="21"/>
              </w:rPr>
              <w:t xml:space="preserve"> CSEP file formats received from Xoserve in order to make them more informative and relevant. The new data fields proposed are: Nested CSEP Indicator, Parent CSEP ID, CSEP Hierarchy Level, CSEP Connection Max AQ, Connection Date, CSEP Status, </w:t>
            </w:r>
            <w:proofErr w:type="spellStart"/>
            <w:r w:rsidRPr="0066730B">
              <w:rPr>
                <w:rFonts w:ascii="Arial" w:hAnsi="Arial" w:cs="Arial"/>
                <w:sz w:val="20"/>
                <w:szCs w:val="21"/>
              </w:rPr>
              <w:t>iGT</w:t>
            </w:r>
            <w:proofErr w:type="spellEnd"/>
            <w:r w:rsidRPr="0066730B">
              <w:rPr>
                <w:rFonts w:ascii="Arial" w:hAnsi="Arial" w:cs="Arial"/>
                <w:sz w:val="20"/>
                <w:szCs w:val="21"/>
              </w:rPr>
              <w:t xml:space="preserve"> System Max AQ, </w:t>
            </w:r>
            <w:proofErr w:type="spellStart"/>
            <w:r w:rsidRPr="0066730B">
              <w:rPr>
                <w:rFonts w:ascii="Arial" w:hAnsi="Arial" w:cs="Arial"/>
                <w:sz w:val="20"/>
                <w:szCs w:val="21"/>
              </w:rPr>
              <w:t>iGT</w:t>
            </w:r>
            <w:proofErr w:type="spellEnd"/>
            <w:r w:rsidRPr="0066730B">
              <w:rPr>
                <w:rFonts w:ascii="Arial" w:hAnsi="Arial" w:cs="Arial"/>
                <w:sz w:val="20"/>
                <w:szCs w:val="21"/>
              </w:rPr>
              <w:t xml:space="preserve"> System Max SHQ and Condition 16 Max SHQ. The new validations proposed are in relation to specifying invalid GT Reference Numbers, minimum levels for CSEP Connection Max AQ &amp; SHQ, </w:t>
            </w:r>
            <w:proofErr w:type="spellStart"/>
            <w:r w:rsidRPr="0066730B">
              <w:rPr>
                <w:rFonts w:ascii="Arial" w:hAnsi="Arial" w:cs="Arial"/>
                <w:sz w:val="20"/>
                <w:szCs w:val="21"/>
              </w:rPr>
              <w:t>iGT</w:t>
            </w:r>
            <w:proofErr w:type="spellEnd"/>
            <w:r w:rsidRPr="0066730B">
              <w:rPr>
                <w:rFonts w:ascii="Arial" w:hAnsi="Arial" w:cs="Arial"/>
                <w:sz w:val="20"/>
                <w:szCs w:val="21"/>
              </w:rPr>
              <w:t xml:space="preserve"> System Max AQ &amp; SHQ and Condition 16 Max AQ &amp; SHQ, and Connection Date and CSEP Emergency Cover Date optionality.</w:t>
            </w:r>
          </w:p>
          <w:p w:rsidR="0066730B" w:rsidRPr="0066730B" w:rsidRDefault="0066730B" w:rsidP="0066730B">
            <w:pPr>
              <w:pStyle w:val="NoSpacing"/>
              <w:rPr>
                <w:rFonts w:ascii="Arial" w:hAnsi="Arial" w:cs="Arial"/>
                <w:b/>
                <w:sz w:val="20"/>
                <w:szCs w:val="21"/>
              </w:rPr>
            </w:pPr>
          </w:p>
          <w:p w:rsidR="0066730B" w:rsidRPr="0066730B" w:rsidRDefault="0066730B" w:rsidP="0066730B">
            <w:pPr>
              <w:pStyle w:val="NoSpacing"/>
              <w:rPr>
                <w:rFonts w:ascii="Arial" w:hAnsi="Arial" w:cs="Arial"/>
                <w:b/>
                <w:color w:val="008576"/>
                <w:sz w:val="20"/>
                <w:szCs w:val="21"/>
              </w:rPr>
            </w:pPr>
            <w:r w:rsidRPr="0066730B">
              <w:rPr>
                <w:rFonts w:ascii="Arial" w:hAnsi="Arial" w:cs="Arial"/>
                <w:b/>
                <w:color w:val="008576"/>
                <w:sz w:val="20"/>
                <w:szCs w:val="21"/>
              </w:rPr>
              <w:t>Reasons for Support/Opposition:</w:t>
            </w:r>
          </w:p>
          <w:p w:rsidR="0066730B" w:rsidRPr="0066730B" w:rsidRDefault="0066730B" w:rsidP="0066730B">
            <w:pPr>
              <w:pStyle w:val="NoSpacing"/>
              <w:jc w:val="both"/>
              <w:rPr>
                <w:rFonts w:ascii="Arial" w:eastAsiaTheme="minorHAnsi" w:hAnsi="Arial" w:cs="Arial"/>
                <w:sz w:val="20"/>
                <w:szCs w:val="21"/>
                <w:lang w:val="en-GB" w:eastAsia="en-US"/>
              </w:rPr>
            </w:pPr>
            <w:r w:rsidRPr="0066730B">
              <w:rPr>
                <w:rFonts w:ascii="Arial" w:eastAsiaTheme="minorHAnsi" w:hAnsi="Arial" w:cs="Arial"/>
                <w:sz w:val="20"/>
                <w:szCs w:val="21"/>
                <w:lang w:val="en-GB" w:eastAsia="en-US"/>
              </w:rPr>
              <w:t>We support all four change proposals as we agree that the new data fields and validations proposed are sensible amendments which could make the files more informative, and in the case of the CIN, more relevant as it would only be received when inconsistencies are present for crucial data items.</w:t>
            </w:r>
          </w:p>
          <w:p w:rsidR="0066730B" w:rsidRPr="0066730B" w:rsidRDefault="0066730B" w:rsidP="0066730B">
            <w:pPr>
              <w:pStyle w:val="NoSpacing"/>
              <w:rPr>
                <w:rFonts w:ascii="Arial" w:hAnsi="Arial" w:cs="Arial"/>
                <w:b/>
                <w:sz w:val="20"/>
                <w:szCs w:val="21"/>
              </w:rPr>
            </w:pPr>
          </w:p>
          <w:p w:rsidR="0066730B" w:rsidRPr="0066730B" w:rsidRDefault="0066730B" w:rsidP="0066730B">
            <w:pPr>
              <w:pStyle w:val="NoSpacing"/>
              <w:rPr>
                <w:rFonts w:ascii="Arial" w:hAnsi="Arial" w:cs="Arial"/>
                <w:b/>
                <w:color w:val="008576"/>
                <w:sz w:val="20"/>
                <w:szCs w:val="21"/>
              </w:rPr>
            </w:pPr>
            <w:r w:rsidRPr="0066730B">
              <w:rPr>
                <w:rFonts w:ascii="Arial" w:hAnsi="Arial" w:cs="Arial"/>
                <w:b/>
                <w:color w:val="008576"/>
                <w:sz w:val="20"/>
                <w:szCs w:val="21"/>
              </w:rPr>
              <w:t>Impact and costs:</w:t>
            </w:r>
          </w:p>
          <w:p w:rsidR="0066730B" w:rsidRPr="0066730B" w:rsidRDefault="0066730B" w:rsidP="0066730B">
            <w:pPr>
              <w:pStyle w:val="NoSpacing"/>
              <w:jc w:val="both"/>
              <w:rPr>
                <w:rFonts w:ascii="Arial" w:eastAsiaTheme="minorHAnsi" w:hAnsi="Arial" w:cs="Arial"/>
                <w:sz w:val="20"/>
                <w:szCs w:val="21"/>
                <w:lang w:val="en-GB" w:eastAsia="en-US"/>
              </w:rPr>
            </w:pPr>
            <w:r w:rsidRPr="0066730B">
              <w:rPr>
                <w:rFonts w:ascii="Arial" w:eastAsiaTheme="minorHAnsi" w:hAnsi="Arial" w:cs="Arial"/>
                <w:sz w:val="20"/>
                <w:szCs w:val="21"/>
                <w:lang w:val="en-GB" w:eastAsia="en-US"/>
              </w:rPr>
              <w:t xml:space="preserve">We believe that the implementation of these proposals would have minimal impact on NGN. </w:t>
            </w:r>
          </w:p>
          <w:p w:rsidR="0066730B" w:rsidRPr="0066730B" w:rsidRDefault="0066730B" w:rsidP="0066730B">
            <w:pPr>
              <w:pStyle w:val="NoSpacing"/>
              <w:jc w:val="both"/>
              <w:rPr>
                <w:rFonts w:ascii="Arial" w:hAnsi="Arial" w:cs="Arial"/>
                <w:b/>
                <w:sz w:val="20"/>
                <w:szCs w:val="21"/>
              </w:rPr>
            </w:pPr>
          </w:p>
          <w:p w:rsidR="0066730B" w:rsidRPr="0066730B" w:rsidRDefault="0066730B" w:rsidP="0066730B">
            <w:pPr>
              <w:pStyle w:val="NoSpacing"/>
              <w:rPr>
                <w:rFonts w:ascii="Arial" w:hAnsi="Arial" w:cs="Arial"/>
                <w:b/>
                <w:color w:val="008576"/>
                <w:sz w:val="20"/>
                <w:szCs w:val="21"/>
              </w:rPr>
            </w:pPr>
            <w:r w:rsidRPr="0066730B">
              <w:rPr>
                <w:rFonts w:ascii="Arial" w:hAnsi="Arial" w:cs="Arial"/>
                <w:b/>
                <w:color w:val="008576"/>
                <w:sz w:val="20"/>
                <w:szCs w:val="21"/>
              </w:rPr>
              <w:t>Implementation:</w:t>
            </w:r>
          </w:p>
          <w:p w:rsidR="0066730B" w:rsidRPr="0066730B" w:rsidRDefault="0066730B" w:rsidP="0066730B">
            <w:pPr>
              <w:pStyle w:val="NoSpacing"/>
              <w:jc w:val="both"/>
              <w:rPr>
                <w:rFonts w:ascii="Arial" w:hAnsi="Arial" w:cs="Arial"/>
                <w:sz w:val="20"/>
                <w:szCs w:val="21"/>
              </w:rPr>
            </w:pPr>
            <w:r w:rsidRPr="0066730B">
              <w:rPr>
                <w:rFonts w:ascii="Arial" w:hAnsi="Arial" w:cs="Arial"/>
                <w:sz w:val="20"/>
                <w:szCs w:val="21"/>
              </w:rPr>
              <w:t>We agree with the proposed implementation date of June 2019.</w:t>
            </w:r>
          </w:p>
          <w:p w:rsidR="0066730B" w:rsidRPr="0066730B" w:rsidRDefault="0066730B" w:rsidP="0066730B">
            <w:pPr>
              <w:pStyle w:val="NoSpacing"/>
              <w:jc w:val="both"/>
              <w:rPr>
                <w:rFonts w:ascii="Arial" w:hAnsi="Arial" w:cs="Arial"/>
                <w:sz w:val="20"/>
                <w:szCs w:val="21"/>
              </w:rPr>
            </w:pPr>
          </w:p>
          <w:p w:rsidR="0066730B" w:rsidRPr="0066730B" w:rsidRDefault="0066730B" w:rsidP="0066730B">
            <w:pPr>
              <w:pStyle w:val="NoSpacing"/>
              <w:jc w:val="both"/>
              <w:rPr>
                <w:rFonts w:ascii="Arial" w:hAnsi="Arial" w:cs="Arial"/>
                <w:b/>
                <w:color w:val="008576"/>
                <w:sz w:val="20"/>
                <w:szCs w:val="21"/>
              </w:rPr>
            </w:pPr>
            <w:r w:rsidRPr="0066730B">
              <w:rPr>
                <w:rFonts w:ascii="Arial" w:hAnsi="Arial" w:cs="Arial"/>
                <w:b/>
                <w:color w:val="008576"/>
                <w:sz w:val="20"/>
                <w:szCs w:val="21"/>
              </w:rPr>
              <w:t>Additional Comments</w:t>
            </w:r>
          </w:p>
          <w:p w:rsidR="0066730B" w:rsidRPr="002368CD" w:rsidRDefault="0066730B" w:rsidP="0066730B">
            <w:pPr>
              <w:pStyle w:val="NoSpacing"/>
              <w:jc w:val="both"/>
              <w:rPr>
                <w:rFonts w:ascii="Arial" w:hAnsi="Arial" w:cs="Arial"/>
                <w:sz w:val="21"/>
                <w:szCs w:val="21"/>
              </w:rPr>
            </w:pPr>
            <w:r w:rsidRPr="0066730B">
              <w:rPr>
                <w:rFonts w:ascii="Arial" w:hAnsi="Arial" w:cs="Arial"/>
                <w:sz w:val="20"/>
                <w:szCs w:val="21"/>
              </w:rPr>
              <w:t xml:space="preserve">We believe the addition of criteria that states cancelled GT reference numbers must not be used would not be of benefit to industry as there is currently no </w:t>
            </w:r>
            <w:proofErr w:type="spellStart"/>
            <w:r w:rsidRPr="0066730B">
              <w:rPr>
                <w:rFonts w:ascii="Arial" w:hAnsi="Arial" w:cs="Arial"/>
                <w:sz w:val="20"/>
                <w:szCs w:val="21"/>
              </w:rPr>
              <w:t>systemised</w:t>
            </w:r>
            <w:proofErr w:type="spellEnd"/>
            <w:r w:rsidRPr="0066730B">
              <w:rPr>
                <w:rFonts w:ascii="Arial" w:hAnsi="Arial" w:cs="Arial"/>
                <w:sz w:val="20"/>
                <w:szCs w:val="21"/>
              </w:rPr>
              <w:t xml:space="preserve"> way to enforce it. </w:t>
            </w:r>
          </w:p>
          <w:p w:rsidR="0066730B" w:rsidRDefault="0066730B" w:rsidP="0066730B"/>
          <w:p w:rsidR="0066730B" w:rsidRDefault="0066730B" w:rsidP="004F3864">
            <w:pPr>
              <w:pStyle w:val="XoParagraph"/>
            </w:pPr>
          </w:p>
        </w:tc>
      </w:tr>
      <w:tr w:rsidR="0066730B" w:rsidTr="0066730B">
        <w:tc>
          <w:tcPr>
            <w:tcW w:w="4621" w:type="dxa"/>
            <w:shd w:val="clear" w:color="auto" w:fill="E5DFEC" w:themeFill="accent4" w:themeFillTint="33"/>
          </w:tcPr>
          <w:p w:rsidR="0066730B" w:rsidRPr="0066730B" w:rsidRDefault="0066730B" w:rsidP="0066730B">
            <w:pPr>
              <w:pStyle w:val="NoSpacing"/>
              <w:rPr>
                <w:rFonts w:ascii="Arial" w:hAnsi="Arial" w:cs="Arial"/>
                <w:b/>
                <w:sz w:val="20"/>
                <w:szCs w:val="21"/>
              </w:rPr>
            </w:pPr>
            <w:r w:rsidRPr="004F3864">
              <w:rPr>
                <w:rFonts w:ascii="Arial" w:hAnsi="Arial" w:cs="Arial"/>
                <w:b/>
                <w:sz w:val="20"/>
                <w:szCs w:val="16"/>
              </w:rPr>
              <w:t>Change Proposal in principle</w:t>
            </w:r>
          </w:p>
        </w:tc>
        <w:tc>
          <w:tcPr>
            <w:tcW w:w="4621" w:type="dxa"/>
          </w:tcPr>
          <w:p w:rsidR="0066730B" w:rsidRPr="0066730B" w:rsidRDefault="0066730B" w:rsidP="0066730B">
            <w:pPr>
              <w:pStyle w:val="NoSpacing"/>
              <w:rPr>
                <w:rFonts w:ascii="Arial" w:hAnsi="Arial" w:cs="Arial"/>
                <w:sz w:val="20"/>
                <w:szCs w:val="21"/>
              </w:rPr>
            </w:pPr>
            <w:r w:rsidRPr="0066730B">
              <w:rPr>
                <w:rFonts w:ascii="Arial" w:hAnsi="Arial" w:cs="Arial"/>
                <w:sz w:val="20"/>
                <w:szCs w:val="21"/>
              </w:rPr>
              <w:t>Approve</w:t>
            </w:r>
          </w:p>
        </w:tc>
      </w:tr>
      <w:tr w:rsidR="0066730B" w:rsidTr="0066730B">
        <w:tc>
          <w:tcPr>
            <w:tcW w:w="4621" w:type="dxa"/>
            <w:shd w:val="clear" w:color="auto" w:fill="E5DFEC" w:themeFill="accent4" w:themeFillTint="33"/>
          </w:tcPr>
          <w:p w:rsidR="0066730B" w:rsidRPr="0066730B" w:rsidRDefault="0066730B" w:rsidP="0066730B">
            <w:pPr>
              <w:pStyle w:val="NoSpacing"/>
              <w:rPr>
                <w:rFonts w:ascii="Arial" w:hAnsi="Arial" w:cs="Arial"/>
                <w:b/>
                <w:sz w:val="20"/>
                <w:szCs w:val="21"/>
              </w:rPr>
            </w:pPr>
            <w:r w:rsidRPr="004F3864">
              <w:rPr>
                <w:rFonts w:ascii="Arial" w:hAnsi="Arial" w:cs="Arial"/>
                <w:b/>
                <w:sz w:val="20"/>
                <w:szCs w:val="16"/>
              </w:rPr>
              <w:t>Publication of consultation response</w:t>
            </w:r>
          </w:p>
        </w:tc>
        <w:tc>
          <w:tcPr>
            <w:tcW w:w="4621" w:type="dxa"/>
          </w:tcPr>
          <w:p w:rsidR="0066730B" w:rsidRPr="0066730B" w:rsidRDefault="0066730B" w:rsidP="0066730B">
            <w:pPr>
              <w:pStyle w:val="NoSpacing"/>
              <w:rPr>
                <w:rFonts w:ascii="Arial" w:hAnsi="Arial" w:cs="Arial"/>
                <w:sz w:val="20"/>
                <w:szCs w:val="21"/>
              </w:rPr>
            </w:pPr>
            <w:r w:rsidRPr="0066730B">
              <w:rPr>
                <w:rFonts w:ascii="Arial" w:hAnsi="Arial" w:cs="Arial"/>
                <w:sz w:val="20"/>
                <w:szCs w:val="21"/>
              </w:rPr>
              <w:t>Publish</w:t>
            </w:r>
          </w:p>
        </w:tc>
      </w:tr>
    </w:tbl>
    <w:p w:rsidR="004F3864" w:rsidRPr="00C07FCB" w:rsidRDefault="004F3864" w:rsidP="004F3864">
      <w:pPr>
        <w:pStyle w:val="XoParagraph"/>
      </w:pPr>
    </w:p>
    <w:p w:rsidR="002368CD" w:rsidRDefault="002368CD" w:rsidP="006F262F">
      <w:pPr>
        <w:rPr>
          <w:rFonts w:ascii="Arial" w:eastAsia="Arial" w:hAnsi="Arial" w:cs="Times New Roman"/>
          <w:b/>
          <w:sz w:val="28"/>
          <w:szCs w:val="28"/>
        </w:rPr>
      </w:pPr>
    </w:p>
    <w:p w:rsidR="002368CD" w:rsidRDefault="002368CD" w:rsidP="006F262F">
      <w:pPr>
        <w:rPr>
          <w:rFonts w:ascii="Arial" w:eastAsia="Arial" w:hAnsi="Arial" w:cs="Times New Roman"/>
          <w:b/>
          <w:sz w:val="28"/>
          <w:szCs w:val="28"/>
        </w:rPr>
      </w:pPr>
    </w:p>
    <w:p w:rsidR="002368CD" w:rsidRDefault="002368CD" w:rsidP="006F262F">
      <w:pPr>
        <w:rPr>
          <w:rFonts w:ascii="Arial" w:eastAsia="Arial" w:hAnsi="Arial" w:cs="Times New Roman"/>
          <w:b/>
          <w:sz w:val="28"/>
          <w:szCs w:val="28"/>
        </w:rPr>
      </w:pPr>
    </w:p>
    <w:p w:rsidR="002368CD" w:rsidRDefault="002368CD" w:rsidP="006F262F">
      <w:pPr>
        <w:rPr>
          <w:rFonts w:ascii="Arial" w:eastAsia="Arial" w:hAnsi="Arial" w:cs="Times New Roman"/>
          <w:b/>
          <w:sz w:val="28"/>
          <w:szCs w:val="28"/>
        </w:rPr>
      </w:pPr>
    </w:p>
    <w:p w:rsidR="002368CD" w:rsidRDefault="002368CD">
      <w:pPr>
        <w:rPr>
          <w:rFonts w:ascii="Arial" w:eastAsia="Arial" w:hAnsi="Arial" w:cs="Times New Roman"/>
          <w:b/>
          <w:sz w:val="28"/>
          <w:szCs w:val="28"/>
        </w:rPr>
      </w:pPr>
      <w:r>
        <w:rPr>
          <w:rFonts w:ascii="Arial" w:eastAsia="Arial" w:hAnsi="Arial" w:cs="Times New Roman"/>
          <w:b/>
          <w:sz w:val="28"/>
          <w:szCs w:val="28"/>
        </w:rPr>
        <w:br w:type="page"/>
      </w:r>
    </w:p>
    <w:p w:rsidR="006F262F" w:rsidRPr="006F262F" w:rsidRDefault="006F262F" w:rsidP="006F262F">
      <w:pPr>
        <w:rPr>
          <w:rFonts w:ascii="Arial" w:eastAsia="Arial" w:hAnsi="Arial" w:cs="Times New Roman"/>
          <w:b/>
          <w:sz w:val="28"/>
          <w:szCs w:val="28"/>
        </w:rPr>
      </w:pPr>
      <w:r w:rsidRPr="006F262F">
        <w:rPr>
          <w:rFonts w:ascii="Arial" w:eastAsia="Arial" w:hAnsi="Arial" w:cs="Times New Roman"/>
          <w:b/>
          <w:sz w:val="28"/>
          <w:szCs w:val="28"/>
        </w:rPr>
        <w:lastRenderedPageBreak/>
        <w:t xml:space="preserve">Document Control </w:t>
      </w:r>
    </w:p>
    <w:p w:rsidR="006F262F" w:rsidRPr="006F262F" w:rsidRDefault="006F262F" w:rsidP="006F262F">
      <w:pPr>
        <w:rPr>
          <w:rFonts w:ascii="Arial" w:eastAsia="Arial" w:hAnsi="Arial" w:cs="Times New Roman"/>
          <w:b/>
          <w:sz w:val="20"/>
          <w:szCs w:val="20"/>
        </w:rPr>
      </w:pPr>
      <w:r w:rsidRPr="006F262F">
        <w:rPr>
          <w:rFonts w:ascii="Arial" w:eastAsia="Arial" w:hAnsi="Arial" w:cs="Times New Roman"/>
          <w:b/>
          <w:sz w:val="20"/>
          <w:szCs w:val="20"/>
        </w:rPr>
        <w:t xml:space="preserve">Details </w:t>
      </w:r>
    </w:p>
    <w:tbl>
      <w:tblPr>
        <w:tblStyle w:val="TableGrid1"/>
        <w:tblW w:w="9260" w:type="dxa"/>
        <w:tblLook w:val="04A0" w:firstRow="1" w:lastRow="0" w:firstColumn="1" w:lastColumn="0" w:noHBand="0" w:noVBand="1"/>
      </w:tblPr>
      <w:tblGrid>
        <w:gridCol w:w="1504"/>
        <w:gridCol w:w="1974"/>
        <w:gridCol w:w="1450"/>
        <w:gridCol w:w="2051"/>
        <w:gridCol w:w="2281"/>
      </w:tblGrid>
      <w:tr w:rsidR="006F262F" w:rsidRPr="006F262F" w:rsidTr="004C22C7">
        <w:trPr>
          <w:trHeight w:val="518"/>
        </w:trPr>
        <w:tc>
          <w:tcPr>
            <w:tcW w:w="1504" w:type="dxa"/>
            <w:shd w:val="clear" w:color="auto" w:fill="C6D9F1" w:themeFill="text2" w:themeFillTint="33"/>
            <w:vAlign w:val="center"/>
          </w:tcPr>
          <w:p w:rsidR="006F262F" w:rsidRPr="006F262F" w:rsidRDefault="006F262F" w:rsidP="006F262F">
            <w:pPr>
              <w:jc w:val="center"/>
              <w:rPr>
                <w:rFonts w:ascii="Arial" w:hAnsi="Arial" w:cs="Arial"/>
                <w:b/>
                <w:sz w:val="20"/>
                <w:szCs w:val="20"/>
              </w:rPr>
            </w:pPr>
            <w:r w:rsidRPr="006F262F">
              <w:rPr>
                <w:rFonts w:ascii="Arial" w:hAnsi="Arial" w:cs="Arial"/>
                <w:b/>
                <w:sz w:val="20"/>
                <w:szCs w:val="20"/>
              </w:rPr>
              <w:t>Title</w:t>
            </w:r>
          </w:p>
        </w:tc>
        <w:tc>
          <w:tcPr>
            <w:tcW w:w="1974" w:type="dxa"/>
            <w:shd w:val="clear" w:color="auto" w:fill="C6D9F1" w:themeFill="text2" w:themeFillTint="33"/>
            <w:vAlign w:val="center"/>
          </w:tcPr>
          <w:p w:rsidR="006F262F" w:rsidRPr="006F262F" w:rsidRDefault="006F262F" w:rsidP="006F262F">
            <w:pPr>
              <w:jc w:val="center"/>
              <w:rPr>
                <w:rFonts w:ascii="Arial" w:hAnsi="Arial" w:cs="Arial"/>
                <w:b/>
                <w:sz w:val="20"/>
                <w:szCs w:val="20"/>
              </w:rPr>
            </w:pPr>
            <w:r w:rsidRPr="006F262F">
              <w:rPr>
                <w:rFonts w:ascii="Arial" w:hAnsi="Arial" w:cs="Arial"/>
                <w:b/>
                <w:sz w:val="20"/>
                <w:szCs w:val="20"/>
              </w:rPr>
              <w:t>Version</w:t>
            </w:r>
          </w:p>
        </w:tc>
        <w:tc>
          <w:tcPr>
            <w:tcW w:w="1450" w:type="dxa"/>
            <w:shd w:val="clear" w:color="auto" w:fill="C6D9F1" w:themeFill="text2" w:themeFillTint="33"/>
            <w:vAlign w:val="center"/>
          </w:tcPr>
          <w:p w:rsidR="006F262F" w:rsidRPr="006F262F" w:rsidRDefault="006F262F" w:rsidP="006F262F">
            <w:pPr>
              <w:jc w:val="center"/>
              <w:rPr>
                <w:rFonts w:ascii="Arial" w:hAnsi="Arial" w:cs="Arial"/>
                <w:b/>
                <w:sz w:val="20"/>
                <w:szCs w:val="20"/>
              </w:rPr>
            </w:pPr>
            <w:r w:rsidRPr="006F262F">
              <w:rPr>
                <w:rFonts w:ascii="Arial" w:hAnsi="Arial" w:cs="Arial"/>
                <w:b/>
                <w:sz w:val="20"/>
                <w:szCs w:val="20"/>
              </w:rPr>
              <w:t>Owner</w:t>
            </w:r>
          </w:p>
        </w:tc>
        <w:tc>
          <w:tcPr>
            <w:tcW w:w="2051" w:type="dxa"/>
            <w:shd w:val="clear" w:color="auto" w:fill="C6D9F1" w:themeFill="text2" w:themeFillTint="33"/>
            <w:vAlign w:val="center"/>
          </w:tcPr>
          <w:p w:rsidR="006F262F" w:rsidRPr="006F262F" w:rsidRDefault="006F262F" w:rsidP="006F262F">
            <w:pPr>
              <w:jc w:val="center"/>
              <w:rPr>
                <w:rFonts w:ascii="Arial" w:hAnsi="Arial" w:cs="Arial"/>
                <w:b/>
                <w:sz w:val="20"/>
                <w:szCs w:val="20"/>
              </w:rPr>
            </w:pPr>
            <w:r w:rsidRPr="006F262F">
              <w:rPr>
                <w:rFonts w:ascii="Arial" w:hAnsi="Arial" w:cs="Arial"/>
                <w:b/>
                <w:sz w:val="20"/>
                <w:szCs w:val="20"/>
              </w:rPr>
              <w:t>Review Frequency</w:t>
            </w:r>
          </w:p>
        </w:tc>
        <w:tc>
          <w:tcPr>
            <w:tcW w:w="2281" w:type="dxa"/>
            <w:shd w:val="clear" w:color="auto" w:fill="C6D9F1" w:themeFill="text2" w:themeFillTint="33"/>
            <w:vAlign w:val="center"/>
          </w:tcPr>
          <w:p w:rsidR="006F262F" w:rsidRPr="006F262F" w:rsidRDefault="006F262F" w:rsidP="006F262F">
            <w:pPr>
              <w:jc w:val="center"/>
              <w:rPr>
                <w:rFonts w:ascii="Arial" w:hAnsi="Arial" w:cs="Arial"/>
                <w:b/>
                <w:sz w:val="20"/>
                <w:szCs w:val="20"/>
              </w:rPr>
            </w:pPr>
            <w:r w:rsidRPr="006F262F">
              <w:rPr>
                <w:rFonts w:ascii="Arial" w:hAnsi="Arial" w:cs="Arial"/>
                <w:b/>
                <w:sz w:val="20"/>
                <w:szCs w:val="20"/>
              </w:rPr>
              <w:t>Next Review Date</w:t>
            </w:r>
          </w:p>
        </w:tc>
      </w:tr>
      <w:tr w:rsidR="006F262F" w:rsidRPr="006F262F" w:rsidTr="004C22C7">
        <w:trPr>
          <w:trHeight w:val="259"/>
        </w:trPr>
        <w:tc>
          <w:tcPr>
            <w:tcW w:w="1504" w:type="dxa"/>
          </w:tcPr>
          <w:p w:rsidR="006F262F" w:rsidRPr="006F262F" w:rsidRDefault="006F262F" w:rsidP="006F262F">
            <w:pPr>
              <w:jc w:val="center"/>
              <w:rPr>
                <w:rFonts w:ascii="Arial" w:hAnsi="Arial" w:cs="Arial"/>
                <w:sz w:val="20"/>
                <w:szCs w:val="20"/>
              </w:rPr>
            </w:pPr>
            <w:r w:rsidRPr="006F262F">
              <w:rPr>
                <w:rFonts w:ascii="Arial" w:hAnsi="Arial" w:cs="Arial"/>
                <w:sz w:val="20"/>
                <w:szCs w:val="20"/>
              </w:rPr>
              <w:t xml:space="preserve">XRN Template </w:t>
            </w:r>
          </w:p>
        </w:tc>
        <w:tc>
          <w:tcPr>
            <w:tcW w:w="1974" w:type="dxa"/>
          </w:tcPr>
          <w:p w:rsidR="006F262F" w:rsidRPr="006F262F" w:rsidRDefault="006F262F" w:rsidP="006F262F">
            <w:pPr>
              <w:jc w:val="center"/>
              <w:rPr>
                <w:rFonts w:ascii="Arial" w:hAnsi="Arial" w:cs="Arial"/>
                <w:sz w:val="20"/>
                <w:szCs w:val="20"/>
              </w:rPr>
            </w:pPr>
          </w:p>
        </w:tc>
        <w:tc>
          <w:tcPr>
            <w:tcW w:w="1450" w:type="dxa"/>
          </w:tcPr>
          <w:p w:rsidR="006F262F" w:rsidRPr="006F262F" w:rsidRDefault="006F262F" w:rsidP="006F262F">
            <w:pPr>
              <w:jc w:val="center"/>
              <w:rPr>
                <w:rFonts w:ascii="Arial" w:hAnsi="Arial" w:cs="Arial"/>
                <w:sz w:val="20"/>
                <w:szCs w:val="20"/>
              </w:rPr>
            </w:pPr>
            <w:r w:rsidRPr="006F262F">
              <w:rPr>
                <w:rFonts w:ascii="Arial" w:hAnsi="Arial" w:cs="Arial"/>
                <w:sz w:val="20"/>
                <w:szCs w:val="20"/>
              </w:rPr>
              <w:t xml:space="preserve">Emma Smith </w:t>
            </w:r>
          </w:p>
        </w:tc>
        <w:tc>
          <w:tcPr>
            <w:tcW w:w="2051" w:type="dxa"/>
          </w:tcPr>
          <w:p w:rsidR="006F262F" w:rsidRPr="006F262F" w:rsidRDefault="006F262F" w:rsidP="006F262F">
            <w:pPr>
              <w:jc w:val="center"/>
              <w:rPr>
                <w:rFonts w:ascii="Arial" w:hAnsi="Arial" w:cs="Arial"/>
                <w:sz w:val="20"/>
                <w:szCs w:val="20"/>
              </w:rPr>
            </w:pPr>
          </w:p>
        </w:tc>
        <w:tc>
          <w:tcPr>
            <w:tcW w:w="2281" w:type="dxa"/>
          </w:tcPr>
          <w:p w:rsidR="006F262F" w:rsidRPr="006F262F" w:rsidRDefault="006F262F" w:rsidP="006F262F">
            <w:pPr>
              <w:jc w:val="center"/>
              <w:rPr>
                <w:rFonts w:ascii="Arial" w:hAnsi="Arial" w:cs="Arial"/>
                <w:sz w:val="20"/>
                <w:szCs w:val="20"/>
              </w:rPr>
            </w:pPr>
          </w:p>
        </w:tc>
      </w:tr>
    </w:tbl>
    <w:p w:rsidR="006F262F" w:rsidRPr="006F262F" w:rsidRDefault="006F262F" w:rsidP="006F262F">
      <w:pPr>
        <w:rPr>
          <w:rFonts w:ascii="Arial" w:eastAsia="Arial" w:hAnsi="Arial" w:cs="Times New Roman"/>
          <w:b/>
          <w:sz w:val="20"/>
          <w:szCs w:val="20"/>
        </w:rPr>
      </w:pPr>
    </w:p>
    <w:p w:rsidR="006F262F" w:rsidRPr="006F262F" w:rsidRDefault="006F262F" w:rsidP="006F262F">
      <w:pPr>
        <w:rPr>
          <w:rFonts w:ascii="Arial" w:eastAsia="Arial" w:hAnsi="Arial" w:cs="Times New Roman"/>
          <w:b/>
          <w:sz w:val="20"/>
          <w:szCs w:val="20"/>
        </w:rPr>
      </w:pPr>
      <w:r w:rsidRPr="006F262F">
        <w:rPr>
          <w:rFonts w:ascii="Arial" w:eastAsia="Arial" w:hAnsi="Arial" w:cs="Times New Roman"/>
          <w:b/>
          <w:sz w:val="20"/>
          <w:szCs w:val="20"/>
        </w:rPr>
        <w:t xml:space="preserve">Version History </w:t>
      </w:r>
    </w:p>
    <w:tbl>
      <w:tblPr>
        <w:tblStyle w:val="TableGrid1"/>
        <w:tblW w:w="5000" w:type="pct"/>
        <w:tblLook w:val="04A0" w:firstRow="1" w:lastRow="0" w:firstColumn="1" w:lastColumn="0" w:noHBand="0" w:noVBand="1"/>
      </w:tblPr>
      <w:tblGrid>
        <w:gridCol w:w="1384"/>
        <w:gridCol w:w="1701"/>
        <w:gridCol w:w="1135"/>
        <w:gridCol w:w="1558"/>
        <w:gridCol w:w="3464"/>
      </w:tblGrid>
      <w:tr w:rsidR="006F262F" w:rsidRPr="006F262F" w:rsidTr="004C22C7">
        <w:trPr>
          <w:trHeight w:val="611"/>
        </w:trPr>
        <w:tc>
          <w:tcPr>
            <w:tcW w:w="749" w:type="pct"/>
            <w:shd w:val="clear" w:color="auto" w:fill="C6D9F1" w:themeFill="text2" w:themeFillTint="33"/>
            <w:vAlign w:val="center"/>
          </w:tcPr>
          <w:p w:rsidR="006F262F" w:rsidRPr="006F262F" w:rsidRDefault="006F262F" w:rsidP="006F262F">
            <w:pPr>
              <w:jc w:val="center"/>
              <w:rPr>
                <w:rFonts w:ascii="Arial" w:hAnsi="Arial" w:cs="Arial"/>
                <w:b/>
                <w:sz w:val="20"/>
                <w:szCs w:val="20"/>
              </w:rPr>
            </w:pPr>
            <w:r w:rsidRPr="006F262F">
              <w:rPr>
                <w:rFonts w:ascii="Arial" w:hAnsi="Arial" w:cs="Arial"/>
                <w:b/>
                <w:sz w:val="20"/>
                <w:szCs w:val="20"/>
              </w:rPr>
              <w:t>Version</w:t>
            </w:r>
          </w:p>
        </w:tc>
        <w:tc>
          <w:tcPr>
            <w:tcW w:w="920" w:type="pct"/>
            <w:shd w:val="clear" w:color="auto" w:fill="C6D9F1" w:themeFill="text2" w:themeFillTint="33"/>
            <w:vAlign w:val="center"/>
          </w:tcPr>
          <w:p w:rsidR="006F262F" w:rsidRPr="006F262F" w:rsidRDefault="006F262F" w:rsidP="006F262F">
            <w:pPr>
              <w:jc w:val="center"/>
              <w:rPr>
                <w:rFonts w:ascii="Arial" w:hAnsi="Arial" w:cs="Arial"/>
                <w:b/>
                <w:sz w:val="20"/>
                <w:szCs w:val="20"/>
              </w:rPr>
            </w:pPr>
            <w:r w:rsidRPr="006F262F">
              <w:rPr>
                <w:rFonts w:ascii="Arial" w:hAnsi="Arial" w:cs="Arial"/>
                <w:b/>
                <w:sz w:val="20"/>
                <w:szCs w:val="20"/>
              </w:rPr>
              <w:t>Status</w:t>
            </w:r>
          </w:p>
        </w:tc>
        <w:tc>
          <w:tcPr>
            <w:tcW w:w="614" w:type="pct"/>
            <w:shd w:val="clear" w:color="auto" w:fill="C6D9F1" w:themeFill="text2" w:themeFillTint="33"/>
            <w:vAlign w:val="center"/>
          </w:tcPr>
          <w:p w:rsidR="006F262F" w:rsidRPr="006F262F" w:rsidRDefault="006F262F" w:rsidP="006F262F">
            <w:pPr>
              <w:jc w:val="center"/>
              <w:rPr>
                <w:rFonts w:ascii="Arial" w:hAnsi="Arial" w:cs="Arial"/>
                <w:b/>
                <w:sz w:val="20"/>
                <w:szCs w:val="20"/>
              </w:rPr>
            </w:pPr>
            <w:r w:rsidRPr="006F262F">
              <w:rPr>
                <w:rFonts w:ascii="Arial" w:hAnsi="Arial" w:cs="Arial"/>
                <w:b/>
                <w:sz w:val="20"/>
                <w:szCs w:val="20"/>
              </w:rPr>
              <w:t>Date</w:t>
            </w:r>
          </w:p>
        </w:tc>
        <w:tc>
          <w:tcPr>
            <w:tcW w:w="843" w:type="pct"/>
            <w:shd w:val="clear" w:color="auto" w:fill="C6D9F1" w:themeFill="text2" w:themeFillTint="33"/>
            <w:vAlign w:val="center"/>
          </w:tcPr>
          <w:p w:rsidR="006F262F" w:rsidRPr="006F262F" w:rsidRDefault="006F262F" w:rsidP="006F262F">
            <w:pPr>
              <w:jc w:val="center"/>
              <w:rPr>
                <w:rFonts w:ascii="Arial" w:hAnsi="Arial" w:cs="Arial"/>
                <w:b/>
                <w:sz w:val="20"/>
                <w:szCs w:val="20"/>
              </w:rPr>
            </w:pPr>
            <w:r w:rsidRPr="006F262F">
              <w:rPr>
                <w:rFonts w:ascii="Arial" w:hAnsi="Arial" w:cs="Arial"/>
                <w:b/>
                <w:sz w:val="20"/>
                <w:szCs w:val="20"/>
              </w:rPr>
              <w:t>Author(s)</w:t>
            </w:r>
          </w:p>
        </w:tc>
        <w:tc>
          <w:tcPr>
            <w:tcW w:w="1874" w:type="pct"/>
            <w:shd w:val="clear" w:color="auto" w:fill="C6D9F1" w:themeFill="text2" w:themeFillTint="33"/>
            <w:vAlign w:val="center"/>
          </w:tcPr>
          <w:p w:rsidR="006F262F" w:rsidRPr="006F262F" w:rsidRDefault="006F262F" w:rsidP="006F262F">
            <w:pPr>
              <w:jc w:val="center"/>
              <w:rPr>
                <w:rFonts w:ascii="Arial" w:hAnsi="Arial" w:cs="Arial"/>
                <w:b/>
                <w:sz w:val="20"/>
                <w:szCs w:val="20"/>
              </w:rPr>
            </w:pPr>
            <w:r w:rsidRPr="006F262F">
              <w:rPr>
                <w:rFonts w:ascii="Arial" w:hAnsi="Arial" w:cs="Arial"/>
                <w:b/>
                <w:sz w:val="20"/>
                <w:szCs w:val="20"/>
              </w:rPr>
              <w:t>Summary of Changes</w:t>
            </w:r>
          </w:p>
        </w:tc>
      </w:tr>
      <w:tr w:rsidR="006F262F" w:rsidRPr="006F262F" w:rsidTr="004C22C7">
        <w:tc>
          <w:tcPr>
            <w:tcW w:w="749" w:type="pct"/>
          </w:tcPr>
          <w:p w:rsidR="006F262F" w:rsidRPr="006F262F" w:rsidRDefault="006F262F" w:rsidP="006F262F">
            <w:pPr>
              <w:jc w:val="center"/>
              <w:rPr>
                <w:rFonts w:ascii="Arial" w:hAnsi="Arial" w:cs="Arial"/>
                <w:sz w:val="20"/>
                <w:szCs w:val="20"/>
              </w:rPr>
            </w:pPr>
            <w:r w:rsidRPr="006F262F">
              <w:rPr>
                <w:rFonts w:ascii="Arial" w:hAnsi="Arial" w:cs="Arial"/>
                <w:sz w:val="20"/>
                <w:szCs w:val="20"/>
              </w:rPr>
              <w:t xml:space="preserve">1 </w:t>
            </w:r>
          </w:p>
        </w:tc>
        <w:tc>
          <w:tcPr>
            <w:tcW w:w="920" w:type="pct"/>
          </w:tcPr>
          <w:p w:rsidR="006F262F" w:rsidRPr="006F262F" w:rsidRDefault="006F262F" w:rsidP="006F262F">
            <w:pPr>
              <w:jc w:val="center"/>
              <w:rPr>
                <w:rFonts w:ascii="Arial" w:hAnsi="Arial" w:cs="Arial"/>
                <w:sz w:val="20"/>
                <w:szCs w:val="20"/>
              </w:rPr>
            </w:pPr>
            <w:r w:rsidRPr="006F262F">
              <w:rPr>
                <w:rFonts w:ascii="Arial" w:hAnsi="Arial" w:cs="Arial"/>
                <w:sz w:val="20"/>
                <w:szCs w:val="20"/>
              </w:rPr>
              <w:t xml:space="preserve">Draft </w:t>
            </w:r>
          </w:p>
        </w:tc>
        <w:tc>
          <w:tcPr>
            <w:tcW w:w="614" w:type="pct"/>
          </w:tcPr>
          <w:p w:rsidR="006F262F" w:rsidRPr="006F262F" w:rsidRDefault="006F262F" w:rsidP="006F262F">
            <w:pPr>
              <w:jc w:val="center"/>
              <w:rPr>
                <w:rFonts w:ascii="Arial" w:hAnsi="Arial" w:cs="Arial"/>
                <w:sz w:val="20"/>
                <w:szCs w:val="20"/>
              </w:rPr>
            </w:pPr>
            <w:r w:rsidRPr="006F262F">
              <w:rPr>
                <w:rFonts w:ascii="Arial" w:hAnsi="Arial" w:cs="Arial"/>
                <w:sz w:val="20"/>
                <w:szCs w:val="20"/>
              </w:rPr>
              <w:t xml:space="preserve">29/03/18 </w:t>
            </w:r>
          </w:p>
        </w:tc>
        <w:tc>
          <w:tcPr>
            <w:tcW w:w="843" w:type="pct"/>
          </w:tcPr>
          <w:p w:rsidR="006F262F" w:rsidRPr="006F262F" w:rsidRDefault="006F262F" w:rsidP="006F262F">
            <w:pPr>
              <w:jc w:val="center"/>
              <w:rPr>
                <w:rFonts w:ascii="Arial" w:hAnsi="Arial" w:cs="Arial"/>
                <w:sz w:val="20"/>
                <w:szCs w:val="20"/>
              </w:rPr>
            </w:pPr>
          </w:p>
        </w:tc>
        <w:tc>
          <w:tcPr>
            <w:tcW w:w="1874" w:type="pct"/>
          </w:tcPr>
          <w:p w:rsidR="006F262F" w:rsidRPr="006F262F" w:rsidRDefault="006F262F" w:rsidP="006F262F">
            <w:pPr>
              <w:jc w:val="center"/>
              <w:rPr>
                <w:rFonts w:ascii="Arial" w:hAnsi="Arial" w:cs="Arial"/>
                <w:sz w:val="20"/>
                <w:szCs w:val="20"/>
              </w:rPr>
            </w:pPr>
          </w:p>
        </w:tc>
      </w:tr>
      <w:tr w:rsidR="006F262F" w:rsidRPr="006F262F" w:rsidTr="004C22C7">
        <w:tc>
          <w:tcPr>
            <w:tcW w:w="749" w:type="pct"/>
          </w:tcPr>
          <w:p w:rsidR="006F262F" w:rsidRPr="006F262F" w:rsidRDefault="006F262F" w:rsidP="006F262F">
            <w:pPr>
              <w:jc w:val="center"/>
              <w:rPr>
                <w:rFonts w:ascii="Arial" w:hAnsi="Arial" w:cs="Arial"/>
                <w:sz w:val="20"/>
                <w:szCs w:val="20"/>
              </w:rPr>
            </w:pPr>
          </w:p>
        </w:tc>
        <w:tc>
          <w:tcPr>
            <w:tcW w:w="920" w:type="pct"/>
          </w:tcPr>
          <w:p w:rsidR="006F262F" w:rsidRPr="006F262F" w:rsidRDefault="006F262F" w:rsidP="006F262F">
            <w:pPr>
              <w:jc w:val="center"/>
              <w:rPr>
                <w:rFonts w:ascii="Arial" w:hAnsi="Arial" w:cs="Arial"/>
                <w:sz w:val="20"/>
                <w:szCs w:val="20"/>
              </w:rPr>
            </w:pPr>
          </w:p>
        </w:tc>
        <w:tc>
          <w:tcPr>
            <w:tcW w:w="614" w:type="pct"/>
          </w:tcPr>
          <w:p w:rsidR="006F262F" w:rsidRPr="006F262F" w:rsidRDefault="006F262F" w:rsidP="006F262F">
            <w:pPr>
              <w:jc w:val="center"/>
              <w:rPr>
                <w:rFonts w:ascii="Arial" w:hAnsi="Arial" w:cs="Arial"/>
                <w:sz w:val="20"/>
                <w:szCs w:val="20"/>
              </w:rPr>
            </w:pPr>
          </w:p>
        </w:tc>
        <w:tc>
          <w:tcPr>
            <w:tcW w:w="843" w:type="pct"/>
          </w:tcPr>
          <w:p w:rsidR="006F262F" w:rsidRPr="006F262F" w:rsidRDefault="006F262F" w:rsidP="006F262F">
            <w:pPr>
              <w:jc w:val="center"/>
              <w:rPr>
                <w:rFonts w:ascii="Arial" w:hAnsi="Arial" w:cs="Arial"/>
                <w:sz w:val="20"/>
                <w:szCs w:val="20"/>
              </w:rPr>
            </w:pPr>
          </w:p>
        </w:tc>
        <w:tc>
          <w:tcPr>
            <w:tcW w:w="1874" w:type="pct"/>
          </w:tcPr>
          <w:p w:rsidR="006F262F" w:rsidRPr="006F262F" w:rsidRDefault="006F262F" w:rsidP="006F262F">
            <w:pPr>
              <w:jc w:val="center"/>
              <w:rPr>
                <w:rFonts w:ascii="Arial" w:hAnsi="Arial" w:cs="Arial"/>
                <w:sz w:val="20"/>
                <w:szCs w:val="20"/>
              </w:rPr>
            </w:pPr>
          </w:p>
        </w:tc>
      </w:tr>
      <w:tr w:rsidR="006F262F" w:rsidRPr="006F262F" w:rsidTr="004C22C7">
        <w:tc>
          <w:tcPr>
            <w:tcW w:w="749" w:type="pct"/>
          </w:tcPr>
          <w:p w:rsidR="006F262F" w:rsidRPr="006F262F" w:rsidRDefault="006F262F" w:rsidP="006F262F">
            <w:pPr>
              <w:jc w:val="center"/>
              <w:rPr>
                <w:rFonts w:ascii="Arial" w:hAnsi="Arial" w:cs="Arial"/>
                <w:sz w:val="20"/>
                <w:szCs w:val="20"/>
              </w:rPr>
            </w:pPr>
          </w:p>
        </w:tc>
        <w:tc>
          <w:tcPr>
            <w:tcW w:w="920" w:type="pct"/>
          </w:tcPr>
          <w:p w:rsidR="006F262F" w:rsidRPr="006F262F" w:rsidRDefault="006F262F" w:rsidP="006F262F">
            <w:pPr>
              <w:jc w:val="center"/>
              <w:rPr>
                <w:rFonts w:ascii="Arial" w:hAnsi="Arial" w:cs="Arial"/>
                <w:sz w:val="20"/>
                <w:szCs w:val="20"/>
              </w:rPr>
            </w:pPr>
          </w:p>
        </w:tc>
        <w:tc>
          <w:tcPr>
            <w:tcW w:w="614" w:type="pct"/>
          </w:tcPr>
          <w:p w:rsidR="006F262F" w:rsidRPr="006F262F" w:rsidRDefault="006F262F" w:rsidP="006F262F">
            <w:pPr>
              <w:jc w:val="center"/>
              <w:rPr>
                <w:rFonts w:ascii="Arial" w:hAnsi="Arial" w:cs="Arial"/>
                <w:sz w:val="20"/>
                <w:szCs w:val="20"/>
              </w:rPr>
            </w:pPr>
          </w:p>
        </w:tc>
        <w:tc>
          <w:tcPr>
            <w:tcW w:w="843" w:type="pct"/>
          </w:tcPr>
          <w:p w:rsidR="006F262F" w:rsidRPr="006F262F" w:rsidRDefault="006F262F" w:rsidP="006F262F">
            <w:pPr>
              <w:jc w:val="center"/>
              <w:rPr>
                <w:rFonts w:ascii="Arial" w:hAnsi="Arial" w:cs="Arial"/>
                <w:sz w:val="20"/>
                <w:szCs w:val="20"/>
              </w:rPr>
            </w:pPr>
          </w:p>
        </w:tc>
        <w:tc>
          <w:tcPr>
            <w:tcW w:w="1874" w:type="pct"/>
          </w:tcPr>
          <w:p w:rsidR="006F262F" w:rsidRPr="006F262F" w:rsidRDefault="006F262F" w:rsidP="006F262F">
            <w:pPr>
              <w:jc w:val="center"/>
              <w:rPr>
                <w:rFonts w:ascii="Arial" w:hAnsi="Arial" w:cs="Arial"/>
                <w:sz w:val="20"/>
                <w:szCs w:val="20"/>
              </w:rPr>
            </w:pPr>
          </w:p>
        </w:tc>
      </w:tr>
      <w:tr w:rsidR="006F262F" w:rsidRPr="006F262F" w:rsidTr="004C22C7">
        <w:tc>
          <w:tcPr>
            <w:tcW w:w="749" w:type="pct"/>
          </w:tcPr>
          <w:p w:rsidR="006F262F" w:rsidRPr="006F262F" w:rsidRDefault="006F262F" w:rsidP="006F262F">
            <w:pPr>
              <w:jc w:val="center"/>
              <w:rPr>
                <w:rFonts w:ascii="Arial" w:hAnsi="Arial" w:cs="Arial"/>
                <w:color w:val="FF0000"/>
                <w:sz w:val="20"/>
                <w:szCs w:val="20"/>
              </w:rPr>
            </w:pPr>
          </w:p>
        </w:tc>
        <w:tc>
          <w:tcPr>
            <w:tcW w:w="920" w:type="pct"/>
          </w:tcPr>
          <w:p w:rsidR="006F262F" w:rsidRPr="006F262F" w:rsidRDefault="006F262F" w:rsidP="006F262F">
            <w:pPr>
              <w:jc w:val="center"/>
              <w:rPr>
                <w:rFonts w:ascii="Arial" w:hAnsi="Arial" w:cs="Arial"/>
                <w:color w:val="FF0000"/>
                <w:sz w:val="20"/>
                <w:szCs w:val="20"/>
              </w:rPr>
            </w:pPr>
          </w:p>
        </w:tc>
        <w:tc>
          <w:tcPr>
            <w:tcW w:w="614" w:type="pct"/>
          </w:tcPr>
          <w:p w:rsidR="006F262F" w:rsidRPr="006F262F" w:rsidRDefault="006F262F" w:rsidP="006F262F">
            <w:pPr>
              <w:jc w:val="center"/>
              <w:rPr>
                <w:rFonts w:ascii="Arial" w:hAnsi="Arial" w:cs="Arial"/>
                <w:color w:val="FF0000"/>
                <w:sz w:val="20"/>
                <w:szCs w:val="20"/>
              </w:rPr>
            </w:pPr>
          </w:p>
        </w:tc>
        <w:tc>
          <w:tcPr>
            <w:tcW w:w="843" w:type="pct"/>
          </w:tcPr>
          <w:p w:rsidR="006F262F" w:rsidRPr="006F262F" w:rsidRDefault="006F262F" w:rsidP="006F262F">
            <w:pPr>
              <w:jc w:val="center"/>
              <w:rPr>
                <w:rFonts w:ascii="Arial" w:hAnsi="Arial" w:cs="Arial"/>
                <w:color w:val="FF0000"/>
                <w:sz w:val="20"/>
                <w:szCs w:val="20"/>
              </w:rPr>
            </w:pPr>
          </w:p>
        </w:tc>
        <w:tc>
          <w:tcPr>
            <w:tcW w:w="1874" w:type="pct"/>
          </w:tcPr>
          <w:p w:rsidR="006F262F" w:rsidRPr="006F262F" w:rsidRDefault="006F262F" w:rsidP="006F262F">
            <w:pPr>
              <w:rPr>
                <w:rFonts w:ascii="Arial" w:hAnsi="Arial" w:cs="Arial"/>
                <w:color w:val="FF0000"/>
                <w:sz w:val="20"/>
                <w:szCs w:val="20"/>
              </w:rPr>
            </w:pPr>
          </w:p>
        </w:tc>
      </w:tr>
    </w:tbl>
    <w:p w:rsidR="006F262F" w:rsidRPr="006F262F" w:rsidRDefault="006F262F" w:rsidP="006F262F">
      <w:pPr>
        <w:rPr>
          <w:rFonts w:ascii="Arial" w:eastAsia="Arial" w:hAnsi="Arial" w:cs="Times New Roman"/>
          <w:b/>
          <w:sz w:val="20"/>
          <w:szCs w:val="20"/>
        </w:rPr>
      </w:pPr>
    </w:p>
    <w:p w:rsidR="006F262F" w:rsidRPr="006F262F" w:rsidRDefault="006F262F" w:rsidP="006F262F">
      <w:pPr>
        <w:rPr>
          <w:rFonts w:ascii="Arial" w:eastAsia="Arial" w:hAnsi="Arial" w:cs="Times New Roman"/>
          <w:b/>
          <w:sz w:val="20"/>
          <w:szCs w:val="20"/>
        </w:rPr>
      </w:pPr>
      <w:r w:rsidRPr="006F262F">
        <w:rPr>
          <w:rFonts w:ascii="Arial" w:eastAsia="Arial" w:hAnsi="Arial" w:cs="Times New Roman"/>
          <w:b/>
          <w:sz w:val="20"/>
          <w:szCs w:val="20"/>
        </w:rPr>
        <w:t xml:space="preserve">Reviewers </w:t>
      </w:r>
    </w:p>
    <w:tbl>
      <w:tblPr>
        <w:tblStyle w:val="TableGrid1"/>
        <w:tblW w:w="0" w:type="auto"/>
        <w:tblLook w:val="04A0" w:firstRow="1" w:lastRow="0" w:firstColumn="1" w:lastColumn="0" w:noHBand="0" w:noVBand="1"/>
      </w:tblPr>
      <w:tblGrid>
        <w:gridCol w:w="1848"/>
        <w:gridCol w:w="1848"/>
        <w:gridCol w:w="1848"/>
        <w:gridCol w:w="1849"/>
        <w:gridCol w:w="1849"/>
      </w:tblGrid>
      <w:tr w:rsidR="006F262F" w:rsidRPr="006F262F" w:rsidTr="004C22C7">
        <w:trPr>
          <w:trHeight w:val="597"/>
        </w:trPr>
        <w:tc>
          <w:tcPr>
            <w:tcW w:w="1848" w:type="dxa"/>
            <w:shd w:val="clear" w:color="auto" w:fill="C6D9F1" w:themeFill="text2" w:themeFillTint="33"/>
            <w:vAlign w:val="center"/>
          </w:tcPr>
          <w:p w:rsidR="006F262F" w:rsidRPr="006F262F" w:rsidRDefault="006F262F" w:rsidP="006F262F">
            <w:pPr>
              <w:jc w:val="center"/>
              <w:rPr>
                <w:rFonts w:ascii="Arial" w:hAnsi="Arial" w:cs="Arial"/>
                <w:b/>
                <w:sz w:val="20"/>
                <w:szCs w:val="20"/>
              </w:rPr>
            </w:pPr>
            <w:r w:rsidRPr="006F262F">
              <w:rPr>
                <w:rFonts w:ascii="Arial" w:hAnsi="Arial" w:cs="Arial"/>
                <w:b/>
                <w:sz w:val="20"/>
                <w:szCs w:val="20"/>
              </w:rPr>
              <w:t>Version</w:t>
            </w:r>
          </w:p>
        </w:tc>
        <w:tc>
          <w:tcPr>
            <w:tcW w:w="1848" w:type="dxa"/>
            <w:shd w:val="clear" w:color="auto" w:fill="C6D9F1" w:themeFill="text2" w:themeFillTint="33"/>
            <w:vAlign w:val="center"/>
          </w:tcPr>
          <w:p w:rsidR="006F262F" w:rsidRPr="006F262F" w:rsidRDefault="006F262F" w:rsidP="006F262F">
            <w:pPr>
              <w:jc w:val="center"/>
              <w:rPr>
                <w:rFonts w:ascii="Arial" w:hAnsi="Arial" w:cs="Arial"/>
                <w:b/>
                <w:sz w:val="20"/>
                <w:szCs w:val="20"/>
              </w:rPr>
            </w:pPr>
            <w:r w:rsidRPr="006F262F">
              <w:rPr>
                <w:rFonts w:ascii="Arial" w:hAnsi="Arial" w:cs="Arial"/>
                <w:b/>
                <w:sz w:val="20"/>
                <w:szCs w:val="20"/>
              </w:rPr>
              <w:t>Name</w:t>
            </w:r>
          </w:p>
        </w:tc>
        <w:tc>
          <w:tcPr>
            <w:tcW w:w="1848" w:type="dxa"/>
            <w:shd w:val="clear" w:color="auto" w:fill="C6D9F1" w:themeFill="text2" w:themeFillTint="33"/>
            <w:vAlign w:val="center"/>
          </w:tcPr>
          <w:p w:rsidR="006F262F" w:rsidRPr="006F262F" w:rsidRDefault="006F262F" w:rsidP="006F262F">
            <w:pPr>
              <w:jc w:val="center"/>
              <w:rPr>
                <w:rFonts w:ascii="Arial" w:hAnsi="Arial" w:cs="Arial"/>
                <w:b/>
                <w:sz w:val="20"/>
                <w:szCs w:val="20"/>
              </w:rPr>
            </w:pPr>
            <w:r w:rsidRPr="006F262F">
              <w:rPr>
                <w:rFonts w:ascii="Arial" w:hAnsi="Arial" w:cs="Arial"/>
                <w:b/>
                <w:sz w:val="20"/>
                <w:szCs w:val="20"/>
              </w:rPr>
              <w:t>Role</w:t>
            </w:r>
          </w:p>
        </w:tc>
        <w:tc>
          <w:tcPr>
            <w:tcW w:w="1849" w:type="dxa"/>
            <w:shd w:val="clear" w:color="auto" w:fill="C6D9F1" w:themeFill="text2" w:themeFillTint="33"/>
            <w:vAlign w:val="center"/>
          </w:tcPr>
          <w:p w:rsidR="006F262F" w:rsidRPr="006F262F" w:rsidRDefault="006F262F" w:rsidP="006F262F">
            <w:pPr>
              <w:jc w:val="center"/>
              <w:rPr>
                <w:rFonts w:ascii="Arial" w:hAnsi="Arial" w:cs="Arial"/>
                <w:b/>
                <w:sz w:val="20"/>
                <w:szCs w:val="20"/>
              </w:rPr>
            </w:pPr>
            <w:r w:rsidRPr="006F262F">
              <w:rPr>
                <w:rFonts w:ascii="Arial" w:hAnsi="Arial" w:cs="Arial"/>
                <w:b/>
                <w:sz w:val="20"/>
                <w:szCs w:val="20"/>
              </w:rPr>
              <w:t>Business Area</w:t>
            </w:r>
          </w:p>
        </w:tc>
        <w:tc>
          <w:tcPr>
            <w:tcW w:w="1849" w:type="dxa"/>
            <w:shd w:val="clear" w:color="auto" w:fill="C6D9F1" w:themeFill="text2" w:themeFillTint="33"/>
            <w:vAlign w:val="center"/>
          </w:tcPr>
          <w:p w:rsidR="006F262F" w:rsidRPr="006F262F" w:rsidRDefault="006F262F" w:rsidP="006F262F">
            <w:pPr>
              <w:jc w:val="center"/>
              <w:rPr>
                <w:rFonts w:ascii="Arial" w:hAnsi="Arial" w:cs="Arial"/>
                <w:b/>
                <w:sz w:val="20"/>
                <w:szCs w:val="20"/>
              </w:rPr>
            </w:pPr>
          </w:p>
          <w:p w:rsidR="006F262F" w:rsidRPr="006F262F" w:rsidRDefault="006F262F" w:rsidP="006F262F">
            <w:pPr>
              <w:jc w:val="center"/>
              <w:rPr>
                <w:rFonts w:ascii="Arial" w:hAnsi="Arial" w:cs="Arial"/>
                <w:b/>
                <w:sz w:val="20"/>
                <w:szCs w:val="20"/>
              </w:rPr>
            </w:pPr>
            <w:r w:rsidRPr="006F262F">
              <w:rPr>
                <w:rFonts w:ascii="Arial" w:hAnsi="Arial" w:cs="Arial"/>
                <w:b/>
                <w:sz w:val="20"/>
                <w:szCs w:val="20"/>
              </w:rPr>
              <w:t xml:space="preserve">Date </w:t>
            </w:r>
          </w:p>
          <w:p w:rsidR="006F262F" w:rsidRPr="006F262F" w:rsidRDefault="006F262F" w:rsidP="006F262F">
            <w:pPr>
              <w:jc w:val="center"/>
              <w:rPr>
                <w:rFonts w:ascii="Arial" w:hAnsi="Arial" w:cs="Arial"/>
                <w:b/>
                <w:sz w:val="20"/>
                <w:szCs w:val="20"/>
              </w:rPr>
            </w:pPr>
          </w:p>
        </w:tc>
      </w:tr>
      <w:tr w:rsidR="006F262F" w:rsidRPr="006F262F" w:rsidTr="004C22C7">
        <w:tc>
          <w:tcPr>
            <w:tcW w:w="1848" w:type="dxa"/>
          </w:tcPr>
          <w:p w:rsidR="006F262F" w:rsidRPr="006F262F" w:rsidRDefault="006F262F" w:rsidP="006F262F">
            <w:pPr>
              <w:rPr>
                <w:rFonts w:ascii="Arial" w:hAnsi="Arial" w:cs="Arial"/>
                <w:sz w:val="20"/>
                <w:szCs w:val="20"/>
              </w:rPr>
            </w:pPr>
          </w:p>
        </w:tc>
        <w:tc>
          <w:tcPr>
            <w:tcW w:w="1848" w:type="dxa"/>
          </w:tcPr>
          <w:p w:rsidR="006F262F" w:rsidRPr="006F262F" w:rsidRDefault="006F262F" w:rsidP="006F262F">
            <w:pPr>
              <w:rPr>
                <w:rFonts w:ascii="Arial" w:hAnsi="Arial" w:cs="Arial"/>
                <w:sz w:val="20"/>
                <w:szCs w:val="20"/>
              </w:rPr>
            </w:pPr>
          </w:p>
        </w:tc>
        <w:tc>
          <w:tcPr>
            <w:tcW w:w="1848" w:type="dxa"/>
          </w:tcPr>
          <w:p w:rsidR="006F262F" w:rsidRPr="006F262F" w:rsidRDefault="006F262F" w:rsidP="006F262F">
            <w:pPr>
              <w:rPr>
                <w:rFonts w:ascii="Arial" w:hAnsi="Arial" w:cs="Arial"/>
                <w:sz w:val="20"/>
                <w:szCs w:val="20"/>
              </w:rPr>
            </w:pPr>
          </w:p>
        </w:tc>
        <w:tc>
          <w:tcPr>
            <w:tcW w:w="1849" w:type="dxa"/>
          </w:tcPr>
          <w:p w:rsidR="006F262F" w:rsidRPr="006F262F" w:rsidRDefault="006F262F" w:rsidP="006F262F">
            <w:pPr>
              <w:jc w:val="center"/>
              <w:rPr>
                <w:rFonts w:ascii="Arial" w:hAnsi="Arial" w:cs="Arial"/>
                <w:sz w:val="20"/>
                <w:szCs w:val="20"/>
              </w:rPr>
            </w:pPr>
          </w:p>
        </w:tc>
        <w:tc>
          <w:tcPr>
            <w:tcW w:w="1849" w:type="dxa"/>
          </w:tcPr>
          <w:p w:rsidR="006F262F" w:rsidRPr="006F262F" w:rsidRDefault="006F262F" w:rsidP="006F262F">
            <w:pPr>
              <w:jc w:val="center"/>
              <w:rPr>
                <w:rFonts w:ascii="Arial" w:hAnsi="Arial" w:cs="Arial"/>
                <w:sz w:val="20"/>
                <w:szCs w:val="20"/>
              </w:rPr>
            </w:pPr>
          </w:p>
        </w:tc>
      </w:tr>
      <w:tr w:rsidR="006F262F" w:rsidRPr="006F262F" w:rsidTr="004C22C7">
        <w:tc>
          <w:tcPr>
            <w:tcW w:w="1848" w:type="dxa"/>
          </w:tcPr>
          <w:p w:rsidR="006F262F" w:rsidRPr="006F262F" w:rsidRDefault="006F262F" w:rsidP="006F262F">
            <w:pPr>
              <w:rPr>
                <w:rFonts w:ascii="Arial" w:hAnsi="Arial" w:cs="Arial"/>
                <w:sz w:val="20"/>
                <w:szCs w:val="20"/>
              </w:rPr>
            </w:pPr>
          </w:p>
        </w:tc>
        <w:tc>
          <w:tcPr>
            <w:tcW w:w="1848" w:type="dxa"/>
          </w:tcPr>
          <w:p w:rsidR="006F262F" w:rsidRPr="006F262F" w:rsidRDefault="006F262F" w:rsidP="006F262F">
            <w:pPr>
              <w:rPr>
                <w:rFonts w:ascii="Arial" w:hAnsi="Arial" w:cs="Arial"/>
                <w:sz w:val="20"/>
                <w:szCs w:val="20"/>
              </w:rPr>
            </w:pPr>
          </w:p>
        </w:tc>
        <w:tc>
          <w:tcPr>
            <w:tcW w:w="1848" w:type="dxa"/>
          </w:tcPr>
          <w:p w:rsidR="006F262F" w:rsidRPr="006F262F" w:rsidRDefault="006F262F" w:rsidP="006F262F">
            <w:pPr>
              <w:rPr>
                <w:rFonts w:ascii="Arial" w:hAnsi="Arial" w:cs="Arial"/>
                <w:sz w:val="20"/>
                <w:szCs w:val="20"/>
              </w:rPr>
            </w:pPr>
          </w:p>
        </w:tc>
        <w:tc>
          <w:tcPr>
            <w:tcW w:w="1849" w:type="dxa"/>
          </w:tcPr>
          <w:p w:rsidR="006F262F" w:rsidRPr="006F262F" w:rsidRDefault="006F262F" w:rsidP="006F262F">
            <w:pPr>
              <w:jc w:val="center"/>
              <w:rPr>
                <w:rFonts w:ascii="Arial" w:hAnsi="Arial" w:cs="Arial"/>
                <w:sz w:val="20"/>
                <w:szCs w:val="20"/>
              </w:rPr>
            </w:pPr>
          </w:p>
        </w:tc>
        <w:tc>
          <w:tcPr>
            <w:tcW w:w="1849" w:type="dxa"/>
          </w:tcPr>
          <w:p w:rsidR="006F262F" w:rsidRPr="006F262F" w:rsidRDefault="006F262F" w:rsidP="006F262F">
            <w:pPr>
              <w:jc w:val="center"/>
              <w:rPr>
                <w:rFonts w:ascii="Arial" w:hAnsi="Arial" w:cs="Arial"/>
                <w:sz w:val="20"/>
                <w:szCs w:val="20"/>
              </w:rPr>
            </w:pPr>
          </w:p>
        </w:tc>
      </w:tr>
    </w:tbl>
    <w:p w:rsidR="006F262F" w:rsidRPr="006F262F" w:rsidRDefault="006F262F" w:rsidP="006F262F">
      <w:pPr>
        <w:rPr>
          <w:rFonts w:ascii="Arial" w:eastAsia="Arial" w:hAnsi="Arial" w:cs="Times New Roman"/>
          <w:b/>
          <w:sz w:val="20"/>
          <w:szCs w:val="20"/>
        </w:rPr>
      </w:pPr>
    </w:p>
    <w:p w:rsidR="006F262F" w:rsidRPr="006F262F" w:rsidRDefault="006F262F" w:rsidP="006F262F">
      <w:pPr>
        <w:rPr>
          <w:rFonts w:ascii="Arial" w:eastAsia="Arial" w:hAnsi="Arial" w:cs="Times New Roman"/>
          <w:b/>
          <w:sz w:val="20"/>
          <w:szCs w:val="20"/>
        </w:rPr>
      </w:pPr>
      <w:r w:rsidRPr="006F262F">
        <w:rPr>
          <w:rFonts w:ascii="Arial" w:eastAsia="Arial" w:hAnsi="Arial" w:cs="Times New Roman"/>
          <w:b/>
          <w:sz w:val="20"/>
          <w:szCs w:val="20"/>
        </w:rPr>
        <w:t xml:space="preserve">Approvers </w:t>
      </w:r>
    </w:p>
    <w:tbl>
      <w:tblPr>
        <w:tblStyle w:val="TableGrid1"/>
        <w:tblW w:w="9322" w:type="dxa"/>
        <w:tblLook w:val="04A0" w:firstRow="1" w:lastRow="0" w:firstColumn="1" w:lastColumn="0" w:noHBand="0" w:noVBand="1"/>
      </w:tblPr>
      <w:tblGrid>
        <w:gridCol w:w="1884"/>
        <w:gridCol w:w="1884"/>
        <w:gridCol w:w="1884"/>
        <w:gridCol w:w="1885"/>
        <w:gridCol w:w="1785"/>
      </w:tblGrid>
      <w:tr w:rsidR="006F262F" w:rsidRPr="006F262F" w:rsidTr="004C22C7">
        <w:trPr>
          <w:trHeight w:val="263"/>
        </w:trPr>
        <w:tc>
          <w:tcPr>
            <w:tcW w:w="1884" w:type="dxa"/>
            <w:shd w:val="clear" w:color="auto" w:fill="C6D9F1" w:themeFill="text2" w:themeFillTint="33"/>
            <w:vAlign w:val="center"/>
          </w:tcPr>
          <w:p w:rsidR="006F262F" w:rsidRPr="006F262F" w:rsidRDefault="006F262F" w:rsidP="006F262F">
            <w:pPr>
              <w:jc w:val="center"/>
              <w:rPr>
                <w:rFonts w:ascii="Arial" w:hAnsi="Arial" w:cs="Arial"/>
                <w:b/>
                <w:sz w:val="20"/>
                <w:szCs w:val="20"/>
              </w:rPr>
            </w:pPr>
            <w:r w:rsidRPr="006F262F">
              <w:rPr>
                <w:rFonts w:ascii="Arial" w:hAnsi="Arial" w:cs="Arial"/>
                <w:b/>
                <w:sz w:val="20"/>
                <w:szCs w:val="20"/>
              </w:rPr>
              <w:t>Version</w:t>
            </w:r>
          </w:p>
        </w:tc>
        <w:tc>
          <w:tcPr>
            <w:tcW w:w="1884" w:type="dxa"/>
            <w:shd w:val="clear" w:color="auto" w:fill="C6D9F1" w:themeFill="text2" w:themeFillTint="33"/>
            <w:vAlign w:val="center"/>
          </w:tcPr>
          <w:p w:rsidR="006F262F" w:rsidRPr="006F262F" w:rsidRDefault="006F262F" w:rsidP="006F262F">
            <w:pPr>
              <w:jc w:val="center"/>
              <w:rPr>
                <w:rFonts w:ascii="Arial" w:hAnsi="Arial" w:cs="Arial"/>
                <w:b/>
                <w:sz w:val="20"/>
                <w:szCs w:val="20"/>
              </w:rPr>
            </w:pPr>
            <w:r w:rsidRPr="006F262F">
              <w:rPr>
                <w:rFonts w:ascii="Arial" w:hAnsi="Arial" w:cs="Arial"/>
                <w:b/>
                <w:sz w:val="20"/>
                <w:szCs w:val="20"/>
              </w:rPr>
              <w:t>Name</w:t>
            </w:r>
          </w:p>
        </w:tc>
        <w:tc>
          <w:tcPr>
            <w:tcW w:w="1884" w:type="dxa"/>
            <w:shd w:val="clear" w:color="auto" w:fill="C6D9F1" w:themeFill="text2" w:themeFillTint="33"/>
            <w:vAlign w:val="center"/>
          </w:tcPr>
          <w:p w:rsidR="006F262F" w:rsidRPr="006F262F" w:rsidRDefault="006F262F" w:rsidP="006F262F">
            <w:pPr>
              <w:jc w:val="center"/>
              <w:rPr>
                <w:rFonts w:ascii="Arial" w:hAnsi="Arial" w:cs="Arial"/>
                <w:b/>
                <w:sz w:val="20"/>
                <w:szCs w:val="20"/>
              </w:rPr>
            </w:pPr>
            <w:r w:rsidRPr="006F262F">
              <w:rPr>
                <w:rFonts w:ascii="Arial" w:hAnsi="Arial" w:cs="Arial"/>
                <w:b/>
                <w:sz w:val="20"/>
                <w:szCs w:val="20"/>
              </w:rPr>
              <w:t>Role</w:t>
            </w:r>
          </w:p>
        </w:tc>
        <w:tc>
          <w:tcPr>
            <w:tcW w:w="1885" w:type="dxa"/>
            <w:shd w:val="clear" w:color="auto" w:fill="C6D9F1" w:themeFill="text2" w:themeFillTint="33"/>
            <w:vAlign w:val="center"/>
          </w:tcPr>
          <w:p w:rsidR="006F262F" w:rsidRPr="006F262F" w:rsidRDefault="006F262F" w:rsidP="006F262F">
            <w:pPr>
              <w:jc w:val="center"/>
              <w:rPr>
                <w:rFonts w:ascii="Arial" w:hAnsi="Arial" w:cs="Arial"/>
                <w:b/>
                <w:sz w:val="20"/>
                <w:szCs w:val="20"/>
              </w:rPr>
            </w:pPr>
            <w:r w:rsidRPr="006F262F">
              <w:rPr>
                <w:rFonts w:ascii="Arial" w:hAnsi="Arial" w:cs="Arial"/>
                <w:b/>
                <w:sz w:val="20"/>
                <w:szCs w:val="20"/>
              </w:rPr>
              <w:t>Business Area</w:t>
            </w:r>
          </w:p>
        </w:tc>
        <w:tc>
          <w:tcPr>
            <w:tcW w:w="1785" w:type="dxa"/>
            <w:shd w:val="clear" w:color="auto" w:fill="C6D9F1" w:themeFill="text2" w:themeFillTint="33"/>
            <w:vAlign w:val="center"/>
          </w:tcPr>
          <w:p w:rsidR="006F262F" w:rsidRPr="006F262F" w:rsidRDefault="006F262F" w:rsidP="006F262F">
            <w:pPr>
              <w:jc w:val="center"/>
              <w:rPr>
                <w:rFonts w:ascii="Arial" w:hAnsi="Arial" w:cs="Arial"/>
                <w:b/>
                <w:sz w:val="20"/>
                <w:szCs w:val="20"/>
              </w:rPr>
            </w:pPr>
            <w:r w:rsidRPr="006F262F">
              <w:rPr>
                <w:rFonts w:ascii="Arial" w:hAnsi="Arial" w:cs="Arial"/>
                <w:b/>
                <w:sz w:val="20"/>
                <w:szCs w:val="20"/>
              </w:rPr>
              <w:t>Date</w:t>
            </w:r>
          </w:p>
        </w:tc>
      </w:tr>
      <w:tr w:rsidR="006F262F" w:rsidRPr="006F262F" w:rsidTr="004C22C7">
        <w:trPr>
          <w:trHeight w:val="263"/>
        </w:trPr>
        <w:tc>
          <w:tcPr>
            <w:tcW w:w="1884" w:type="dxa"/>
          </w:tcPr>
          <w:p w:rsidR="006F262F" w:rsidRPr="006F262F" w:rsidRDefault="006F262F" w:rsidP="006F262F">
            <w:pPr>
              <w:rPr>
                <w:rFonts w:ascii="Arial" w:hAnsi="Arial" w:cs="Arial"/>
                <w:sz w:val="20"/>
                <w:szCs w:val="20"/>
              </w:rPr>
            </w:pPr>
          </w:p>
        </w:tc>
        <w:tc>
          <w:tcPr>
            <w:tcW w:w="1884" w:type="dxa"/>
          </w:tcPr>
          <w:p w:rsidR="006F262F" w:rsidRPr="006F262F" w:rsidRDefault="006F262F" w:rsidP="006F262F">
            <w:pPr>
              <w:rPr>
                <w:rFonts w:ascii="Arial" w:hAnsi="Arial" w:cs="Arial"/>
                <w:sz w:val="20"/>
                <w:szCs w:val="20"/>
              </w:rPr>
            </w:pPr>
          </w:p>
        </w:tc>
        <w:tc>
          <w:tcPr>
            <w:tcW w:w="1884" w:type="dxa"/>
          </w:tcPr>
          <w:p w:rsidR="006F262F" w:rsidRPr="006F262F" w:rsidRDefault="006F262F" w:rsidP="006F262F">
            <w:pPr>
              <w:rPr>
                <w:rFonts w:ascii="Arial" w:hAnsi="Arial" w:cs="Arial"/>
                <w:sz w:val="20"/>
                <w:szCs w:val="20"/>
              </w:rPr>
            </w:pPr>
          </w:p>
        </w:tc>
        <w:tc>
          <w:tcPr>
            <w:tcW w:w="1885" w:type="dxa"/>
          </w:tcPr>
          <w:p w:rsidR="006F262F" w:rsidRPr="006F262F" w:rsidRDefault="006F262F" w:rsidP="006F262F">
            <w:pPr>
              <w:jc w:val="center"/>
              <w:rPr>
                <w:rFonts w:ascii="Arial" w:hAnsi="Arial" w:cs="Arial"/>
                <w:sz w:val="20"/>
                <w:szCs w:val="20"/>
              </w:rPr>
            </w:pPr>
          </w:p>
        </w:tc>
        <w:tc>
          <w:tcPr>
            <w:tcW w:w="1785" w:type="dxa"/>
          </w:tcPr>
          <w:p w:rsidR="006F262F" w:rsidRPr="006F262F" w:rsidRDefault="006F262F" w:rsidP="006F262F">
            <w:pPr>
              <w:jc w:val="center"/>
              <w:rPr>
                <w:rFonts w:ascii="Arial" w:hAnsi="Arial" w:cs="Arial"/>
                <w:sz w:val="20"/>
                <w:szCs w:val="20"/>
              </w:rPr>
            </w:pPr>
          </w:p>
        </w:tc>
      </w:tr>
    </w:tbl>
    <w:p w:rsidR="006F262F" w:rsidRPr="006F262F" w:rsidRDefault="006F262F" w:rsidP="006F262F">
      <w:pPr>
        <w:rPr>
          <w:rFonts w:ascii="Arial" w:eastAsia="Arial" w:hAnsi="Arial" w:cs="Times New Roman"/>
          <w:b/>
          <w:sz w:val="20"/>
          <w:szCs w:val="20"/>
        </w:rPr>
      </w:pPr>
    </w:p>
    <w:p w:rsidR="00AA255E" w:rsidRDefault="00FC7295"/>
    <w:sectPr w:rsidR="00AA255E" w:rsidSect="00883321">
      <w:headerReference w:type="even" r:id="rId11"/>
      <w:headerReference w:type="default" r:id="rId12"/>
      <w:head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295" w:rsidRDefault="00FC7295">
      <w:pPr>
        <w:spacing w:after="0" w:line="240" w:lineRule="auto"/>
      </w:pPr>
      <w:r>
        <w:separator/>
      </w:r>
    </w:p>
  </w:endnote>
  <w:endnote w:type="continuationSeparator" w:id="0">
    <w:p w:rsidR="00FC7295" w:rsidRDefault="00FC7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295" w:rsidRDefault="00FC7295">
      <w:pPr>
        <w:spacing w:after="0" w:line="240" w:lineRule="auto"/>
      </w:pPr>
      <w:r>
        <w:separator/>
      </w:r>
    </w:p>
  </w:footnote>
  <w:footnote w:type="continuationSeparator" w:id="0">
    <w:p w:rsidR="00FC7295" w:rsidRDefault="00FC7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00" w:rsidRDefault="00FC729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00" w:rsidRDefault="00FC729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1" type="#_x0000_t75" alt="wordtemplatebg" style="position:absolute;margin-left:0;margin-top:0;width:595.2pt;height:841.9pt;z-index:-251655168;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00" w:rsidRDefault="00FC729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95F"/>
    <w:multiLevelType w:val="hybridMultilevel"/>
    <w:tmpl w:val="D97AB2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B638D"/>
    <w:multiLevelType w:val="hybridMultilevel"/>
    <w:tmpl w:val="A86CD162"/>
    <w:lvl w:ilvl="0" w:tplc="C6F40F7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B2D5EBC"/>
    <w:multiLevelType w:val="hybridMultilevel"/>
    <w:tmpl w:val="1B421C1C"/>
    <w:lvl w:ilvl="0" w:tplc="34D05F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2504559"/>
    <w:multiLevelType w:val="hybridMultilevel"/>
    <w:tmpl w:val="8264B860"/>
    <w:lvl w:ilvl="0" w:tplc="EC32C5C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68F30D1"/>
    <w:multiLevelType w:val="hybridMultilevel"/>
    <w:tmpl w:val="7E20132E"/>
    <w:lvl w:ilvl="0" w:tplc="BD4CC30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B5014D6"/>
    <w:multiLevelType w:val="hybridMultilevel"/>
    <w:tmpl w:val="0DACC578"/>
    <w:lvl w:ilvl="0" w:tplc="D0BE83C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FD270C5"/>
    <w:multiLevelType w:val="hybridMultilevel"/>
    <w:tmpl w:val="78DC24B6"/>
    <w:lvl w:ilvl="0" w:tplc="501E28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1CF4608"/>
    <w:multiLevelType w:val="hybridMultilevel"/>
    <w:tmpl w:val="518498D6"/>
    <w:lvl w:ilvl="0" w:tplc="762047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8F870DE"/>
    <w:multiLevelType w:val="hybridMultilevel"/>
    <w:tmpl w:val="B5669D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255526"/>
    <w:multiLevelType w:val="hybridMultilevel"/>
    <w:tmpl w:val="2188BA56"/>
    <w:lvl w:ilvl="0" w:tplc="BA20D6A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E746266"/>
    <w:multiLevelType w:val="hybridMultilevel"/>
    <w:tmpl w:val="BF14E4D0"/>
    <w:lvl w:ilvl="0" w:tplc="34FC22F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7F02AAB"/>
    <w:multiLevelType w:val="hybridMultilevel"/>
    <w:tmpl w:val="0CBE5216"/>
    <w:lvl w:ilvl="0" w:tplc="2332AE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C4D24BC"/>
    <w:multiLevelType w:val="hybridMultilevel"/>
    <w:tmpl w:val="1BC0E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474BAE"/>
    <w:multiLevelType w:val="hybridMultilevel"/>
    <w:tmpl w:val="A7DE6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610F2F"/>
    <w:multiLevelType w:val="hybridMultilevel"/>
    <w:tmpl w:val="9EDC0538"/>
    <w:lvl w:ilvl="0" w:tplc="54D039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A215020"/>
    <w:multiLevelType w:val="hybridMultilevel"/>
    <w:tmpl w:val="B736266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93836A2"/>
    <w:multiLevelType w:val="hybridMultilevel"/>
    <w:tmpl w:val="45BE0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D741A3A"/>
    <w:multiLevelType w:val="hybridMultilevel"/>
    <w:tmpl w:val="2124E18E"/>
    <w:lvl w:ilvl="0" w:tplc="75C8E29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6"/>
  </w:num>
  <w:num w:numId="2">
    <w:abstractNumId w:val="2"/>
  </w:num>
  <w:num w:numId="3">
    <w:abstractNumId w:val="18"/>
  </w:num>
  <w:num w:numId="4">
    <w:abstractNumId w:val="8"/>
  </w:num>
  <w:num w:numId="5">
    <w:abstractNumId w:val="10"/>
  </w:num>
  <w:num w:numId="6">
    <w:abstractNumId w:val="4"/>
  </w:num>
  <w:num w:numId="7">
    <w:abstractNumId w:val="7"/>
  </w:num>
  <w:num w:numId="8">
    <w:abstractNumId w:val="9"/>
  </w:num>
  <w:num w:numId="9">
    <w:abstractNumId w:val="5"/>
  </w:num>
  <w:num w:numId="10">
    <w:abstractNumId w:val="1"/>
  </w:num>
  <w:num w:numId="11">
    <w:abstractNumId w:val="6"/>
  </w:num>
  <w:num w:numId="12">
    <w:abstractNumId w:val="12"/>
  </w:num>
  <w:num w:numId="13">
    <w:abstractNumId w:val="0"/>
  </w:num>
  <w:num w:numId="14">
    <w:abstractNumId w:val="15"/>
  </w:num>
  <w:num w:numId="15">
    <w:abstractNumId w:val="13"/>
  </w:num>
  <w:num w:numId="16">
    <w:abstractNumId w:val="11"/>
  </w:num>
  <w:num w:numId="17">
    <w:abstractNumId w:val="3"/>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62F"/>
    <w:rsid w:val="000431AE"/>
    <w:rsid w:val="00077C7B"/>
    <w:rsid w:val="000E66AF"/>
    <w:rsid w:val="00157FFA"/>
    <w:rsid w:val="00177F4E"/>
    <w:rsid w:val="0018174E"/>
    <w:rsid w:val="002139D8"/>
    <w:rsid w:val="002368CD"/>
    <w:rsid w:val="002A102D"/>
    <w:rsid w:val="00343D16"/>
    <w:rsid w:val="00424814"/>
    <w:rsid w:val="00437351"/>
    <w:rsid w:val="00451943"/>
    <w:rsid w:val="004F3864"/>
    <w:rsid w:val="005143E5"/>
    <w:rsid w:val="00534F04"/>
    <w:rsid w:val="00544587"/>
    <w:rsid w:val="00584441"/>
    <w:rsid w:val="00597013"/>
    <w:rsid w:val="005C5C0E"/>
    <w:rsid w:val="006433A1"/>
    <w:rsid w:val="00654F33"/>
    <w:rsid w:val="0066730B"/>
    <w:rsid w:val="006E7141"/>
    <w:rsid w:val="006F262F"/>
    <w:rsid w:val="006F71C4"/>
    <w:rsid w:val="00730184"/>
    <w:rsid w:val="007D1124"/>
    <w:rsid w:val="00815D27"/>
    <w:rsid w:val="00847CB9"/>
    <w:rsid w:val="008551A6"/>
    <w:rsid w:val="00886C25"/>
    <w:rsid w:val="008D272B"/>
    <w:rsid w:val="00AD5B35"/>
    <w:rsid w:val="00B6645B"/>
    <w:rsid w:val="00BA669B"/>
    <w:rsid w:val="00CB163C"/>
    <w:rsid w:val="00D6088F"/>
    <w:rsid w:val="00D747A7"/>
    <w:rsid w:val="00DF1666"/>
    <w:rsid w:val="00E05C16"/>
    <w:rsid w:val="00E819D5"/>
    <w:rsid w:val="00E97469"/>
    <w:rsid w:val="00FC7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62F"/>
    <w:pPr>
      <w:tabs>
        <w:tab w:val="center" w:pos="4513"/>
        <w:tab w:val="right" w:pos="9026"/>
      </w:tabs>
      <w:spacing w:after="0" w:line="240" w:lineRule="auto"/>
    </w:pPr>
    <w:rPr>
      <w:rFonts w:ascii="Arial" w:hAnsi="Arial"/>
      <w:sz w:val="20"/>
      <w:szCs w:val="20"/>
    </w:rPr>
  </w:style>
  <w:style w:type="character" w:customStyle="1" w:styleId="HeaderChar">
    <w:name w:val="Header Char"/>
    <w:basedOn w:val="DefaultParagraphFont"/>
    <w:link w:val="Header"/>
    <w:uiPriority w:val="99"/>
    <w:rsid w:val="006F262F"/>
    <w:rPr>
      <w:rFonts w:ascii="Arial" w:hAnsi="Arial"/>
      <w:sz w:val="20"/>
      <w:szCs w:val="20"/>
    </w:rPr>
  </w:style>
  <w:style w:type="table" w:customStyle="1" w:styleId="TableGrid1">
    <w:name w:val="Table Grid1"/>
    <w:basedOn w:val="TableNormal"/>
    <w:next w:val="TableGrid"/>
    <w:uiPriority w:val="59"/>
    <w:rsid w:val="006F262F"/>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262F"/>
    <w:rPr>
      <w:sz w:val="16"/>
      <w:szCs w:val="16"/>
    </w:rPr>
  </w:style>
  <w:style w:type="paragraph" w:styleId="CommentText">
    <w:name w:val="annotation text"/>
    <w:basedOn w:val="Normal"/>
    <w:link w:val="CommentTextChar"/>
    <w:uiPriority w:val="99"/>
    <w:semiHidden/>
    <w:unhideWhenUsed/>
    <w:rsid w:val="006F262F"/>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6F262F"/>
    <w:rPr>
      <w:rFonts w:ascii="Arial" w:hAnsi="Arial"/>
      <w:sz w:val="20"/>
      <w:szCs w:val="20"/>
    </w:rPr>
  </w:style>
  <w:style w:type="table" w:styleId="TableGrid">
    <w:name w:val="Table Grid"/>
    <w:basedOn w:val="TableNormal"/>
    <w:uiPriority w:val="59"/>
    <w:rsid w:val="006F2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2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62F"/>
    <w:rPr>
      <w:rFonts w:ascii="Tahoma" w:hAnsi="Tahoma" w:cs="Tahoma"/>
      <w:sz w:val="16"/>
      <w:szCs w:val="16"/>
    </w:rPr>
  </w:style>
  <w:style w:type="paragraph" w:styleId="ListParagraph">
    <w:name w:val="List Paragraph"/>
    <w:basedOn w:val="Normal"/>
    <w:uiPriority w:val="34"/>
    <w:qFormat/>
    <w:rsid w:val="00DF1666"/>
    <w:pPr>
      <w:ind w:left="720"/>
      <w:contextualSpacing/>
    </w:pPr>
  </w:style>
  <w:style w:type="paragraph" w:styleId="CommentSubject">
    <w:name w:val="annotation subject"/>
    <w:basedOn w:val="CommentText"/>
    <w:next w:val="CommentText"/>
    <w:link w:val="CommentSubjectChar"/>
    <w:uiPriority w:val="99"/>
    <w:semiHidden/>
    <w:unhideWhenUsed/>
    <w:rsid w:val="00D6088F"/>
    <w:rPr>
      <w:rFonts w:asciiTheme="minorHAnsi" w:hAnsiTheme="minorHAnsi"/>
      <w:b/>
      <w:bCs/>
    </w:rPr>
  </w:style>
  <w:style w:type="character" w:customStyle="1" w:styleId="CommentSubjectChar">
    <w:name w:val="Comment Subject Char"/>
    <w:basedOn w:val="CommentTextChar"/>
    <w:link w:val="CommentSubject"/>
    <w:uiPriority w:val="99"/>
    <w:semiHidden/>
    <w:rsid w:val="00D6088F"/>
    <w:rPr>
      <w:rFonts w:ascii="Arial" w:hAnsi="Arial"/>
      <w:b/>
      <w:bCs/>
      <w:sz w:val="20"/>
      <w:szCs w:val="20"/>
    </w:rPr>
  </w:style>
  <w:style w:type="paragraph" w:customStyle="1" w:styleId="XoParagraph">
    <w:name w:val="Xo Paragraph"/>
    <w:basedOn w:val="Normal"/>
    <w:link w:val="XoParagraphChar"/>
    <w:qFormat/>
    <w:rsid w:val="004F3864"/>
    <w:rPr>
      <w:rFonts w:ascii="Arial" w:hAnsi="Arial"/>
      <w:sz w:val="20"/>
      <w:szCs w:val="20"/>
      <w:lang w:eastAsia="en-GB"/>
    </w:rPr>
  </w:style>
  <w:style w:type="character" w:customStyle="1" w:styleId="XoParagraphChar">
    <w:name w:val="Xo Paragraph Char"/>
    <w:basedOn w:val="DefaultParagraphFont"/>
    <w:link w:val="XoParagraph"/>
    <w:rsid w:val="004F3864"/>
    <w:rPr>
      <w:rFonts w:ascii="Arial" w:hAnsi="Arial"/>
      <w:sz w:val="20"/>
      <w:szCs w:val="20"/>
      <w:lang w:eastAsia="en-GB"/>
    </w:rPr>
  </w:style>
  <w:style w:type="character" w:styleId="Hyperlink">
    <w:name w:val="Hyperlink"/>
    <w:basedOn w:val="DefaultParagraphFont"/>
    <w:uiPriority w:val="99"/>
    <w:unhideWhenUsed/>
    <w:rsid w:val="004F3864"/>
    <w:rPr>
      <w:color w:val="0000FF" w:themeColor="hyperlink"/>
      <w:u w:val="single"/>
    </w:rPr>
  </w:style>
  <w:style w:type="character" w:customStyle="1" w:styleId="NoSpacingChar">
    <w:name w:val="No Spacing Char"/>
    <w:basedOn w:val="DefaultParagraphFont"/>
    <w:link w:val="NoSpacing"/>
    <w:uiPriority w:val="1"/>
    <w:locked/>
    <w:rsid w:val="002368CD"/>
    <w:rPr>
      <w:rFonts w:ascii="Times New Roman" w:eastAsiaTheme="minorEastAsia" w:hAnsi="Times New Roman" w:cs="Times New Roman"/>
      <w:lang w:val="en-US" w:eastAsia="zh-CN"/>
    </w:rPr>
  </w:style>
  <w:style w:type="paragraph" w:styleId="NoSpacing">
    <w:name w:val="No Spacing"/>
    <w:link w:val="NoSpacingChar"/>
    <w:uiPriority w:val="1"/>
    <w:qFormat/>
    <w:rsid w:val="002368CD"/>
    <w:pPr>
      <w:spacing w:after="0" w:line="240" w:lineRule="auto"/>
    </w:pPr>
    <w:rPr>
      <w:rFonts w:ascii="Times New Roman" w:eastAsiaTheme="minorEastAsia" w:hAnsi="Times New Roman" w:cs="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62F"/>
    <w:pPr>
      <w:tabs>
        <w:tab w:val="center" w:pos="4513"/>
        <w:tab w:val="right" w:pos="9026"/>
      </w:tabs>
      <w:spacing w:after="0" w:line="240" w:lineRule="auto"/>
    </w:pPr>
    <w:rPr>
      <w:rFonts w:ascii="Arial" w:hAnsi="Arial"/>
      <w:sz w:val="20"/>
      <w:szCs w:val="20"/>
    </w:rPr>
  </w:style>
  <w:style w:type="character" w:customStyle="1" w:styleId="HeaderChar">
    <w:name w:val="Header Char"/>
    <w:basedOn w:val="DefaultParagraphFont"/>
    <w:link w:val="Header"/>
    <w:uiPriority w:val="99"/>
    <w:rsid w:val="006F262F"/>
    <w:rPr>
      <w:rFonts w:ascii="Arial" w:hAnsi="Arial"/>
      <w:sz w:val="20"/>
      <w:szCs w:val="20"/>
    </w:rPr>
  </w:style>
  <w:style w:type="table" w:customStyle="1" w:styleId="TableGrid1">
    <w:name w:val="Table Grid1"/>
    <w:basedOn w:val="TableNormal"/>
    <w:next w:val="TableGrid"/>
    <w:uiPriority w:val="59"/>
    <w:rsid w:val="006F262F"/>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262F"/>
    <w:rPr>
      <w:sz w:val="16"/>
      <w:szCs w:val="16"/>
    </w:rPr>
  </w:style>
  <w:style w:type="paragraph" w:styleId="CommentText">
    <w:name w:val="annotation text"/>
    <w:basedOn w:val="Normal"/>
    <w:link w:val="CommentTextChar"/>
    <w:uiPriority w:val="99"/>
    <w:semiHidden/>
    <w:unhideWhenUsed/>
    <w:rsid w:val="006F262F"/>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6F262F"/>
    <w:rPr>
      <w:rFonts w:ascii="Arial" w:hAnsi="Arial"/>
      <w:sz w:val="20"/>
      <w:szCs w:val="20"/>
    </w:rPr>
  </w:style>
  <w:style w:type="table" w:styleId="TableGrid">
    <w:name w:val="Table Grid"/>
    <w:basedOn w:val="TableNormal"/>
    <w:uiPriority w:val="59"/>
    <w:rsid w:val="006F2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2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62F"/>
    <w:rPr>
      <w:rFonts w:ascii="Tahoma" w:hAnsi="Tahoma" w:cs="Tahoma"/>
      <w:sz w:val="16"/>
      <w:szCs w:val="16"/>
    </w:rPr>
  </w:style>
  <w:style w:type="paragraph" w:styleId="ListParagraph">
    <w:name w:val="List Paragraph"/>
    <w:basedOn w:val="Normal"/>
    <w:uiPriority w:val="34"/>
    <w:qFormat/>
    <w:rsid w:val="00DF1666"/>
    <w:pPr>
      <w:ind w:left="720"/>
      <w:contextualSpacing/>
    </w:pPr>
  </w:style>
  <w:style w:type="paragraph" w:styleId="CommentSubject">
    <w:name w:val="annotation subject"/>
    <w:basedOn w:val="CommentText"/>
    <w:next w:val="CommentText"/>
    <w:link w:val="CommentSubjectChar"/>
    <w:uiPriority w:val="99"/>
    <w:semiHidden/>
    <w:unhideWhenUsed/>
    <w:rsid w:val="00D6088F"/>
    <w:rPr>
      <w:rFonts w:asciiTheme="minorHAnsi" w:hAnsiTheme="minorHAnsi"/>
      <w:b/>
      <w:bCs/>
    </w:rPr>
  </w:style>
  <w:style w:type="character" w:customStyle="1" w:styleId="CommentSubjectChar">
    <w:name w:val="Comment Subject Char"/>
    <w:basedOn w:val="CommentTextChar"/>
    <w:link w:val="CommentSubject"/>
    <w:uiPriority w:val="99"/>
    <w:semiHidden/>
    <w:rsid w:val="00D6088F"/>
    <w:rPr>
      <w:rFonts w:ascii="Arial" w:hAnsi="Arial"/>
      <w:b/>
      <w:bCs/>
      <w:sz w:val="20"/>
      <w:szCs w:val="20"/>
    </w:rPr>
  </w:style>
  <w:style w:type="paragraph" w:customStyle="1" w:styleId="XoParagraph">
    <w:name w:val="Xo Paragraph"/>
    <w:basedOn w:val="Normal"/>
    <w:link w:val="XoParagraphChar"/>
    <w:qFormat/>
    <w:rsid w:val="004F3864"/>
    <w:rPr>
      <w:rFonts w:ascii="Arial" w:hAnsi="Arial"/>
      <w:sz w:val="20"/>
      <w:szCs w:val="20"/>
      <w:lang w:eastAsia="en-GB"/>
    </w:rPr>
  </w:style>
  <w:style w:type="character" w:customStyle="1" w:styleId="XoParagraphChar">
    <w:name w:val="Xo Paragraph Char"/>
    <w:basedOn w:val="DefaultParagraphFont"/>
    <w:link w:val="XoParagraph"/>
    <w:rsid w:val="004F3864"/>
    <w:rPr>
      <w:rFonts w:ascii="Arial" w:hAnsi="Arial"/>
      <w:sz w:val="20"/>
      <w:szCs w:val="20"/>
      <w:lang w:eastAsia="en-GB"/>
    </w:rPr>
  </w:style>
  <w:style w:type="character" w:styleId="Hyperlink">
    <w:name w:val="Hyperlink"/>
    <w:basedOn w:val="DefaultParagraphFont"/>
    <w:uiPriority w:val="99"/>
    <w:unhideWhenUsed/>
    <w:rsid w:val="004F3864"/>
    <w:rPr>
      <w:color w:val="0000FF" w:themeColor="hyperlink"/>
      <w:u w:val="single"/>
    </w:rPr>
  </w:style>
  <w:style w:type="character" w:customStyle="1" w:styleId="NoSpacingChar">
    <w:name w:val="No Spacing Char"/>
    <w:basedOn w:val="DefaultParagraphFont"/>
    <w:link w:val="NoSpacing"/>
    <w:uiPriority w:val="1"/>
    <w:locked/>
    <w:rsid w:val="002368CD"/>
    <w:rPr>
      <w:rFonts w:ascii="Times New Roman" w:eastAsiaTheme="minorEastAsia" w:hAnsi="Times New Roman" w:cs="Times New Roman"/>
      <w:lang w:val="en-US" w:eastAsia="zh-CN"/>
    </w:rPr>
  </w:style>
  <w:style w:type="paragraph" w:styleId="NoSpacing">
    <w:name w:val="No Spacing"/>
    <w:link w:val="NoSpacingChar"/>
    <w:uiPriority w:val="1"/>
    <w:qFormat/>
    <w:rsid w:val="002368CD"/>
    <w:pPr>
      <w:spacing w:after="0" w:line="240" w:lineRule="auto"/>
    </w:pPr>
    <w:rPr>
      <w:rFonts w:ascii="Times New Roman" w:eastAsiaTheme="minorEastAsia"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32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ox.xoserve.portfoliooffice@xoserve.com" TargetMode="External"/><Relationship Id="rId4" Type="http://schemas.openxmlformats.org/officeDocument/2006/relationships/settings" Target="settings.xml"/><Relationship Id="rId9" Type="http://schemas.openxmlformats.org/officeDocument/2006/relationships/hyperlink" Target="mailto:Richard.Pomroy@wwutilitie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Wales &amp; West Utilities</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Davies</dc:creator>
  <cp:lastModifiedBy>National Grid</cp:lastModifiedBy>
  <cp:revision>2</cp:revision>
  <dcterms:created xsi:type="dcterms:W3CDTF">2018-07-31T15:43:00Z</dcterms:created>
  <dcterms:modified xsi:type="dcterms:W3CDTF">2018-07-31T15:43:00Z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1285008529</vt:i4>
  </property>
  <property fmtid="{D5CDD505-2E9C-101B-9397-08002B2CF9AE}" pid="4" name="_EmailSubject">
    <vt:lpwstr>Action: Publications for August ChMC meeting</vt:lpwstr>
  </property>
  <property fmtid="{D5CDD505-2E9C-101B-9397-08002B2CF9AE}" pid="5" name="_AuthorEmail">
    <vt:lpwstr>emma.smith@xoserve.com</vt:lpwstr>
  </property>
  <property fmtid="{D5CDD505-2E9C-101B-9397-08002B2CF9AE}" pid="6" name="_AuthorEmailDisplayName">
    <vt:lpwstr>Smith, Emma</vt:lpwstr>
  </property>
  <property fmtid="{D5CDD505-2E9C-101B-9397-08002B2CF9AE}" pid="8" name="_PreviousAdHocReviewCycleID">
    <vt:i4>1197031396</vt:i4>
  </property>
</Properties>
</file>