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D0" w:rsidRPr="00945174" w:rsidRDefault="00F049FF" w:rsidP="00484BE2">
      <w:pPr>
        <w:autoSpaceDE w:val="0"/>
        <w:autoSpaceDN w:val="0"/>
        <w:adjustRightInd w:val="0"/>
        <w:spacing w:after="0"/>
        <w:rPr>
          <w:rFonts w:ascii="Arial" w:hAnsi="Arial" w:cs="Arial"/>
        </w:rPr>
      </w:pPr>
      <w:bookmarkStart w:id="0" w:name="_GoBack"/>
      <w:bookmarkEnd w:id="0"/>
      <w:r w:rsidRPr="00F049FF">
        <w:rPr>
          <w:rFonts w:ascii="Arial-BoldMT" w:hAnsi="Arial-BoldMT" w:cs="Arial-BoldMT"/>
          <w:bCs/>
        </w:rPr>
        <w:t xml:space="preserve">ChMC is scheduled to convene on Wednesday </w:t>
      </w:r>
      <w:r w:rsidR="00945174">
        <w:rPr>
          <w:rFonts w:ascii="Arial-BoldMT" w:hAnsi="Arial-BoldMT" w:cs="Arial-BoldMT"/>
          <w:bCs/>
        </w:rPr>
        <w:t>12</w:t>
      </w:r>
      <w:r w:rsidR="00217293" w:rsidRPr="00217293">
        <w:rPr>
          <w:rFonts w:ascii="Arial-BoldMT" w:hAnsi="Arial-BoldMT" w:cs="Arial-BoldMT"/>
          <w:bCs/>
          <w:vertAlign w:val="superscript"/>
        </w:rPr>
        <w:t>th</w:t>
      </w:r>
      <w:r w:rsidR="00217293">
        <w:rPr>
          <w:rFonts w:ascii="Arial-BoldMT" w:hAnsi="Arial-BoldMT" w:cs="Arial-BoldMT"/>
          <w:bCs/>
        </w:rPr>
        <w:t xml:space="preserve"> </w:t>
      </w:r>
      <w:r w:rsidR="00945174">
        <w:rPr>
          <w:rFonts w:ascii="Arial-BoldMT" w:hAnsi="Arial-BoldMT" w:cs="Arial-BoldMT"/>
          <w:bCs/>
        </w:rPr>
        <w:t>September</w:t>
      </w:r>
      <w:r w:rsidRPr="00F049FF">
        <w:rPr>
          <w:rFonts w:ascii="Arial-BoldMT" w:hAnsi="Arial-BoldMT" w:cs="Arial-BoldMT"/>
          <w:bCs/>
        </w:rPr>
        <w:t>. Below is a summary of the agenda items</w:t>
      </w:r>
      <w:r>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hyperlink r:id="rId5" w:history="1">
        <w:r w:rsidR="00945174" w:rsidRPr="00945174">
          <w:rPr>
            <w:rStyle w:val="Hyperlink"/>
            <w:rFonts w:ascii="Arial" w:hAnsi="Arial" w:cs="Arial"/>
          </w:rPr>
          <w:t>https://www.gasgovernance.co.uk/DSC-Change/120918</w:t>
        </w:r>
      </w:hyperlink>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C42804" w:rsidP="00484BE2">
      <w:pPr>
        <w:autoSpaceDE w:val="0"/>
        <w:autoSpaceDN w:val="0"/>
        <w:adjustRightInd w:val="0"/>
        <w:spacing w:after="0"/>
        <w:rPr>
          <w:rFonts w:ascii="Arial-BoldMT" w:hAnsi="Arial-BoldMT" w:cs="Arial-BoldMT"/>
          <w:b/>
          <w:bCs/>
        </w:rPr>
      </w:pPr>
      <w:r w:rsidRPr="00C42804">
        <w:rPr>
          <w:rFonts w:ascii="Arial-BoldMT" w:hAnsi="Arial-BoldMT" w:cs="Arial-BoldMT"/>
          <w:b/>
          <w:bCs/>
        </w:rPr>
        <w:t xml:space="preserve">New Change Proposals - Initial Review </w:t>
      </w:r>
    </w:p>
    <w:p w:rsidR="00945174" w:rsidRDefault="00217293"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2.1. </w:t>
      </w:r>
      <w:r w:rsidR="00945174" w:rsidRPr="00945174">
        <w:rPr>
          <w:rFonts w:ascii="Arial-BoldMT" w:hAnsi="Arial-BoldMT" w:cs="Arial-BoldMT"/>
          <w:b/>
          <w:bCs/>
        </w:rPr>
        <w:t>XRN4725 New read reason type for Line in the Sand estimate readings</w:t>
      </w:r>
      <w:r w:rsidR="00945174">
        <w:rPr>
          <w:rFonts w:ascii="Arial-BoldMT" w:hAnsi="Arial-BoldMT" w:cs="Arial-BoldMT"/>
          <w:b/>
          <w:bCs/>
        </w:rPr>
        <w:t xml:space="preserve"> </w:t>
      </w:r>
    </w:p>
    <w:p w:rsidR="00217293" w:rsidRPr="00945174" w:rsidRDefault="00A955E8" w:rsidP="00484BE2">
      <w:pPr>
        <w:autoSpaceDE w:val="0"/>
        <w:autoSpaceDN w:val="0"/>
        <w:adjustRightInd w:val="0"/>
        <w:spacing w:after="0"/>
        <w:rPr>
          <w:rFonts w:ascii="Arial" w:hAnsi="Arial" w:cs="Arial"/>
          <w:bCs/>
          <w:iCs/>
          <w:color w:val="000000" w:themeColor="text1"/>
          <w:lang w:val="en-US"/>
        </w:rPr>
      </w:pPr>
      <w:r>
        <w:rPr>
          <w:rFonts w:ascii="Arial-BoldMT" w:hAnsi="Arial-BoldMT" w:cs="Arial-BoldMT"/>
          <w:bCs/>
        </w:rPr>
        <w:t xml:space="preserve">This change proposal is </w:t>
      </w:r>
      <w:r>
        <w:rPr>
          <w:rFonts w:ascii="Arial" w:hAnsi="Arial" w:cs="Arial"/>
          <w:bCs/>
          <w:iCs/>
          <w:color w:val="000000" w:themeColor="text1"/>
          <w:lang w:val="en-US"/>
        </w:rPr>
        <w:t>proposed</w:t>
      </w:r>
      <w:r w:rsidR="00062C9C">
        <w:rPr>
          <w:rFonts w:ascii="Arial" w:hAnsi="Arial" w:cs="Arial"/>
          <w:bCs/>
          <w:iCs/>
          <w:color w:val="000000" w:themeColor="text1"/>
          <w:lang w:val="en-US"/>
        </w:rPr>
        <w:t xml:space="preserve"> by </w:t>
      </w:r>
      <w:r w:rsidR="00945174">
        <w:rPr>
          <w:rFonts w:ascii="Arial" w:hAnsi="Arial" w:cs="Arial"/>
          <w:bCs/>
          <w:iCs/>
          <w:color w:val="000000" w:themeColor="text1"/>
          <w:lang w:val="en-US"/>
        </w:rPr>
        <w:t>Xoserve</w:t>
      </w:r>
      <w:r w:rsidR="00062C9C">
        <w:rPr>
          <w:rFonts w:ascii="Arial" w:hAnsi="Arial" w:cs="Arial"/>
          <w:bCs/>
          <w:iCs/>
          <w:color w:val="000000" w:themeColor="text1"/>
          <w:lang w:val="en-US"/>
        </w:rPr>
        <w:t xml:space="preserve">. </w:t>
      </w:r>
      <w:r w:rsidR="00FD6665">
        <w:rPr>
          <w:rFonts w:ascii="Arial" w:hAnsi="Arial" w:cs="Arial"/>
          <w:bCs/>
          <w:iCs/>
          <w:color w:val="000000" w:themeColor="text1"/>
          <w:lang w:val="en-US"/>
        </w:rPr>
        <w:t xml:space="preserve">At the point of the code cutoff date a read is required on Supply Meter Points (SMPs) that have not submitted an accepted actual read since Code cut off – 3 years. This has been a process required in new UK Link. Previously the Read Reason code was given as </w:t>
      </w:r>
      <w:r w:rsidR="00945174" w:rsidRPr="00945174">
        <w:rPr>
          <w:rFonts w:ascii="Arial" w:hAnsi="Arial" w:cs="Arial"/>
          <w:bCs/>
          <w:iCs/>
          <w:color w:val="000000" w:themeColor="text1"/>
          <w:lang w:val="en-US"/>
        </w:rPr>
        <w:t>OPNT within the USR file as it was a recognised value and time constraints hindered any new Read Reason being added. It was planned to add in a specific read reason for this to assist Shippers in identifying LIS estimates from standard OPNT (opening transfer) readings. This change is looking at creating a new Read Reason within U</w:t>
      </w:r>
      <w:r w:rsidR="00FD6665">
        <w:rPr>
          <w:rFonts w:ascii="Arial" w:hAnsi="Arial" w:cs="Arial"/>
          <w:bCs/>
          <w:iCs/>
          <w:color w:val="000000" w:themeColor="text1"/>
          <w:lang w:val="en-US"/>
        </w:rPr>
        <w:t>KLink</w:t>
      </w:r>
      <w:r w:rsidR="00945174" w:rsidRPr="00945174">
        <w:rPr>
          <w:rFonts w:ascii="Arial" w:hAnsi="Arial" w:cs="Arial"/>
          <w:bCs/>
          <w:iCs/>
          <w:color w:val="000000" w:themeColor="text1"/>
          <w:lang w:val="en-US"/>
        </w:rPr>
        <w:t xml:space="preserve"> to be populated in the USR file once the LIS estimate job has been triggered.</w:t>
      </w:r>
      <w:r w:rsidR="002E2663" w:rsidRPr="00945174">
        <w:rPr>
          <w:rFonts w:ascii="Arial" w:hAnsi="Arial" w:cs="Arial"/>
          <w:bCs/>
          <w:iCs/>
          <w:color w:val="000000" w:themeColor="text1"/>
          <w:lang w:val="en-US"/>
        </w:rPr>
        <w:t xml:space="preserve">    </w:t>
      </w:r>
    </w:p>
    <w:p w:rsidR="002E2663" w:rsidRDefault="002E2663" w:rsidP="00484BE2">
      <w:pPr>
        <w:autoSpaceDE w:val="0"/>
        <w:autoSpaceDN w:val="0"/>
        <w:adjustRightInd w:val="0"/>
        <w:spacing w:after="0"/>
        <w:rPr>
          <w:rFonts w:ascii="Arial" w:hAnsi="Arial" w:cs="Arial"/>
          <w:bCs/>
          <w:iCs/>
          <w:color w:val="000000" w:themeColor="text1"/>
          <w:lang w:val="en-US"/>
        </w:rPr>
      </w:pPr>
    </w:p>
    <w:p w:rsidR="00062C9C" w:rsidRPr="00C42804" w:rsidRDefault="00062C9C" w:rsidP="00062C9C">
      <w:pPr>
        <w:autoSpaceDE w:val="0"/>
        <w:autoSpaceDN w:val="0"/>
        <w:adjustRightInd w:val="0"/>
        <w:spacing w:after="0"/>
        <w:rPr>
          <w:rFonts w:ascii="Arial-BoldMT" w:hAnsi="Arial-BoldMT" w:cs="Arial-BoldMT"/>
          <w:bCs/>
        </w:rPr>
      </w:pPr>
      <w:r>
        <w:rPr>
          <w:rFonts w:ascii="ArialMT" w:hAnsi="ArialMT" w:cs="ArialMT"/>
        </w:rPr>
        <w:t>This is a restricted</w:t>
      </w:r>
      <w:r w:rsidR="00FD6665">
        <w:rPr>
          <w:rFonts w:ascii="ArialMT" w:hAnsi="ArialMT" w:cs="ArialMT"/>
        </w:rPr>
        <w:t xml:space="preserve"> class change to Shipper Users</w:t>
      </w:r>
      <w:r w:rsidR="00751A81">
        <w:rPr>
          <w:rFonts w:ascii="ArialMT" w:hAnsi="ArialMT" w:cs="ArialMT"/>
        </w:rPr>
        <w:t>;</w:t>
      </w:r>
      <w:r w:rsidR="00FD6665">
        <w:rPr>
          <w:rFonts w:ascii="ArialMT" w:hAnsi="ArialMT" w:cs="ArialMT"/>
        </w:rPr>
        <w:t xml:space="preserve"> </w:t>
      </w:r>
      <w:r>
        <w:rPr>
          <w:rFonts w:ascii="ArialMT" w:hAnsi="ArialMT" w:cs="ArialMT"/>
        </w:rPr>
        <w:t>therefore</w:t>
      </w:r>
      <w:r w:rsidR="00751A81">
        <w:rPr>
          <w:rFonts w:ascii="ArialMT" w:hAnsi="ArialMT" w:cs="ArialMT"/>
        </w:rPr>
        <w:t>,</w:t>
      </w:r>
      <w:r>
        <w:rPr>
          <w:rFonts w:ascii="ArialMT" w:hAnsi="ArialMT" w:cs="ArialMT"/>
        </w:rPr>
        <w:t xml:space="preserve"> </w:t>
      </w:r>
      <w:r w:rsidR="00FD6665">
        <w:rPr>
          <w:rFonts w:ascii="ArialMT" w:hAnsi="ArialMT" w:cs="ArialMT"/>
        </w:rPr>
        <w:t xml:space="preserve">Shipper </w:t>
      </w:r>
      <w:r>
        <w:rPr>
          <w:rFonts w:ascii="ArialMT" w:hAnsi="ArialMT" w:cs="ArialMT"/>
        </w:rPr>
        <w:t>Users will be asked whether to vote for the change to proceed</w:t>
      </w:r>
    </w:p>
    <w:p w:rsidR="002E2663" w:rsidRDefault="002E2663" w:rsidP="00484BE2">
      <w:pPr>
        <w:autoSpaceDE w:val="0"/>
        <w:autoSpaceDN w:val="0"/>
        <w:adjustRightInd w:val="0"/>
        <w:spacing w:after="0"/>
        <w:rPr>
          <w:rFonts w:ascii="Arial" w:hAnsi="Arial" w:cs="Arial"/>
          <w:bCs/>
          <w:iCs/>
          <w:color w:val="000000" w:themeColor="text1"/>
          <w:lang w:val="en-US"/>
        </w:rPr>
      </w:pPr>
    </w:p>
    <w:p w:rsidR="00C42804" w:rsidRDefault="00062C9C" w:rsidP="00A955E8">
      <w:pPr>
        <w:autoSpaceDE w:val="0"/>
        <w:autoSpaceDN w:val="0"/>
        <w:adjustRightInd w:val="0"/>
        <w:spacing w:after="0"/>
        <w:rPr>
          <w:rFonts w:ascii="Arial-BoldMT" w:hAnsi="Arial-BoldMT" w:cs="Arial-BoldMT"/>
          <w:b/>
          <w:bCs/>
        </w:rPr>
      </w:pPr>
      <w:r>
        <w:rPr>
          <w:rFonts w:ascii="Arial-BoldMT" w:hAnsi="Arial-BoldMT" w:cs="Arial-BoldMT"/>
          <w:b/>
          <w:bCs/>
        </w:rPr>
        <w:t xml:space="preserve">2.2. </w:t>
      </w:r>
      <w:r w:rsidR="00FD6665" w:rsidRPr="00FD6665">
        <w:rPr>
          <w:rFonts w:ascii="Arial-BoldMT" w:hAnsi="Arial-BoldMT" w:cs="Arial-BoldMT"/>
          <w:b/>
          <w:bCs/>
        </w:rPr>
        <w:t>XRN4738 Shipper Portfolio update of proposed Formula Year AQ/SOQ (Npower (JR) approval</w:t>
      </w:r>
      <w:r w:rsidR="00FD6665">
        <w:t xml:space="preserve"> </w:t>
      </w:r>
    </w:p>
    <w:p w:rsidR="00460010" w:rsidRDefault="00A955E8" w:rsidP="00751A81">
      <w:pPr>
        <w:spacing w:beforeLines="40" w:before="96" w:afterLines="40" w:after="96"/>
        <w:rPr>
          <w:rFonts w:ascii="Arial-BoldMT" w:hAnsi="Arial-BoldMT" w:cs="Arial-BoldMT"/>
          <w:bCs/>
        </w:rPr>
      </w:pPr>
      <w:r>
        <w:rPr>
          <w:rFonts w:ascii="Arial-BoldMT" w:hAnsi="Arial-BoldMT" w:cs="Arial-BoldMT"/>
          <w:bCs/>
        </w:rPr>
        <w:t>This change pr</w:t>
      </w:r>
      <w:r w:rsidR="004B44D1">
        <w:rPr>
          <w:rFonts w:ascii="Arial-BoldMT" w:hAnsi="Arial-BoldMT" w:cs="Arial-BoldMT"/>
          <w:bCs/>
        </w:rPr>
        <w:t>oposal is sponsored</w:t>
      </w:r>
      <w:r w:rsidR="00751A81">
        <w:rPr>
          <w:rFonts w:ascii="Arial-BoldMT" w:hAnsi="Arial-BoldMT" w:cs="Arial-BoldMT"/>
          <w:bCs/>
        </w:rPr>
        <w:t xml:space="preserve"> by Npower</w:t>
      </w:r>
      <w:r>
        <w:rPr>
          <w:rFonts w:ascii="Arial-BoldMT" w:hAnsi="Arial-BoldMT" w:cs="Arial-BoldMT"/>
          <w:bCs/>
        </w:rPr>
        <w:t xml:space="preserve">. </w:t>
      </w:r>
      <w:r w:rsidR="00751A81" w:rsidRPr="00751A81">
        <w:rPr>
          <w:rFonts w:ascii="Arial-BoldMT" w:hAnsi="Arial-BoldMT" w:cs="Arial-BoldMT"/>
          <w:bCs/>
        </w:rPr>
        <w:t>As per the revised approach for XRN3667a</w:t>
      </w:r>
      <w:r w:rsidR="00751A81">
        <w:rPr>
          <w:rFonts w:ascii="Arial-BoldMT" w:hAnsi="Arial-BoldMT" w:cs="Arial-BoldMT"/>
          <w:bCs/>
        </w:rPr>
        <w:t>,</w:t>
      </w:r>
      <w:r w:rsidR="00751A81" w:rsidRPr="00751A81">
        <w:rPr>
          <w:rFonts w:ascii="Arial-BoldMT" w:hAnsi="Arial-BoldMT" w:cs="Arial-BoldMT"/>
          <w:bCs/>
        </w:rPr>
        <w:t xml:space="preserve"> Shippers have asked Xoserve to look into solution options to inform them of their proposed Formula Year AQ/SOQ values once they have been calculated (in December).  XRN3667a was raised for proposing Shippers/Suppliers to have visibility of this via API to facilitate faster / more reliable switching.  It has been identified that </w:t>
      </w:r>
      <w:proofErr w:type="spellStart"/>
      <w:r w:rsidR="00751A81" w:rsidRPr="00751A81">
        <w:rPr>
          <w:rFonts w:ascii="Arial-BoldMT" w:hAnsi="Arial-BoldMT" w:cs="Arial-BoldMT"/>
          <w:bCs/>
        </w:rPr>
        <w:t>CoS</w:t>
      </w:r>
      <w:proofErr w:type="spellEnd"/>
      <w:r w:rsidR="00751A81" w:rsidRPr="00751A81">
        <w:rPr>
          <w:rFonts w:ascii="Arial-BoldMT" w:hAnsi="Arial-BoldMT" w:cs="Arial-BoldMT"/>
          <w:bCs/>
        </w:rPr>
        <w:t xml:space="preserve"> transactions that take place between the delivery of the March NRL (that carries the new Formula Year AQ / SOQ) and the 1st April might increase the number of enquires via the API solution being proposed in XRN3667a, to the extent of decreased performance. As such, a separate mechanism is required to support the likely increase in bulk requests for FAQ/SOQ during that period.    The indication of Formula Year quantities are also sent to distribution networks so proposing any solution include these in scope (unless stated otherwise by the GT/iGT’s)</w:t>
      </w:r>
    </w:p>
    <w:p w:rsidR="00751A81" w:rsidRDefault="00751A81" w:rsidP="00460010">
      <w:pPr>
        <w:spacing w:beforeLines="40" w:before="96" w:afterLines="40" w:after="96"/>
        <w:rPr>
          <w:rFonts w:ascii="ArialMT" w:hAnsi="ArialMT" w:cs="ArialMT"/>
        </w:rPr>
      </w:pPr>
    </w:p>
    <w:p w:rsidR="00275E9A" w:rsidRPr="00C42804" w:rsidRDefault="00275E9A" w:rsidP="00460010">
      <w:pPr>
        <w:spacing w:beforeLines="40" w:before="96" w:afterLines="40" w:after="96"/>
        <w:rPr>
          <w:rFonts w:ascii="Arial-BoldMT" w:hAnsi="Arial-BoldMT" w:cs="Arial-BoldMT"/>
          <w:bCs/>
        </w:rPr>
      </w:pPr>
      <w:r>
        <w:rPr>
          <w:rFonts w:ascii="ArialMT" w:hAnsi="ArialMT" w:cs="ArialMT"/>
        </w:rPr>
        <w:t>This is a restricted class change to</w:t>
      </w:r>
      <w:r w:rsidR="00751A81">
        <w:rPr>
          <w:rFonts w:ascii="ArialMT" w:hAnsi="ArialMT" w:cs="ArialMT"/>
        </w:rPr>
        <w:t xml:space="preserve"> Shipper Users, Distribution Network Operators and iGTs; therefore</w:t>
      </w:r>
      <w:r w:rsidR="00400892">
        <w:rPr>
          <w:rFonts w:ascii="ArialMT" w:hAnsi="ArialMT" w:cs="ArialMT"/>
        </w:rPr>
        <w:t>, Shipper Users, Distribution Network Operators and iGTs will be asked whether to vote for this change to proceed.</w:t>
      </w:r>
    </w:p>
    <w:p w:rsidR="00275E9A" w:rsidRDefault="00275E9A" w:rsidP="00484BE2">
      <w:pPr>
        <w:autoSpaceDE w:val="0"/>
        <w:autoSpaceDN w:val="0"/>
        <w:adjustRightInd w:val="0"/>
        <w:spacing w:after="0"/>
        <w:rPr>
          <w:rFonts w:ascii="Arial-BoldMT" w:hAnsi="Arial-BoldMT" w:cs="Arial-BoldMT"/>
          <w:b/>
          <w:bCs/>
        </w:rPr>
      </w:pPr>
    </w:p>
    <w:p w:rsidR="00C42804" w:rsidRDefault="00C42804" w:rsidP="00484BE2">
      <w:pPr>
        <w:autoSpaceDE w:val="0"/>
        <w:autoSpaceDN w:val="0"/>
        <w:adjustRightInd w:val="0"/>
        <w:spacing w:after="0"/>
        <w:rPr>
          <w:rFonts w:ascii="Arial-BoldMT" w:hAnsi="Arial-BoldMT" w:cs="Arial-BoldMT"/>
          <w:b/>
          <w:bCs/>
        </w:rPr>
      </w:pPr>
      <w:r w:rsidRPr="00C42804">
        <w:rPr>
          <w:rFonts w:ascii="Arial-BoldMT" w:hAnsi="Arial-BoldMT" w:cs="Arial-BoldMT"/>
          <w:b/>
          <w:bCs/>
        </w:rPr>
        <w:t>2.3.</w:t>
      </w:r>
      <w:r>
        <w:rPr>
          <w:rFonts w:ascii="Arial-BoldMT" w:hAnsi="Arial-BoldMT" w:cs="Arial-BoldMT"/>
          <w:b/>
          <w:bCs/>
        </w:rPr>
        <w:t xml:space="preserve"> </w:t>
      </w:r>
      <w:r w:rsidR="002C653F">
        <w:rPr>
          <w:rFonts w:ascii="Arial-BoldMT" w:hAnsi="Arial-BoldMT" w:cs="Arial-BoldMT"/>
          <w:b/>
          <w:bCs/>
        </w:rPr>
        <w:t>XRN4</w:t>
      </w:r>
      <w:r w:rsidRPr="00C42804">
        <w:rPr>
          <w:rFonts w:ascii="Arial-BoldMT" w:hAnsi="Arial-BoldMT" w:cs="Arial-BoldMT"/>
          <w:b/>
          <w:bCs/>
        </w:rPr>
        <w:t>7</w:t>
      </w:r>
      <w:r w:rsidR="004B44D1">
        <w:rPr>
          <w:rFonts w:ascii="Arial-BoldMT" w:hAnsi="Arial-BoldMT" w:cs="Arial-BoldMT"/>
          <w:b/>
          <w:bCs/>
        </w:rPr>
        <w:t>52</w:t>
      </w:r>
      <w:r w:rsidR="002C653F">
        <w:rPr>
          <w:rFonts w:ascii="Arial-BoldMT" w:hAnsi="Arial-BoldMT" w:cs="Arial-BoldMT"/>
          <w:b/>
          <w:bCs/>
        </w:rPr>
        <w:t xml:space="preserve"> </w:t>
      </w:r>
      <w:r w:rsidR="004B44D1">
        <w:rPr>
          <w:rFonts w:ascii="Arial-BoldMT" w:hAnsi="Arial-BoldMT" w:cs="Arial-BoldMT"/>
          <w:b/>
          <w:bCs/>
        </w:rPr>
        <w:t>Meter Read Performance</w:t>
      </w:r>
    </w:p>
    <w:p w:rsidR="004B44D1" w:rsidRPr="004B44D1" w:rsidRDefault="004B44D1" w:rsidP="004B44D1">
      <w:pPr>
        <w:spacing w:beforeLines="40" w:before="96" w:afterLines="40" w:after="96"/>
        <w:rPr>
          <w:rFonts w:ascii="ArialMT" w:hAnsi="ArialMT" w:cs="ArialMT"/>
        </w:rPr>
      </w:pPr>
      <w:r>
        <w:rPr>
          <w:rFonts w:ascii="ArialMT" w:hAnsi="ArialMT" w:cs="ArialMT"/>
        </w:rPr>
        <w:t>This change summary is proposed</w:t>
      </w:r>
      <w:r w:rsidR="002C653F">
        <w:rPr>
          <w:rFonts w:ascii="ArialMT" w:hAnsi="ArialMT" w:cs="ArialMT"/>
        </w:rPr>
        <w:t xml:space="preserve"> by </w:t>
      </w:r>
      <w:r>
        <w:rPr>
          <w:rFonts w:ascii="ArialMT" w:hAnsi="ArialMT" w:cs="ArialMT"/>
        </w:rPr>
        <w:t>Xoserve</w:t>
      </w:r>
      <w:r w:rsidR="002C653F">
        <w:rPr>
          <w:rFonts w:ascii="ArialMT" w:hAnsi="ArialMT" w:cs="ArialMT"/>
        </w:rPr>
        <w:t xml:space="preserve">. </w:t>
      </w:r>
      <w:r w:rsidRPr="004B44D1">
        <w:rPr>
          <w:rFonts w:ascii="ArialMT" w:hAnsi="ArialMT" w:cs="ArialMT"/>
        </w:rPr>
        <w:t xml:space="preserve">Section M of UNC states the read obligation for Class 2 and Class 3 Supply Meter points. Within Code this section also states: </w:t>
      </w:r>
      <w:r w:rsidRPr="004B44D1">
        <w:rPr>
          <w:rFonts w:ascii="ArialMT" w:hAnsi="ArialMT" w:cs="ArialMT"/>
        </w:rPr>
        <w:br/>
        <w:t>- TPDM5.7.4 Each User shall secure that the requirement in paragraph 5.7.1 is complied with in respect of at least 97.5% of Relevant Class 2 Supply Meters every Day and the CDSP shall notify each User of its performance in such respect</w:t>
      </w:r>
      <w:r w:rsidRPr="004B44D1">
        <w:rPr>
          <w:rFonts w:ascii="ArialMT" w:hAnsi="ArialMT" w:cs="ArialMT"/>
        </w:rPr>
        <w:br/>
        <w:t>- TPDM5.8.5 MD is the number of Relevant Class 3 Supply Meters and the CDSP shall notify each User of its performance in such respect.</w:t>
      </w:r>
    </w:p>
    <w:p w:rsidR="004B44D1" w:rsidRPr="004B44D1" w:rsidRDefault="004B44D1" w:rsidP="004B44D1">
      <w:pPr>
        <w:spacing w:beforeLines="40" w:before="96" w:afterLines="40" w:after="96"/>
        <w:rPr>
          <w:rFonts w:ascii="ArialMT" w:hAnsi="ArialMT" w:cs="ArialMT"/>
        </w:rPr>
      </w:pPr>
      <w:r w:rsidRPr="004B44D1">
        <w:rPr>
          <w:rFonts w:ascii="ArialMT" w:hAnsi="ArialMT" w:cs="ArialMT"/>
        </w:rPr>
        <w:lastRenderedPageBreak/>
        <w:br/>
        <w:t xml:space="preserve">This states that the CDSP has an obligation to report the performance. There are service lines set up for us to provide read performance reports; we need a CP to enact this. </w:t>
      </w:r>
    </w:p>
    <w:p w:rsidR="002C653F" w:rsidRPr="002C653F" w:rsidRDefault="004B44D1" w:rsidP="004B44D1">
      <w:pPr>
        <w:spacing w:beforeLines="40" w:before="96" w:afterLines="40" w:after="96"/>
        <w:rPr>
          <w:rFonts w:ascii="ArialMT" w:hAnsi="ArialMT" w:cs="ArialMT"/>
        </w:rPr>
      </w:pPr>
      <w:r w:rsidRPr="004B44D1">
        <w:rPr>
          <w:rFonts w:ascii="ArialMT" w:hAnsi="ArialMT" w:cs="ArialMT"/>
        </w:rPr>
        <w:t xml:space="preserve">It is proposed to provide these reports anonymously until the PARR is amended to provide non-anonymised reports to PAC (completed under UNCC; not the DSC).  </w:t>
      </w:r>
    </w:p>
    <w:p w:rsidR="00B309F9" w:rsidRDefault="00B309F9" w:rsidP="00B309F9">
      <w:pPr>
        <w:autoSpaceDE w:val="0"/>
        <w:autoSpaceDN w:val="0"/>
        <w:adjustRightInd w:val="0"/>
        <w:spacing w:after="0"/>
        <w:rPr>
          <w:rFonts w:ascii="ArialMT" w:hAnsi="ArialMT" w:cs="ArialMT"/>
        </w:rPr>
      </w:pPr>
      <w:r>
        <w:rPr>
          <w:rFonts w:ascii="ArialMT" w:hAnsi="ArialMT" w:cs="ArialMT"/>
        </w:rPr>
        <w:t>This is a restricted class change to Shipper Users</w:t>
      </w:r>
      <w:r w:rsidR="004B44D1">
        <w:rPr>
          <w:rFonts w:ascii="ArialMT" w:hAnsi="ArialMT" w:cs="ArialMT"/>
        </w:rPr>
        <w:t>;</w:t>
      </w:r>
      <w:r>
        <w:rPr>
          <w:rFonts w:ascii="ArialMT" w:hAnsi="ArialMT" w:cs="ArialMT"/>
        </w:rPr>
        <w:t xml:space="preserve"> therefore</w:t>
      </w:r>
      <w:r w:rsidR="004B44D1">
        <w:rPr>
          <w:rFonts w:ascii="ArialMT" w:hAnsi="ArialMT" w:cs="ArialMT"/>
        </w:rPr>
        <w:t>,</w:t>
      </w:r>
      <w:r>
        <w:rPr>
          <w:rFonts w:ascii="ArialMT" w:hAnsi="ArialMT" w:cs="ArialMT"/>
        </w:rPr>
        <w:t xml:space="preserve"> Shipper Users will be asked whether to vote for the change to proceed</w:t>
      </w:r>
    </w:p>
    <w:p w:rsidR="002C653F" w:rsidRDefault="002C653F" w:rsidP="00B309F9">
      <w:pPr>
        <w:autoSpaceDE w:val="0"/>
        <w:autoSpaceDN w:val="0"/>
        <w:adjustRightInd w:val="0"/>
        <w:spacing w:after="0"/>
        <w:rPr>
          <w:rFonts w:ascii="ArialMT" w:hAnsi="ArialMT" w:cs="ArialMT"/>
        </w:rPr>
      </w:pPr>
    </w:p>
    <w:p w:rsidR="002C653F" w:rsidRPr="002C653F" w:rsidRDefault="004B44D1" w:rsidP="00B309F9">
      <w:pPr>
        <w:autoSpaceDE w:val="0"/>
        <w:autoSpaceDN w:val="0"/>
        <w:adjustRightInd w:val="0"/>
        <w:spacing w:after="0"/>
        <w:rPr>
          <w:rFonts w:ascii="Arial-BoldMT" w:hAnsi="Arial-BoldMT" w:cs="Arial-BoldMT"/>
          <w:b/>
          <w:bCs/>
        </w:rPr>
      </w:pPr>
      <w:r>
        <w:rPr>
          <w:rFonts w:ascii="Arial-BoldMT" w:hAnsi="Arial-BoldMT" w:cs="Arial-BoldMT"/>
          <w:b/>
          <w:bCs/>
        </w:rPr>
        <w:t>2.4 XRN4753</w:t>
      </w:r>
      <w:r w:rsidR="002C653F" w:rsidRPr="002C653F">
        <w:rPr>
          <w:rFonts w:ascii="Arial-BoldMT" w:hAnsi="Arial-BoldMT" w:cs="Arial-BoldMT"/>
          <w:b/>
          <w:bCs/>
        </w:rPr>
        <w:t xml:space="preserve"> </w:t>
      </w:r>
      <w:r>
        <w:rPr>
          <w:rFonts w:ascii="Arial-BoldMT" w:hAnsi="Arial-BoldMT" w:cs="Arial-BoldMT"/>
          <w:b/>
          <w:bCs/>
        </w:rPr>
        <w:t>CMS – Increase information provided in .QCL response file</w:t>
      </w:r>
    </w:p>
    <w:p w:rsidR="00BE7EDE" w:rsidRDefault="00BE7EDE" w:rsidP="00BE7EDE">
      <w:pPr>
        <w:spacing w:beforeLines="40" w:before="96" w:afterLines="40" w:after="96"/>
        <w:rPr>
          <w:rFonts w:ascii="ArialMT" w:hAnsi="ArialMT" w:cs="ArialMT"/>
        </w:rPr>
      </w:pPr>
      <w:r>
        <w:rPr>
          <w:rFonts w:ascii="ArialMT" w:hAnsi="ArialMT" w:cs="ArialMT"/>
        </w:rPr>
        <w:t xml:space="preserve">This change </w:t>
      </w:r>
      <w:r w:rsidR="00AA6BAA">
        <w:rPr>
          <w:rFonts w:ascii="ArialMT" w:hAnsi="ArialMT" w:cs="ArialMT"/>
        </w:rPr>
        <w:t>summary is sponsored by  Brookfield Utilities</w:t>
      </w:r>
      <w:r>
        <w:rPr>
          <w:rFonts w:ascii="ArialMT" w:hAnsi="ArialMT" w:cs="ArialMT"/>
        </w:rPr>
        <w:t xml:space="preserve">. </w:t>
      </w:r>
    </w:p>
    <w:p w:rsidR="00AA6BAA" w:rsidRPr="00357A72" w:rsidRDefault="00AA6BAA" w:rsidP="00AA6BAA">
      <w:pPr>
        <w:rPr>
          <w:rFonts w:ascii="Arial" w:hAnsi="Arial" w:cs="Arial"/>
          <w:szCs w:val="16"/>
        </w:rPr>
      </w:pPr>
      <w:r>
        <w:rPr>
          <w:rFonts w:ascii="Arial" w:hAnsi="Arial" w:cs="Arial"/>
          <w:szCs w:val="16"/>
        </w:rPr>
        <w:t>The QCL</w:t>
      </w:r>
      <w:r w:rsidRPr="00357A72">
        <w:rPr>
          <w:rFonts w:ascii="Arial" w:hAnsi="Arial" w:cs="Arial"/>
          <w:szCs w:val="16"/>
        </w:rPr>
        <w:t xml:space="preserve"> response</w:t>
      </w:r>
      <w:r>
        <w:rPr>
          <w:rFonts w:ascii="Arial" w:hAnsi="Arial" w:cs="Arial"/>
          <w:szCs w:val="16"/>
        </w:rPr>
        <w:t xml:space="preserve"> file</w:t>
      </w:r>
      <w:r w:rsidRPr="00357A72">
        <w:rPr>
          <w:rFonts w:ascii="Arial" w:hAnsi="Arial" w:cs="Arial"/>
          <w:szCs w:val="16"/>
        </w:rPr>
        <w:t xml:space="preserve"> contains each of the Contacts resolved by Contact Reference Number</w:t>
      </w:r>
      <w:r>
        <w:rPr>
          <w:rFonts w:ascii="Arial" w:hAnsi="Arial" w:cs="Arial"/>
          <w:szCs w:val="16"/>
        </w:rPr>
        <w:t xml:space="preserve">, however limited information is not provided to inform the User of the MPRN and reasons for rejecting a Contact within .QCL files </w:t>
      </w:r>
    </w:p>
    <w:p w:rsidR="00AA6BAA" w:rsidRPr="00357A72" w:rsidRDefault="00AA6BAA" w:rsidP="00AA6BAA">
      <w:pPr>
        <w:rPr>
          <w:rFonts w:ascii="Arial" w:hAnsi="Arial" w:cs="Arial"/>
          <w:szCs w:val="16"/>
        </w:rPr>
      </w:pPr>
      <w:r w:rsidRPr="00357A72">
        <w:rPr>
          <w:rFonts w:ascii="Arial" w:hAnsi="Arial" w:cs="Arial"/>
          <w:szCs w:val="16"/>
        </w:rPr>
        <w:t xml:space="preserve">Customers have fed back that it would be beneficial to include additional data items within the QCL file, namely; </w:t>
      </w:r>
    </w:p>
    <w:p w:rsidR="00AA6BAA" w:rsidRPr="001B3194" w:rsidRDefault="00AA6BAA" w:rsidP="00AA6BAA">
      <w:pPr>
        <w:numPr>
          <w:ilvl w:val="1"/>
          <w:numId w:val="13"/>
        </w:numPr>
        <w:rPr>
          <w:rFonts w:ascii="Arial" w:hAnsi="Arial" w:cs="Arial"/>
          <w:szCs w:val="16"/>
        </w:rPr>
      </w:pPr>
      <w:r>
        <w:rPr>
          <w:rFonts w:ascii="Arial" w:hAnsi="Arial" w:cs="Arial"/>
          <w:b/>
          <w:bCs/>
          <w:szCs w:val="16"/>
        </w:rPr>
        <w:t xml:space="preserve">MPRN – </w:t>
      </w:r>
      <w:r w:rsidRPr="001B3194">
        <w:rPr>
          <w:rFonts w:ascii="Arial" w:hAnsi="Arial" w:cs="Arial"/>
          <w:bCs/>
          <w:szCs w:val="16"/>
        </w:rPr>
        <w:t xml:space="preserve">which is currently depicted as </w:t>
      </w:r>
      <w:r>
        <w:rPr>
          <w:rFonts w:ascii="Arial" w:hAnsi="Arial" w:cs="Arial"/>
          <w:bCs/>
          <w:szCs w:val="16"/>
        </w:rPr>
        <w:t>‘</w:t>
      </w:r>
      <w:r w:rsidRPr="001B3194">
        <w:rPr>
          <w:rFonts w:ascii="Arial" w:hAnsi="Arial" w:cs="Arial"/>
          <w:bCs/>
          <w:szCs w:val="16"/>
        </w:rPr>
        <w:t>Optional</w:t>
      </w:r>
      <w:r>
        <w:rPr>
          <w:rFonts w:ascii="Arial" w:hAnsi="Arial" w:cs="Arial"/>
          <w:bCs/>
          <w:szCs w:val="16"/>
        </w:rPr>
        <w:t>’</w:t>
      </w:r>
      <w:r w:rsidRPr="001B3194">
        <w:rPr>
          <w:rFonts w:ascii="Arial" w:hAnsi="Arial" w:cs="Arial"/>
          <w:bCs/>
          <w:szCs w:val="16"/>
        </w:rPr>
        <w:t xml:space="preserve"> within the file</w:t>
      </w:r>
    </w:p>
    <w:p w:rsidR="00AA6BAA" w:rsidRPr="002B531D" w:rsidRDefault="00AA6BAA" w:rsidP="00AA6BAA">
      <w:pPr>
        <w:numPr>
          <w:ilvl w:val="1"/>
          <w:numId w:val="13"/>
        </w:numPr>
        <w:rPr>
          <w:rFonts w:ascii="Arial" w:hAnsi="Arial" w:cs="Arial"/>
          <w:szCs w:val="16"/>
        </w:rPr>
      </w:pPr>
      <w:r w:rsidRPr="00357A72">
        <w:rPr>
          <w:rFonts w:ascii="Arial" w:hAnsi="Arial" w:cs="Arial"/>
          <w:b/>
          <w:bCs/>
          <w:szCs w:val="16"/>
        </w:rPr>
        <w:t>Resolution text</w:t>
      </w:r>
      <w:r>
        <w:rPr>
          <w:rFonts w:ascii="Arial" w:hAnsi="Arial" w:cs="Arial"/>
          <w:b/>
          <w:bCs/>
          <w:szCs w:val="16"/>
        </w:rPr>
        <w:t xml:space="preserve"> / Rejection Reasons – </w:t>
      </w:r>
      <w:r w:rsidRPr="002B531D">
        <w:rPr>
          <w:rFonts w:ascii="Arial" w:hAnsi="Arial" w:cs="Arial"/>
          <w:bCs/>
          <w:szCs w:val="16"/>
        </w:rPr>
        <w:t>also depicted as ‘Optional’ within the file</w:t>
      </w:r>
    </w:p>
    <w:p w:rsidR="00AA6BAA" w:rsidRPr="002B531D" w:rsidRDefault="00AA6BAA" w:rsidP="00AA6BAA">
      <w:pPr>
        <w:numPr>
          <w:ilvl w:val="1"/>
          <w:numId w:val="13"/>
        </w:numPr>
        <w:rPr>
          <w:rFonts w:ascii="Arial" w:hAnsi="Arial" w:cs="Arial"/>
          <w:szCs w:val="16"/>
        </w:rPr>
      </w:pPr>
      <w:r w:rsidRPr="00357A72">
        <w:rPr>
          <w:rFonts w:ascii="Arial" w:hAnsi="Arial" w:cs="Arial"/>
          <w:b/>
          <w:bCs/>
          <w:szCs w:val="16"/>
        </w:rPr>
        <w:t>Associated QMP file details (i.e. file name)</w:t>
      </w:r>
    </w:p>
    <w:p w:rsidR="00AA6BAA" w:rsidRPr="00357A72" w:rsidRDefault="00AA6BAA" w:rsidP="00AA6BAA">
      <w:pPr>
        <w:rPr>
          <w:rFonts w:ascii="Arial" w:hAnsi="Arial" w:cs="Arial"/>
          <w:szCs w:val="16"/>
        </w:rPr>
      </w:pPr>
      <w:r w:rsidRPr="00357A72">
        <w:rPr>
          <w:rFonts w:ascii="Arial" w:hAnsi="Arial" w:cs="Arial"/>
          <w:szCs w:val="16"/>
        </w:rPr>
        <w:t>These items have been identified as being able to better assist Customers to process any Contacts that have failed to successfully update UK Link systems</w:t>
      </w:r>
    </w:p>
    <w:p w:rsidR="00AA6BAA" w:rsidRDefault="00AA6BAA" w:rsidP="00AA6BAA">
      <w:pPr>
        <w:spacing w:beforeLines="40" w:before="96" w:afterLines="40" w:after="96"/>
        <w:rPr>
          <w:rFonts w:ascii="Arial" w:hAnsi="Arial" w:cs="Arial"/>
          <w:szCs w:val="16"/>
        </w:rPr>
      </w:pPr>
      <w:r>
        <w:rPr>
          <w:rFonts w:ascii="Arial" w:hAnsi="Arial" w:cs="Arial"/>
          <w:szCs w:val="16"/>
        </w:rPr>
        <w:t xml:space="preserve">This will allow customers to work through rejections in a more efficient manner and speed up the resolution of Contacts, which in turn will support maintenance of accurate and timely data being recorded in UK Link systems against Supply Meter Points.   </w:t>
      </w:r>
    </w:p>
    <w:p w:rsidR="00AA6BAA" w:rsidRPr="00BE7EDE" w:rsidRDefault="00AA6BAA" w:rsidP="00AA6BAA">
      <w:pPr>
        <w:spacing w:beforeLines="40" w:before="96" w:afterLines="40" w:after="96"/>
        <w:rPr>
          <w:rFonts w:ascii="ArialMT" w:hAnsi="ArialMT" w:cs="ArialMT"/>
        </w:rPr>
      </w:pPr>
      <w:r>
        <w:rPr>
          <w:rFonts w:ascii="ArialMT" w:hAnsi="ArialMT" w:cs="ArialMT"/>
        </w:rPr>
        <w:t>This is a restricted class change to Shipper Users, Distribution Network Operators and iGTs; therefore, Shipper Users, Distribution Network Operators and iGTs will be asked whether to vote for this change to proceed.</w:t>
      </w:r>
    </w:p>
    <w:p w:rsidR="002C653F" w:rsidRDefault="002C653F" w:rsidP="00484BE2">
      <w:pPr>
        <w:autoSpaceDE w:val="0"/>
        <w:autoSpaceDN w:val="0"/>
        <w:adjustRightInd w:val="0"/>
        <w:spacing w:after="0"/>
        <w:rPr>
          <w:rFonts w:ascii="Arial-BoldMT" w:hAnsi="Arial-BoldMT" w:cs="Arial-BoldMT"/>
          <w:b/>
          <w:bCs/>
        </w:rPr>
      </w:pPr>
    </w:p>
    <w:p w:rsidR="00275E9A"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3. New Change Proposals - Post Initial Review (None)</w:t>
      </w:r>
    </w:p>
    <w:p w:rsidR="00B309F9" w:rsidRPr="00FD6665" w:rsidRDefault="00FD6665" w:rsidP="00484BE2">
      <w:pPr>
        <w:autoSpaceDE w:val="0"/>
        <w:autoSpaceDN w:val="0"/>
        <w:adjustRightInd w:val="0"/>
        <w:spacing w:after="0"/>
        <w:rPr>
          <w:rFonts w:ascii="Arial-BoldMT" w:hAnsi="Arial-BoldMT" w:cs="Arial-BoldMT"/>
          <w:bCs/>
        </w:rPr>
      </w:pPr>
      <w:r w:rsidRPr="00FD6665">
        <w:rPr>
          <w:rFonts w:ascii="Arial-BoldMT" w:hAnsi="Arial-BoldMT" w:cs="Arial-BoldMT"/>
          <w:bCs/>
        </w:rPr>
        <w:t>No agenda items</w:t>
      </w:r>
    </w:p>
    <w:p w:rsidR="00BE7EDE" w:rsidRPr="007D6FD0" w:rsidRDefault="00BE7EDE" w:rsidP="00484BE2">
      <w:pPr>
        <w:autoSpaceDE w:val="0"/>
        <w:autoSpaceDN w:val="0"/>
        <w:adjustRightInd w:val="0"/>
        <w:spacing w:after="0"/>
        <w:rPr>
          <w:rFonts w:ascii="Arial-BoldMT" w:hAnsi="Arial-BoldMT" w:cs="Arial-BoldMT"/>
          <w:bCs/>
        </w:rPr>
      </w:pPr>
    </w:p>
    <w:p w:rsidR="00B309F9" w:rsidRPr="00B309F9"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 xml:space="preserve">4. New Change Proposals - Post Solution Review </w:t>
      </w:r>
    </w:p>
    <w:p w:rsidR="007D6FD0" w:rsidRDefault="00645BBC" w:rsidP="00484BE2">
      <w:pPr>
        <w:autoSpaceDE w:val="0"/>
        <w:autoSpaceDN w:val="0"/>
        <w:adjustRightInd w:val="0"/>
        <w:spacing w:after="0"/>
        <w:rPr>
          <w:rFonts w:ascii="Arial-BoldMT" w:hAnsi="Arial-BoldMT" w:cs="Arial-BoldMT"/>
          <w:b/>
          <w:bCs/>
        </w:rPr>
      </w:pPr>
      <w:r w:rsidRPr="00645BBC">
        <w:rPr>
          <w:rFonts w:ascii="Arial-BoldMT" w:hAnsi="Arial-BoldMT" w:cs="Arial-BoldMT"/>
          <w:b/>
          <w:bCs/>
        </w:rPr>
        <w:t>4.1. XRN4621 Suspension of the Validation between Meter Index and Unconverted Convertor Index</w:t>
      </w:r>
      <w:r w:rsidR="008052A7">
        <w:rPr>
          <w:rFonts w:ascii="Arial-BoldMT" w:hAnsi="Arial-BoldMT" w:cs="Arial-BoldMT"/>
          <w:b/>
          <w:bCs/>
        </w:rPr>
        <w:t xml:space="preserve">. </w:t>
      </w:r>
      <w:r w:rsidR="008052A7" w:rsidRPr="008052A7">
        <w:rPr>
          <w:rFonts w:ascii="Arial" w:hAnsi="Arial" w:cs="Arial"/>
          <w:szCs w:val="16"/>
        </w:rPr>
        <w:t>This change pack did not generate any solution view comments. Change Management Committee will be asked, on 12th September, to vote for a solution for delivery under agenda item 4 New Change Proposals – Post Solution Review.</w:t>
      </w:r>
    </w:p>
    <w:p w:rsidR="00645BBC" w:rsidRPr="00803781" w:rsidRDefault="00803781" w:rsidP="00484BE2">
      <w:pPr>
        <w:autoSpaceDE w:val="0"/>
        <w:autoSpaceDN w:val="0"/>
        <w:adjustRightInd w:val="0"/>
        <w:spacing w:after="0"/>
        <w:rPr>
          <w:rFonts w:ascii="Arial-BoldMT" w:hAnsi="Arial-BoldMT" w:cs="Arial-BoldMT"/>
          <w:b/>
          <w:bCs/>
          <w:color w:val="FF0000"/>
        </w:rPr>
      </w:pPr>
      <w:r w:rsidRPr="00803781">
        <w:rPr>
          <w:rFonts w:ascii="Arial-BoldMT" w:hAnsi="Arial-BoldMT" w:cs="Arial-BoldMT"/>
          <w:b/>
          <w:bCs/>
          <w:color w:val="FF0000"/>
        </w:rPr>
        <w:t>Update: we will spread the net wider, particularly with I&amp;C customers, to gain views</w:t>
      </w:r>
    </w:p>
    <w:p w:rsidR="00645BBC" w:rsidRDefault="00645BBC" w:rsidP="00484BE2">
      <w:pPr>
        <w:autoSpaceDE w:val="0"/>
        <w:autoSpaceDN w:val="0"/>
        <w:adjustRightInd w:val="0"/>
        <w:spacing w:after="0"/>
        <w:rPr>
          <w:rFonts w:ascii="Arial-BoldMT" w:hAnsi="Arial-BoldMT" w:cs="Arial-BoldMT"/>
          <w:b/>
          <w:bCs/>
        </w:rPr>
      </w:pPr>
    </w:p>
    <w:p w:rsidR="00645BBC" w:rsidRDefault="00645BBC" w:rsidP="00484BE2">
      <w:pPr>
        <w:autoSpaceDE w:val="0"/>
        <w:autoSpaceDN w:val="0"/>
        <w:adjustRightInd w:val="0"/>
        <w:spacing w:after="0"/>
        <w:rPr>
          <w:rFonts w:ascii="Arial-BoldMT" w:hAnsi="Arial-BoldMT" w:cs="Arial-BoldMT"/>
          <w:bCs/>
        </w:rPr>
      </w:pPr>
      <w:r>
        <w:rPr>
          <w:rFonts w:ascii="Arial-BoldMT" w:hAnsi="Arial-BoldMT" w:cs="Arial-BoldMT"/>
          <w:b/>
          <w:bCs/>
        </w:rPr>
        <w:t xml:space="preserve">4.2. XRN4717 Use of up to date forecast weather data in first NDM nominations run – </w:t>
      </w:r>
      <w:r w:rsidRPr="00645BBC">
        <w:rPr>
          <w:rFonts w:ascii="Arial-BoldMT" w:hAnsi="Arial-BoldMT" w:cs="Arial-BoldMT"/>
          <w:bCs/>
        </w:rPr>
        <w:t>this will be a late submission</w:t>
      </w:r>
      <w:r>
        <w:rPr>
          <w:rFonts w:ascii="Arial-BoldMT" w:hAnsi="Arial-BoldMT" w:cs="Arial-BoldMT"/>
          <w:bCs/>
        </w:rPr>
        <w:t>. The closeout date for this Change Pack was extended from 24</w:t>
      </w:r>
      <w:r w:rsidRPr="00645BBC">
        <w:rPr>
          <w:rFonts w:ascii="Arial-BoldMT" w:hAnsi="Arial-BoldMT" w:cs="Arial-BoldMT"/>
          <w:bCs/>
          <w:vertAlign w:val="superscript"/>
        </w:rPr>
        <w:t>th</w:t>
      </w:r>
      <w:r>
        <w:rPr>
          <w:rFonts w:ascii="Arial-BoldMT" w:hAnsi="Arial-BoldMT" w:cs="Arial-BoldMT"/>
          <w:bCs/>
        </w:rPr>
        <w:t xml:space="preserve"> August to 11</w:t>
      </w:r>
      <w:r w:rsidRPr="00645BBC">
        <w:rPr>
          <w:rFonts w:ascii="Arial-BoldMT" w:hAnsi="Arial-BoldMT" w:cs="Arial-BoldMT"/>
          <w:bCs/>
          <w:vertAlign w:val="superscript"/>
        </w:rPr>
        <w:t>th</w:t>
      </w:r>
      <w:r>
        <w:rPr>
          <w:rFonts w:ascii="Arial-BoldMT" w:hAnsi="Arial-BoldMT" w:cs="Arial-BoldMT"/>
          <w:bCs/>
        </w:rPr>
        <w:t xml:space="preserve"> September. Several responses have been received; the consultation process is still in progress.</w:t>
      </w:r>
    </w:p>
    <w:p w:rsidR="00645BBC" w:rsidRDefault="008052A7" w:rsidP="00484BE2">
      <w:pPr>
        <w:autoSpaceDE w:val="0"/>
        <w:autoSpaceDN w:val="0"/>
        <w:adjustRightInd w:val="0"/>
        <w:spacing w:after="0"/>
        <w:rPr>
          <w:rFonts w:ascii="Arial-BoldMT" w:hAnsi="Arial-BoldMT" w:cs="Arial-BoldMT"/>
          <w:bCs/>
        </w:rPr>
      </w:pPr>
      <w:r>
        <w:rPr>
          <w:rFonts w:ascii="Arial-BoldMT" w:hAnsi="Arial-BoldMT" w:cs="Arial-BoldMT"/>
          <w:b/>
          <w:bCs/>
        </w:rPr>
        <w:lastRenderedPageBreak/>
        <w:t>4.3. XRN4676 – Reject cyclic reads D-5 to D-1 at Shipper Transfer</w:t>
      </w:r>
      <w:r>
        <w:rPr>
          <w:rFonts w:ascii="Arial-BoldMT" w:hAnsi="Arial-BoldMT" w:cs="Arial-BoldMT"/>
          <w:bCs/>
        </w:rPr>
        <w:t xml:space="preserve"> – this will be a late submission. The closeout date for this change pack is 7</w:t>
      </w:r>
      <w:r w:rsidRPr="008052A7">
        <w:rPr>
          <w:rFonts w:ascii="Arial-BoldMT" w:hAnsi="Arial-BoldMT" w:cs="Arial-BoldMT"/>
          <w:bCs/>
          <w:vertAlign w:val="superscript"/>
        </w:rPr>
        <w:t>th</w:t>
      </w:r>
      <w:r>
        <w:rPr>
          <w:rFonts w:ascii="Arial-BoldMT" w:hAnsi="Arial-BoldMT" w:cs="Arial-BoldMT"/>
          <w:bCs/>
        </w:rPr>
        <w:t xml:space="preserve"> September.</w:t>
      </w:r>
    </w:p>
    <w:p w:rsidR="001D1DBC" w:rsidRDefault="001D1DBC" w:rsidP="00484BE2">
      <w:pPr>
        <w:autoSpaceDE w:val="0"/>
        <w:autoSpaceDN w:val="0"/>
        <w:adjustRightInd w:val="0"/>
        <w:spacing w:after="0"/>
        <w:rPr>
          <w:rFonts w:ascii="Arial-BoldMT" w:hAnsi="Arial-BoldMT" w:cs="Arial-BoldMT"/>
          <w:bCs/>
        </w:rPr>
      </w:pPr>
    </w:p>
    <w:p w:rsidR="00F27BB0" w:rsidRDefault="00F27BB0" w:rsidP="00484BE2">
      <w:pPr>
        <w:autoSpaceDE w:val="0"/>
        <w:autoSpaceDN w:val="0"/>
        <w:adjustRightInd w:val="0"/>
        <w:spacing w:after="0"/>
        <w:rPr>
          <w:rFonts w:ascii="Arial-BoldMT" w:hAnsi="Arial-BoldMT" w:cs="Arial-BoldMT"/>
          <w:b/>
          <w:bCs/>
        </w:rPr>
      </w:pPr>
      <w:r w:rsidRPr="00F27BB0">
        <w:rPr>
          <w:rFonts w:ascii="Arial-BoldMT" w:hAnsi="Arial-BoldMT" w:cs="Arial-BoldMT"/>
          <w:b/>
          <w:bCs/>
        </w:rPr>
        <w:t xml:space="preserve">5. Approval of Change documents </w:t>
      </w:r>
    </w:p>
    <w:p w:rsidR="006D26BF" w:rsidRPr="00F27BB0" w:rsidRDefault="00F27BB0" w:rsidP="00484BE2">
      <w:pPr>
        <w:autoSpaceDE w:val="0"/>
        <w:autoSpaceDN w:val="0"/>
        <w:adjustRightInd w:val="0"/>
        <w:spacing w:after="0"/>
        <w:rPr>
          <w:rFonts w:ascii="Arial-BoldMT" w:hAnsi="Arial-BoldMT" w:cs="Arial-BoldMT"/>
          <w:b/>
          <w:bCs/>
        </w:rPr>
      </w:pPr>
      <w:r w:rsidRPr="00F27BB0">
        <w:rPr>
          <w:rFonts w:ascii="Arial-BoldMT" w:hAnsi="Arial-BoldMT" w:cs="Arial-BoldMT"/>
          <w:b/>
          <w:bCs/>
        </w:rPr>
        <w:t xml:space="preserve">5.1. </w:t>
      </w:r>
      <w:r w:rsidR="006D26BF">
        <w:rPr>
          <w:rFonts w:ascii="Arial-BoldMT" w:hAnsi="Arial-BoldMT" w:cs="Arial-BoldMT"/>
          <w:b/>
          <w:bCs/>
        </w:rPr>
        <w:t>XRN4354 Request for new DNO report nested CSEPs hierarchy report (CCR) for approval</w:t>
      </w:r>
    </w:p>
    <w:p w:rsidR="003B50F0" w:rsidRDefault="006D26BF" w:rsidP="00484BE2">
      <w:pPr>
        <w:autoSpaceDE w:val="0"/>
        <w:autoSpaceDN w:val="0"/>
        <w:adjustRightInd w:val="0"/>
        <w:spacing w:after="0"/>
        <w:rPr>
          <w:rFonts w:ascii="ArialMT" w:hAnsi="ArialMT" w:cs="ArialMT"/>
        </w:rPr>
      </w:pPr>
      <w:r>
        <w:rPr>
          <w:rFonts w:ascii="ArialMT" w:hAnsi="ArialMT" w:cs="ArialMT"/>
        </w:rPr>
        <w:t>This item has been removed from the agenda.</w:t>
      </w:r>
    </w:p>
    <w:p w:rsidR="006D26BF" w:rsidRDefault="006D26BF" w:rsidP="00484BE2">
      <w:pPr>
        <w:autoSpaceDE w:val="0"/>
        <w:autoSpaceDN w:val="0"/>
        <w:adjustRightInd w:val="0"/>
        <w:spacing w:after="0"/>
        <w:rPr>
          <w:rFonts w:ascii="ArialMT" w:hAnsi="ArialMT" w:cs="ArialMT"/>
        </w:rPr>
      </w:pPr>
    </w:p>
    <w:p w:rsidR="006D26BF" w:rsidRDefault="006D26BF" w:rsidP="00484BE2">
      <w:pPr>
        <w:autoSpaceDE w:val="0"/>
        <w:autoSpaceDN w:val="0"/>
        <w:adjustRightInd w:val="0"/>
        <w:spacing w:after="0"/>
        <w:rPr>
          <w:rFonts w:ascii="ArialMT" w:hAnsi="ArialMT" w:cs="ArialMT"/>
          <w:b/>
        </w:rPr>
      </w:pPr>
      <w:r w:rsidRPr="006D26BF">
        <w:rPr>
          <w:rFonts w:ascii="ArialMT" w:hAnsi="ArialMT" w:cs="ArialMT"/>
          <w:b/>
        </w:rPr>
        <w:t>5.2. XRN4328 Report of IGT Meter Points where the confirming shipper is not elected shipper (CCR) for approval</w:t>
      </w:r>
    </w:p>
    <w:p w:rsidR="006D26BF" w:rsidRDefault="006D26BF" w:rsidP="006D26BF">
      <w:pPr>
        <w:autoSpaceDE w:val="0"/>
        <w:autoSpaceDN w:val="0"/>
        <w:adjustRightInd w:val="0"/>
        <w:spacing w:after="0"/>
        <w:rPr>
          <w:rFonts w:ascii="ArialMT" w:hAnsi="ArialMT" w:cs="ArialMT"/>
        </w:rPr>
      </w:pPr>
      <w:r>
        <w:rPr>
          <w:rFonts w:ascii="ArialMT" w:hAnsi="ArialMT" w:cs="ArialMT"/>
        </w:rPr>
        <w:t>This item has been removed from the agenda.</w:t>
      </w:r>
    </w:p>
    <w:p w:rsidR="006D26BF" w:rsidRDefault="006D26BF" w:rsidP="006D26BF">
      <w:pPr>
        <w:autoSpaceDE w:val="0"/>
        <w:autoSpaceDN w:val="0"/>
        <w:adjustRightInd w:val="0"/>
        <w:spacing w:after="0"/>
        <w:rPr>
          <w:rFonts w:ascii="ArialMT" w:hAnsi="ArialMT" w:cs="ArialMT"/>
        </w:rPr>
      </w:pPr>
    </w:p>
    <w:p w:rsidR="006D26BF" w:rsidRDefault="006D26BF" w:rsidP="006D26BF">
      <w:pPr>
        <w:autoSpaceDE w:val="0"/>
        <w:autoSpaceDN w:val="0"/>
        <w:adjustRightInd w:val="0"/>
        <w:spacing w:after="0"/>
        <w:rPr>
          <w:rFonts w:ascii="ArialMT" w:hAnsi="ArialMT" w:cs="ArialMT"/>
          <w:b/>
        </w:rPr>
      </w:pPr>
      <w:r w:rsidRPr="006D26BF">
        <w:rPr>
          <w:rFonts w:ascii="ArialMT" w:hAnsi="ArialMT" w:cs="ArialMT"/>
          <w:b/>
        </w:rPr>
        <w:t>5.3. XRN4667 DSC Service Description Table cosmetic changes to Service Lines May 2018 (CCR) for approval</w:t>
      </w:r>
    </w:p>
    <w:p w:rsidR="006D26BF" w:rsidRDefault="006D26BF" w:rsidP="006D26BF">
      <w:pPr>
        <w:autoSpaceDE w:val="0"/>
        <w:autoSpaceDN w:val="0"/>
        <w:adjustRightInd w:val="0"/>
        <w:spacing w:after="0"/>
        <w:rPr>
          <w:rFonts w:ascii="ArialMT" w:hAnsi="ArialMT" w:cs="ArialMT"/>
        </w:rPr>
      </w:pPr>
      <w:r>
        <w:rPr>
          <w:rFonts w:ascii="ArialMT" w:hAnsi="ArialMT" w:cs="ArialMT"/>
        </w:rPr>
        <w:t>The Change Completion Report will for this change will be presented to ChMC for approval.</w:t>
      </w:r>
    </w:p>
    <w:p w:rsidR="006D26BF" w:rsidRDefault="006D26BF" w:rsidP="006D26BF">
      <w:pPr>
        <w:autoSpaceDE w:val="0"/>
        <w:autoSpaceDN w:val="0"/>
        <w:adjustRightInd w:val="0"/>
        <w:spacing w:after="0"/>
        <w:rPr>
          <w:rFonts w:ascii="ArialMT" w:hAnsi="ArialMT" w:cs="ArialMT"/>
        </w:rPr>
      </w:pPr>
    </w:p>
    <w:p w:rsidR="006D26BF" w:rsidRPr="006D26BF" w:rsidRDefault="006D26BF" w:rsidP="009E012D">
      <w:pPr>
        <w:autoSpaceDE w:val="0"/>
        <w:autoSpaceDN w:val="0"/>
        <w:adjustRightInd w:val="0"/>
        <w:spacing w:after="0" w:line="240" w:lineRule="auto"/>
        <w:rPr>
          <w:rFonts w:ascii="ArialMT" w:hAnsi="ArialMT" w:cs="ArialMT"/>
          <w:b/>
        </w:rPr>
      </w:pPr>
      <w:r w:rsidRPr="006D26BF">
        <w:rPr>
          <w:rFonts w:ascii="ArialMT" w:hAnsi="ArialMT" w:cs="ArialMT"/>
          <w:b/>
        </w:rPr>
        <w:t>5.4. XRN4009 Billing History by all N</w:t>
      </w:r>
      <w:r w:rsidR="009E012D">
        <w:rPr>
          <w:rFonts w:ascii="ArialMT" w:hAnsi="ArialMT" w:cs="ArialMT"/>
          <w:b/>
        </w:rPr>
        <w:t xml:space="preserve">TS capacity / commodity related </w:t>
      </w:r>
      <w:r w:rsidRPr="006D26BF">
        <w:rPr>
          <w:rFonts w:ascii="ArialMT" w:hAnsi="ArialMT" w:cs="ArialMT"/>
          <w:b/>
        </w:rPr>
        <w:t>Charges (Applicable dates in 2014 to Nexus implementation) CCR</w:t>
      </w:r>
      <w:r w:rsidR="009E012D">
        <w:rPr>
          <w:rFonts w:ascii="ArialMT" w:hAnsi="ArialMT" w:cs="ArialMT"/>
          <w:b/>
        </w:rPr>
        <w:t xml:space="preserve"> for approval.</w:t>
      </w:r>
    </w:p>
    <w:p w:rsidR="009E012D" w:rsidRDefault="009E012D" w:rsidP="009E012D">
      <w:pPr>
        <w:autoSpaceDE w:val="0"/>
        <w:autoSpaceDN w:val="0"/>
        <w:adjustRightInd w:val="0"/>
        <w:spacing w:after="0"/>
        <w:rPr>
          <w:rFonts w:ascii="ArialMT" w:hAnsi="ArialMT" w:cs="ArialMT"/>
        </w:rPr>
      </w:pPr>
      <w:r>
        <w:rPr>
          <w:rFonts w:ascii="ArialMT" w:hAnsi="ArialMT" w:cs="ArialMT"/>
        </w:rPr>
        <w:t>The Change Completion Report will for this change will be presented to ChMC for approval.</w:t>
      </w:r>
    </w:p>
    <w:p w:rsidR="006D26BF" w:rsidRDefault="006D26BF" w:rsidP="00484BE2">
      <w:pPr>
        <w:autoSpaceDE w:val="0"/>
        <w:autoSpaceDN w:val="0"/>
        <w:adjustRightInd w:val="0"/>
        <w:spacing w:after="0"/>
        <w:rPr>
          <w:rFonts w:ascii="ArialMT" w:hAnsi="ArialMT" w:cs="ArialMT"/>
          <w:b/>
        </w:rPr>
      </w:pPr>
    </w:p>
    <w:p w:rsidR="009E012D" w:rsidRPr="009E012D" w:rsidRDefault="009E012D" w:rsidP="009E012D">
      <w:pPr>
        <w:autoSpaceDE w:val="0"/>
        <w:autoSpaceDN w:val="0"/>
        <w:adjustRightInd w:val="0"/>
        <w:spacing w:after="0" w:line="240" w:lineRule="auto"/>
        <w:rPr>
          <w:rFonts w:ascii="ArialMT" w:hAnsi="ArialMT" w:cs="ArialMT"/>
        </w:rPr>
      </w:pPr>
      <w:r>
        <w:rPr>
          <w:rFonts w:ascii="ArialMT" w:hAnsi="ArialMT" w:cs="ArialMT"/>
          <w:b/>
        </w:rPr>
        <w:t xml:space="preserve">5.5. </w:t>
      </w:r>
      <w:r w:rsidRPr="009E012D">
        <w:rPr>
          <w:rFonts w:ascii="ArialMT" w:hAnsi="ArialMT" w:cs="ArialMT"/>
          <w:b/>
        </w:rPr>
        <w:t>XRN4110 Creation of a Service to Release Domestic Consumer Data to W’s &amp; TPI’s (CCR) for approval</w:t>
      </w:r>
    </w:p>
    <w:p w:rsidR="009E012D" w:rsidRDefault="009E012D" w:rsidP="009E012D">
      <w:pPr>
        <w:autoSpaceDE w:val="0"/>
        <w:autoSpaceDN w:val="0"/>
        <w:adjustRightInd w:val="0"/>
        <w:spacing w:after="0"/>
        <w:rPr>
          <w:rFonts w:ascii="ArialMT" w:hAnsi="ArialMT" w:cs="ArialMT"/>
        </w:rPr>
      </w:pPr>
      <w:r>
        <w:rPr>
          <w:rFonts w:ascii="ArialMT" w:hAnsi="ArialMT" w:cs="ArialMT"/>
        </w:rPr>
        <w:t>The Change Completion Report will for this change will be presented to ChMC for approval.</w:t>
      </w:r>
    </w:p>
    <w:p w:rsidR="006D26BF" w:rsidRDefault="006D26BF" w:rsidP="00484BE2">
      <w:pPr>
        <w:autoSpaceDE w:val="0"/>
        <w:autoSpaceDN w:val="0"/>
        <w:adjustRightInd w:val="0"/>
        <w:spacing w:after="0"/>
        <w:rPr>
          <w:rFonts w:ascii="ArialMT" w:hAnsi="ArialMT" w:cs="ArialMT"/>
        </w:rPr>
      </w:pPr>
    </w:p>
    <w:p w:rsidR="002128E1" w:rsidRDefault="00BE5131" w:rsidP="00484BE2">
      <w:pPr>
        <w:autoSpaceDE w:val="0"/>
        <w:autoSpaceDN w:val="0"/>
        <w:adjustRightInd w:val="0"/>
        <w:spacing w:after="0"/>
      </w:pPr>
      <w:r>
        <w:rPr>
          <w:rFonts w:ascii="Arial-BoldMT" w:hAnsi="Arial-BoldMT" w:cs="Arial-BoldMT"/>
          <w:b/>
          <w:bCs/>
        </w:rPr>
        <w:t>6</w:t>
      </w:r>
      <w:r w:rsidR="00207EF3">
        <w:rPr>
          <w:rFonts w:ascii="Arial-BoldMT" w:hAnsi="Arial-BoldMT" w:cs="Arial-BoldMT"/>
          <w:b/>
          <w:bCs/>
        </w:rPr>
        <w:t xml:space="preserve">.0 </w:t>
      </w:r>
      <w:r w:rsidR="002128E1" w:rsidRPr="002128E1">
        <w:rPr>
          <w:rFonts w:ascii="Arial" w:eastAsia="Times New Roman" w:hAnsi="Arial" w:cs="Arial"/>
          <w:b/>
          <w:bCs/>
        </w:rPr>
        <w:t>Release Approvals / Updates</w:t>
      </w:r>
    </w:p>
    <w:p w:rsidR="003B12D3" w:rsidRDefault="00BE5131" w:rsidP="00E62FBF">
      <w:pPr>
        <w:autoSpaceDE w:val="0"/>
        <w:autoSpaceDN w:val="0"/>
        <w:adjustRightInd w:val="0"/>
        <w:spacing w:after="0"/>
        <w:rPr>
          <w:rFonts w:ascii="Arial-BoldMT" w:hAnsi="Arial-BoldMT" w:cs="Arial-BoldMT"/>
          <w:b/>
          <w:bCs/>
        </w:rPr>
      </w:pPr>
      <w:r>
        <w:rPr>
          <w:rFonts w:ascii="Arial-BoldMT" w:hAnsi="Arial-BoldMT" w:cs="Arial-BoldMT"/>
          <w:b/>
          <w:bCs/>
        </w:rPr>
        <w:t>6</w:t>
      </w:r>
      <w:r w:rsidR="00E22805">
        <w:rPr>
          <w:rFonts w:ascii="Arial-BoldMT" w:hAnsi="Arial-BoldMT" w:cs="Arial-BoldMT"/>
          <w:b/>
          <w:bCs/>
        </w:rPr>
        <w:t>.1.</w:t>
      </w:r>
      <w:r w:rsidR="002128E1">
        <w:rPr>
          <w:rFonts w:ascii="Arial-BoldMT" w:hAnsi="Arial-BoldMT" w:cs="Arial-BoldMT"/>
          <w:b/>
          <w:bCs/>
        </w:rPr>
        <w:t xml:space="preserve"> </w:t>
      </w:r>
      <w:r w:rsidR="003B12D3">
        <w:rPr>
          <w:rFonts w:ascii="Arial-BoldMT" w:hAnsi="Arial-BoldMT" w:cs="Arial-BoldMT"/>
          <w:b/>
          <w:bCs/>
        </w:rPr>
        <w:t>Release 2 Update</w:t>
      </w:r>
    </w:p>
    <w:p w:rsidR="003B12D3" w:rsidRDefault="003B12D3" w:rsidP="003B12D3">
      <w:pPr>
        <w:autoSpaceDE w:val="0"/>
        <w:autoSpaceDN w:val="0"/>
        <w:adjustRightInd w:val="0"/>
        <w:spacing w:after="0"/>
        <w:rPr>
          <w:rFonts w:ascii="ArialMT" w:hAnsi="ArialMT" w:cs="ArialMT"/>
        </w:rPr>
      </w:pPr>
      <w:r>
        <w:rPr>
          <w:rFonts w:ascii="ArialMT" w:hAnsi="ArialMT" w:cs="ArialMT"/>
        </w:rPr>
        <w:t>T</w:t>
      </w:r>
      <w:r w:rsidRPr="007E0CD8">
        <w:rPr>
          <w:rFonts w:ascii="ArialMT" w:hAnsi="ArialMT" w:cs="ArialMT"/>
        </w:rPr>
        <w:t xml:space="preserve">he </w:t>
      </w:r>
      <w:r>
        <w:rPr>
          <w:rFonts w:ascii="ArialMT" w:hAnsi="ArialMT" w:cs="ArialMT"/>
        </w:rPr>
        <w:t xml:space="preserve">Release 2 </w:t>
      </w:r>
      <w:r w:rsidRPr="007E0CD8">
        <w:rPr>
          <w:rFonts w:ascii="ArialMT" w:hAnsi="ArialMT" w:cs="ArialMT"/>
        </w:rPr>
        <w:t>project dashboard will be presented</w:t>
      </w:r>
      <w:r>
        <w:rPr>
          <w:rFonts w:ascii="ArialMT" w:hAnsi="ArialMT" w:cs="ArialMT"/>
        </w:rPr>
        <w:t xml:space="preserve">. This is for information purposes. </w:t>
      </w:r>
    </w:p>
    <w:p w:rsidR="003B12D3" w:rsidRDefault="003B12D3" w:rsidP="00E62FBF">
      <w:pPr>
        <w:autoSpaceDE w:val="0"/>
        <w:autoSpaceDN w:val="0"/>
        <w:adjustRightInd w:val="0"/>
        <w:spacing w:after="0"/>
        <w:rPr>
          <w:rFonts w:ascii="Arial-BoldMT" w:hAnsi="Arial-BoldMT" w:cs="Arial-BoldMT"/>
          <w:b/>
          <w:bCs/>
        </w:rPr>
      </w:pPr>
    </w:p>
    <w:p w:rsidR="00BE5131" w:rsidRPr="003B12D3" w:rsidRDefault="003B12D3" w:rsidP="00E62FBF">
      <w:pPr>
        <w:autoSpaceDE w:val="0"/>
        <w:autoSpaceDN w:val="0"/>
        <w:adjustRightInd w:val="0"/>
        <w:spacing w:after="0"/>
        <w:rPr>
          <w:rFonts w:ascii="Arial-BoldMT" w:hAnsi="Arial-BoldMT" w:cs="Arial-BoldMT"/>
          <w:b/>
          <w:bCs/>
        </w:rPr>
      </w:pPr>
      <w:r>
        <w:rPr>
          <w:rFonts w:ascii="Arial-BoldMT" w:hAnsi="Arial-BoldMT" w:cs="Arial-BoldMT"/>
          <w:b/>
          <w:bCs/>
        </w:rPr>
        <w:t xml:space="preserve">6.2 </w:t>
      </w:r>
      <w:r w:rsidR="00BE5131" w:rsidRPr="00BE5131">
        <w:rPr>
          <w:rFonts w:ascii="Arial" w:eastAsia="Times New Roman" w:hAnsi="Arial" w:cs="Arial"/>
          <w:b/>
          <w:bCs/>
        </w:rPr>
        <w:t>Future Release 3</w:t>
      </w:r>
    </w:p>
    <w:p w:rsidR="00481A7C" w:rsidRPr="00481A7C" w:rsidRDefault="003B12D3" w:rsidP="00E62FBF">
      <w:pPr>
        <w:autoSpaceDE w:val="0"/>
        <w:autoSpaceDN w:val="0"/>
        <w:adjustRightInd w:val="0"/>
        <w:spacing w:after="0"/>
        <w:rPr>
          <w:rFonts w:ascii="Arial" w:eastAsia="Times New Roman" w:hAnsi="Arial" w:cs="Arial"/>
          <w:b/>
          <w:bCs/>
        </w:rPr>
      </w:pPr>
      <w:r>
        <w:rPr>
          <w:rFonts w:ascii="Arial" w:eastAsia="Times New Roman" w:hAnsi="Arial" w:cs="Arial"/>
          <w:b/>
          <w:bCs/>
        </w:rPr>
        <w:t>6.2</w:t>
      </w:r>
      <w:r w:rsidR="00E62FBF">
        <w:rPr>
          <w:rFonts w:ascii="Arial" w:eastAsia="Times New Roman" w:hAnsi="Arial" w:cs="Arial"/>
          <w:b/>
          <w:bCs/>
        </w:rPr>
        <w:t xml:space="preserve">.1 </w:t>
      </w:r>
      <w:r w:rsidR="00481A7C" w:rsidRPr="00481A7C">
        <w:rPr>
          <w:rFonts w:ascii="Arial" w:eastAsia="Times New Roman" w:hAnsi="Arial" w:cs="Arial"/>
          <w:b/>
          <w:bCs/>
        </w:rPr>
        <w:t>Release 3 Project Dashboard and Plan</w:t>
      </w:r>
    </w:p>
    <w:p w:rsidR="00481A7C" w:rsidRDefault="00481A7C" w:rsidP="00995697">
      <w:pPr>
        <w:autoSpaceDE w:val="0"/>
        <w:autoSpaceDN w:val="0"/>
        <w:adjustRightInd w:val="0"/>
        <w:spacing w:after="0"/>
        <w:rPr>
          <w:rFonts w:ascii="ArialMT" w:hAnsi="ArialMT" w:cs="ArialMT"/>
        </w:rPr>
      </w:pPr>
      <w:r>
        <w:rPr>
          <w:rFonts w:ascii="ArialMT" w:hAnsi="ArialMT" w:cs="ArialMT"/>
        </w:rPr>
        <w:t>T</w:t>
      </w:r>
      <w:r w:rsidRPr="007E0CD8">
        <w:rPr>
          <w:rFonts w:ascii="ArialMT" w:hAnsi="ArialMT" w:cs="ArialMT"/>
        </w:rPr>
        <w:t xml:space="preserve">he </w:t>
      </w:r>
      <w:r>
        <w:rPr>
          <w:rFonts w:ascii="ArialMT" w:hAnsi="ArialMT" w:cs="ArialMT"/>
        </w:rPr>
        <w:t xml:space="preserve">Release 3 </w:t>
      </w:r>
      <w:r w:rsidRPr="007E0CD8">
        <w:rPr>
          <w:rFonts w:ascii="ArialMT" w:hAnsi="ArialMT" w:cs="ArialMT"/>
        </w:rPr>
        <w:t>project dashboard will be presented</w:t>
      </w:r>
      <w:r w:rsidR="00995697">
        <w:rPr>
          <w:rFonts w:ascii="ArialMT" w:hAnsi="ArialMT" w:cs="ArialMT"/>
        </w:rPr>
        <w:t xml:space="preserve">. This is for information purposes. </w:t>
      </w:r>
    </w:p>
    <w:p w:rsidR="00E62FBF" w:rsidRDefault="00E62FBF" w:rsidP="00995697">
      <w:pPr>
        <w:autoSpaceDE w:val="0"/>
        <w:autoSpaceDN w:val="0"/>
        <w:adjustRightInd w:val="0"/>
        <w:spacing w:after="0"/>
        <w:rPr>
          <w:rFonts w:ascii="ArialMT" w:hAnsi="ArialMT" w:cs="ArialMT"/>
        </w:rPr>
      </w:pPr>
    </w:p>
    <w:p w:rsidR="00E62FBF" w:rsidRDefault="003B12D3" w:rsidP="00995697">
      <w:pPr>
        <w:autoSpaceDE w:val="0"/>
        <w:autoSpaceDN w:val="0"/>
        <w:adjustRightInd w:val="0"/>
        <w:spacing w:after="0"/>
        <w:rPr>
          <w:rFonts w:ascii="Arial" w:eastAsia="Times New Roman" w:hAnsi="Arial" w:cs="Arial"/>
          <w:b/>
          <w:bCs/>
        </w:rPr>
      </w:pPr>
      <w:r>
        <w:rPr>
          <w:rFonts w:ascii="Arial" w:eastAsia="Times New Roman" w:hAnsi="Arial" w:cs="Arial"/>
          <w:b/>
          <w:bCs/>
        </w:rPr>
        <w:t>6.2</w:t>
      </w:r>
      <w:r w:rsidR="00E62FBF" w:rsidRPr="00E62FBF">
        <w:rPr>
          <w:rFonts w:ascii="Arial" w:eastAsia="Times New Roman" w:hAnsi="Arial" w:cs="Arial"/>
          <w:b/>
          <w:bCs/>
        </w:rPr>
        <w:t xml:space="preserve">.2 Release 3 Market Trial Approach </w:t>
      </w:r>
    </w:p>
    <w:p w:rsidR="00E62FBF" w:rsidRDefault="00E62FBF" w:rsidP="00E62FBF">
      <w:pPr>
        <w:autoSpaceDE w:val="0"/>
        <w:autoSpaceDN w:val="0"/>
        <w:adjustRightInd w:val="0"/>
        <w:spacing w:after="0"/>
        <w:rPr>
          <w:rFonts w:ascii="ArialMT" w:hAnsi="ArialMT" w:cs="ArialMT"/>
        </w:rPr>
      </w:pPr>
      <w:r>
        <w:rPr>
          <w:rFonts w:ascii="ArialMT" w:hAnsi="ArialMT" w:cs="ArialMT"/>
        </w:rPr>
        <w:t>T</w:t>
      </w:r>
      <w:r w:rsidRPr="007E0CD8">
        <w:rPr>
          <w:rFonts w:ascii="ArialMT" w:hAnsi="ArialMT" w:cs="ArialMT"/>
        </w:rPr>
        <w:t xml:space="preserve">he </w:t>
      </w:r>
      <w:r>
        <w:rPr>
          <w:rFonts w:ascii="ArialMT" w:hAnsi="ArialMT" w:cs="ArialMT"/>
        </w:rPr>
        <w:t>Release 3 Market Trial Approach</w:t>
      </w:r>
      <w:r w:rsidRPr="007E0CD8">
        <w:rPr>
          <w:rFonts w:ascii="ArialMT" w:hAnsi="ArialMT" w:cs="ArialMT"/>
        </w:rPr>
        <w:t xml:space="preserve"> will be presented</w:t>
      </w:r>
      <w:r>
        <w:rPr>
          <w:rFonts w:ascii="ArialMT" w:hAnsi="ArialMT" w:cs="ArialMT"/>
        </w:rPr>
        <w:t xml:space="preserve">. This is for information purposes. </w:t>
      </w:r>
    </w:p>
    <w:p w:rsidR="00E62FBF" w:rsidRPr="00E62FBF" w:rsidRDefault="00E62FBF" w:rsidP="00E62FBF">
      <w:pPr>
        <w:autoSpaceDE w:val="0"/>
        <w:autoSpaceDN w:val="0"/>
        <w:adjustRightInd w:val="0"/>
        <w:spacing w:after="0"/>
        <w:rPr>
          <w:rFonts w:ascii="Arial" w:eastAsia="Times New Roman" w:hAnsi="Arial" w:cs="Arial"/>
          <w:b/>
          <w:bCs/>
        </w:rPr>
      </w:pPr>
      <w:r>
        <w:rPr>
          <w:rFonts w:ascii="ArialMT" w:hAnsi="ArialMT" w:cs="ArialMT"/>
        </w:rPr>
        <w:t>This is a late submission.</w:t>
      </w:r>
    </w:p>
    <w:p w:rsidR="00FE629B" w:rsidRDefault="00FE629B" w:rsidP="00FE629B">
      <w:pPr>
        <w:autoSpaceDE w:val="0"/>
        <w:autoSpaceDN w:val="0"/>
        <w:adjustRightInd w:val="0"/>
        <w:spacing w:after="0"/>
        <w:ind w:left="720"/>
        <w:rPr>
          <w:rFonts w:ascii="Arial-BoldMT" w:hAnsi="Arial-BoldMT" w:cs="Arial-BoldMT"/>
          <w:bCs/>
        </w:rPr>
      </w:pPr>
    </w:p>
    <w:p w:rsidR="00481A7C" w:rsidRPr="00481A7C" w:rsidRDefault="00BE5131" w:rsidP="00481A7C">
      <w:pPr>
        <w:autoSpaceDE w:val="0"/>
        <w:autoSpaceDN w:val="0"/>
        <w:adjustRightInd w:val="0"/>
        <w:spacing w:after="0"/>
        <w:rPr>
          <w:rFonts w:ascii="Arial" w:eastAsia="Times New Roman" w:hAnsi="Arial" w:cs="Arial"/>
          <w:b/>
          <w:bCs/>
        </w:rPr>
      </w:pPr>
      <w:r>
        <w:rPr>
          <w:rFonts w:ascii="Arial" w:eastAsia="Times New Roman" w:hAnsi="Arial" w:cs="Arial"/>
          <w:b/>
          <w:bCs/>
        </w:rPr>
        <w:t>6</w:t>
      </w:r>
      <w:r w:rsidR="00481A7C" w:rsidRPr="00481A7C">
        <w:rPr>
          <w:rFonts w:ascii="Arial" w:eastAsia="Times New Roman" w:hAnsi="Arial" w:cs="Arial"/>
          <w:b/>
          <w:bCs/>
        </w:rPr>
        <w:t>.</w:t>
      </w:r>
      <w:r w:rsidR="003B12D3">
        <w:rPr>
          <w:rFonts w:ascii="Arial" w:eastAsia="Times New Roman" w:hAnsi="Arial" w:cs="Arial"/>
          <w:b/>
          <w:bCs/>
        </w:rPr>
        <w:t>3</w:t>
      </w:r>
      <w:r w:rsidR="009E012D">
        <w:rPr>
          <w:rFonts w:ascii="Arial" w:eastAsia="Times New Roman" w:hAnsi="Arial" w:cs="Arial"/>
          <w:b/>
          <w:bCs/>
        </w:rPr>
        <w:t>. Future Release June 2019/September 2018</w:t>
      </w:r>
    </w:p>
    <w:p w:rsidR="009E012D" w:rsidRDefault="009E012D" w:rsidP="00481A7C">
      <w:pPr>
        <w:autoSpaceDE w:val="0"/>
        <w:autoSpaceDN w:val="0"/>
        <w:adjustRightInd w:val="0"/>
        <w:spacing w:after="0"/>
        <w:rPr>
          <w:rFonts w:ascii="ArialMT" w:hAnsi="ArialMT" w:cs="ArialMT"/>
        </w:rPr>
      </w:pPr>
      <w:r>
        <w:rPr>
          <w:rFonts w:ascii="ArialMT" w:hAnsi="ArialMT" w:cs="ArialMT"/>
        </w:rPr>
        <w:t>The presentation material will be a late submission.</w:t>
      </w:r>
    </w:p>
    <w:p w:rsidR="009E012D" w:rsidRDefault="009E012D" w:rsidP="00481A7C">
      <w:pPr>
        <w:autoSpaceDE w:val="0"/>
        <w:autoSpaceDN w:val="0"/>
        <w:adjustRightInd w:val="0"/>
        <w:spacing w:after="0"/>
        <w:rPr>
          <w:rFonts w:ascii="ArialMT" w:hAnsi="ArialMT" w:cs="ArialMT"/>
        </w:rPr>
      </w:pPr>
    </w:p>
    <w:p w:rsidR="009E012D" w:rsidRPr="00481A7C" w:rsidRDefault="009E012D" w:rsidP="00481A7C">
      <w:pPr>
        <w:autoSpaceDE w:val="0"/>
        <w:autoSpaceDN w:val="0"/>
        <w:adjustRightInd w:val="0"/>
        <w:spacing w:after="0"/>
        <w:rPr>
          <w:rFonts w:ascii="ArialMT" w:hAnsi="ArialMT" w:cs="ArialMT"/>
        </w:rPr>
      </w:pPr>
      <w:r w:rsidRPr="009E012D">
        <w:rPr>
          <w:rFonts w:ascii="ArialMT" w:hAnsi="ArialMT" w:cs="ArialMT"/>
          <w:b/>
        </w:rPr>
        <w:t>6.4. Change Assurance Update</w:t>
      </w:r>
      <w:r>
        <w:rPr>
          <w:rFonts w:ascii="ArialMT" w:hAnsi="ArialMT" w:cs="ArialMT"/>
        </w:rPr>
        <w:t xml:space="preserve"> – no update</w:t>
      </w:r>
    </w:p>
    <w:p w:rsidR="00481A7C" w:rsidRDefault="00481A7C" w:rsidP="00481A7C">
      <w:pPr>
        <w:autoSpaceDE w:val="0"/>
        <w:autoSpaceDN w:val="0"/>
        <w:adjustRightInd w:val="0"/>
        <w:spacing w:after="0"/>
        <w:rPr>
          <w:rFonts w:ascii="ArialMT" w:hAnsi="ArialMT" w:cs="ArialMT"/>
          <w:b/>
        </w:rPr>
      </w:pPr>
    </w:p>
    <w:p w:rsidR="00303B5C" w:rsidRDefault="00303B5C" w:rsidP="00484BE2">
      <w:pPr>
        <w:autoSpaceDE w:val="0"/>
        <w:autoSpaceDN w:val="0"/>
        <w:adjustRightInd w:val="0"/>
        <w:spacing w:after="0"/>
        <w:rPr>
          <w:rFonts w:ascii="Arial-BoldMT" w:hAnsi="Arial-BoldMT" w:cs="Arial-BoldMT"/>
          <w:b/>
          <w:bCs/>
        </w:rPr>
      </w:pPr>
      <w:r>
        <w:rPr>
          <w:rFonts w:ascii="Arial-BoldMT" w:hAnsi="Arial-BoldMT" w:cs="Arial-BoldMT"/>
          <w:b/>
          <w:bCs/>
        </w:rPr>
        <w:t>7.0 Central Switching Service (CSS)</w:t>
      </w:r>
    </w:p>
    <w:p w:rsidR="00303B5C" w:rsidRDefault="00303B5C" w:rsidP="00484BE2">
      <w:pPr>
        <w:autoSpaceDE w:val="0"/>
        <w:autoSpaceDN w:val="0"/>
        <w:adjustRightInd w:val="0"/>
        <w:spacing w:after="0"/>
        <w:rPr>
          <w:rFonts w:ascii="Arial-BoldMT" w:hAnsi="Arial-BoldMT" w:cs="Arial-BoldMT"/>
          <w:b/>
          <w:bCs/>
        </w:rPr>
      </w:pPr>
      <w:r>
        <w:rPr>
          <w:rFonts w:ascii="Arial-BoldMT" w:hAnsi="Arial-BoldMT" w:cs="Arial-BoldMT"/>
          <w:b/>
          <w:bCs/>
        </w:rPr>
        <w:t xml:space="preserve">7.1 </w:t>
      </w:r>
      <w:r w:rsidR="009E012D">
        <w:rPr>
          <w:rFonts w:ascii="Arial-BoldMT" w:hAnsi="Arial-BoldMT" w:cs="Arial-BoldMT"/>
          <w:b/>
          <w:bCs/>
        </w:rPr>
        <w:t>September Update</w:t>
      </w:r>
    </w:p>
    <w:p w:rsidR="00303B5C" w:rsidRPr="00303B5C" w:rsidRDefault="00303B5C" w:rsidP="00484BE2">
      <w:pPr>
        <w:autoSpaceDE w:val="0"/>
        <w:autoSpaceDN w:val="0"/>
        <w:adjustRightInd w:val="0"/>
        <w:spacing w:after="0"/>
        <w:rPr>
          <w:rFonts w:ascii="Arial-BoldMT" w:hAnsi="Arial-BoldMT" w:cs="Arial-BoldMT"/>
          <w:bCs/>
        </w:rPr>
      </w:pPr>
      <w:r w:rsidRPr="00303B5C">
        <w:rPr>
          <w:rFonts w:ascii="Arial-BoldMT" w:hAnsi="Arial-BoldMT" w:cs="Arial-BoldMT"/>
          <w:bCs/>
        </w:rPr>
        <w:t xml:space="preserve">A slide deck will be presented with the latest updates with regards to the Ofgem Switching Programme including </w:t>
      </w:r>
      <w:r w:rsidR="00E62FBF">
        <w:rPr>
          <w:rFonts w:ascii="Arial-BoldMT" w:hAnsi="Arial-BoldMT" w:cs="Arial-BoldMT"/>
          <w:bCs/>
        </w:rPr>
        <w:t>Key updates on Cons</w:t>
      </w:r>
      <w:r w:rsidR="00C152D9">
        <w:rPr>
          <w:rFonts w:ascii="Arial-BoldMT" w:hAnsi="Arial-BoldMT" w:cs="Arial-BoldMT"/>
          <w:bCs/>
        </w:rPr>
        <w:t>equential Changes, the bid and MOD0666.</w:t>
      </w:r>
      <w:r w:rsidRPr="00303B5C">
        <w:rPr>
          <w:rFonts w:ascii="Arial-BoldMT" w:hAnsi="Arial-BoldMT" w:cs="Arial-BoldMT"/>
          <w:bCs/>
        </w:rPr>
        <w:t xml:space="preserve"> </w:t>
      </w:r>
    </w:p>
    <w:p w:rsidR="00303B5C" w:rsidRDefault="00303B5C" w:rsidP="00484BE2">
      <w:pPr>
        <w:autoSpaceDE w:val="0"/>
        <w:autoSpaceDN w:val="0"/>
        <w:adjustRightInd w:val="0"/>
        <w:spacing w:after="0"/>
        <w:rPr>
          <w:rFonts w:ascii="Arial-BoldMT" w:hAnsi="Arial-BoldMT" w:cs="Arial-BoldMT"/>
          <w:b/>
          <w:bCs/>
        </w:rPr>
      </w:pPr>
    </w:p>
    <w:p w:rsidR="003B12D3" w:rsidRDefault="003B12D3" w:rsidP="00484BE2">
      <w:pPr>
        <w:autoSpaceDE w:val="0"/>
        <w:autoSpaceDN w:val="0"/>
        <w:adjustRightInd w:val="0"/>
        <w:spacing w:after="0"/>
        <w:rPr>
          <w:rFonts w:ascii="Arial-BoldMT" w:hAnsi="Arial-BoldMT" w:cs="Arial-BoldMT"/>
          <w:b/>
          <w:bCs/>
        </w:rPr>
      </w:pPr>
    </w:p>
    <w:p w:rsidR="00E62FBF" w:rsidRDefault="00303B5C"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207EF3">
        <w:rPr>
          <w:rFonts w:ascii="Arial-BoldMT" w:hAnsi="Arial-BoldMT" w:cs="Arial-BoldMT"/>
          <w:b/>
          <w:bCs/>
        </w:rPr>
        <w:t xml:space="preserve">0 </w:t>
      </w:r>
      <w:r w:rsidR="003B12D3">
        <w:rPr>
          <w:rFonts w:ascii="Arial-BoldMT" w:hAnsi="Arial-BoldMT" w:cs="Arial-BoldMT"/>
          <w:b/>
          <w:bCs/>
        </w:rPr>
        <w:t>XRN4695 – UIG Taskforce Update</w:t>
      </w:r>
    </w:p>
    <w:p w:rsidR="003B12D3" w:rsidRPr="003F6770" w:rsidRDefault="003F6770" w:rsidP="00484BE2">
      <w:pPr>
        <w:autoSpaceDE w:val="0"/>
        <w:autoSpaceDN w:val="0"/>
        <w:adjustRightInd w:val="0"/>
        <w:spacing w:after="0"/>
        <w:rPr>
          <w:rFonts w:ascii="Arial-BoldMT" w:hAnsi="Arial-BoldMT" w:cs="Arial-BoldMT"/>
          <w:bCs/>
        </w:rPr>
      </w:pPr>
      <w:r w:rsidRPr="003F6770">
        <w:rPr>
          <w:rFonts w:ascii="Arial-BoldMT" w:hAnsi="Arial-BoldMT" w:cs="Arial-BoldMT"/>
          <w:bCs/>
        </w:rPr>
        <w:lastRenderedPageBreak/>
        <w:t xml:space="preserve">The update includes a project dashboard, plan on a page, </w:t>
      </w:r>
      <w:r w:rsidR="00C152D9" w:rsidRPr="003F6770">
        <w:rPr>
          <w:rFonts w:ascii="Arial-BoldMT" w:hAnsi="Arial-BoldMT" w:cs="Arial-BoldMT"/>
          <w:bCs/>
        </w:rPr>
        <w:t>and the</w:t>
      </w:r>
      <w:r w:rsidRPr="003F6770">
        <w:rPr>
          <w:rFonts w:ascii="Arial-BoldMT" w:hAnsi="Arial-BoldMT" w:cs="Arial-BoldMT"/>
          <w:bCs/>
        </w:rPr>
        <w:t xml:space="preserve"> current work breakdown for</w:t>
      </w:r>
      <w:r>
        <w:rPr>
          <w:rFonts w:ascii="Arial-BoldMT" w:hAnsi="Arial-BoldMT" w:cs="Arial-BoldMT"/>
          <w:bCs/>
        </w:rPr>
        <w:t xml:space="preserve"> both the analytics and issues. This will be presented for information to keep the industry informed of progress. </w:t>
      </w:r>
    </w:p>
    <w:p w:rsidR="00E62FBF" w:rsidRDefault="00E62FBF" w:rsidP="00484BE2">
      <w:pPr>
        <w:autoSpaceDE w:val="0"/>
        <w:autoSpaceDN w:val="0"/>
        <w:adjustRightInd w:val="0"/>
        <w:spacing w:after="0"/>
        <w:rPr>
          <w:rFonts w:ascii="Arial-BoldMT" w:hAnsi="Arial-BoldMT" w:cs="Arial-BoldMT"/>
          <w:b/>
          <w:bCs/>
        </w:rPr>
      </w:pPr>
    </w:p>
    <w:p w:rsidR="00484BE2" w:rsidRDefault="00E62FBF"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484BE2">
        <w:rPr>
          <w:rFonts w:ascii="Arial-BoldMT" w:hAnsi="Arial-BoldMT" w:cs="Arial-BoldMT"/>
          <w:b/>
          <w:bCs/>
        </w:rPr>
        <w:t>Change Logs</w:t>
      </w:r>
    </w:p>
    <w:p w:rsidR="00484BE2" w:rsidRDefault="00E62FBF" w:rsidP="00484BE2">
      <w:pPr>
        <w:autoSpaceDE w:val="0"/>
        <w:autoSpaceDN w:val="0"/>
        <w:adjustRightInd w:val="0"/>
        <w:spacing w:after="0"/>
        <w:rPr>
          <w:rFonts w:ascii="ArialMT" w:hAnsi="ArialMT" w:cs="ArialMT"/>
        </w:rPr>
      </w:pPr>
      <w:r>
        <w:rPr>
          <w:rFonts w:ascii="Arial-BoldMT" w:hAnsi="Arial-BoldMT" w:cs="Arial-BoldMT"/>
          <w:b/>
          <w:bCs/>
        </w:rPr>
        <w:t>9</w:t>
      </w:r>
      <w:r w:rsidR="00484BE2">
        <w:rPr>
          <w:rFonts w:ascii="Arial-BoldMT" w:hAnsi="Arial-BoldMT" w:cs="Arial-BoldMT"/>
          <w:b/>
          <w:bCs/>
        </w:rPr>
        <w:t>.</w:t>
      </w:r>
      <w:r w:rsidR="00484BE2" w:rsidRPr="00484BE2">
        <w:rPr>
          <w:rFonts w:ascii="Arial-BoldMT" w:hAnsi="Arial-BoldMT" w:cs="Arial-BoldMT"/>
          <w:b/>
          <w:bCs/>
        </w:rPr>
        <w:t xml:space="preserve">1 </w:t>
      </w:r>
      <w:r w:rsidR="00484BE2" w:rsidRPr="00484BE2">
        <w:rPr>
          <w:rFonts w:ascii="ArialMT" w:hAnsi="ArialMT" w:cs="ArialMT"/>
          <w:b/>
        </w:rPr>
        <w:t>‘Bubbling Under’ Report</w:t>
      </w:r>
    </w:p>
    <w:p w:rsidR="00484BE2" w:rsidRDefault="00484BE2" w:rsidP="00484BE2">
      <w:pPr>
        <w:autoSpaceDE w:val="0"/>
        <w:autoSpaceDN w:val="0"/>
        <w:adjustRightInd w:val="0"/>
        <w:spacing w:after="0"/>
        <w:rPr>
          <w:rFonts w:ascii="ArialMT" w:hAnsi="ArialMT" w:cs="ArialMT"/>
        </w:rPr>
      </w:pPr>
      <w:r>
        <w:rPr>
          <w:rFonts w:ascii="ArialMT" w:hAnsi="ArialMT" w:cs="ArialMT"/>
        </w:rPr>
        <w:t>The bubbling under report highlighting potential future work for Xoserve will be presented.</w:t>
      </w:r>
      <w:r w:rsidR="00F5636A">
        <w:rPr>
          <w:rFonts w:ascii="ArialMT" w:hAnsi="ArialMT" w:cs="ArialMT"/>
        </w:rPr>
        <w:t xml:space="preserve"> </w:t>
      </w:r>
    </w:p>
    <w:p w:rsidR="005D23D4" w:rsidRDefault="005D23D4" w:rsidP="00484BE2">
      <w:pPr>
        <w:spacing w:after="0"/>
        <w:rPr>
          <w:rFonts w:ascii="Arial-BoldMT" w:hAnsi="Arial-BoldMT" w:cs="Arial-BoldMT"/>
          <w:b/>
          <w:bCs/>
        </w:rPr>
      </w:pPr>
    </w:p>
    <w:p w:rsidR="00484BE2" w:rsidRDefault="00E62FBF" w:rsidP="00484BE2">
      <w:pPr>
        <w:spacing w:after="0"/>
        <w:rPr>
          <w:rFonts w:ascii="ArialMT" w:hAnsi="ArialMT" w:cs="ArialMT"/>
        </w:rPr>
      </w:pPr>
      <w:r>
        <w:rPr>
          <w:rFonts w:ascii="Arial-BoldMT" w:hAnsi="Arial-BoldMT" w:cs="Arial-BoldMT"/>
          <w:b/>
          <w:bCs/>
        </w:rPr>
        <w:t>9</w:t>
      </w:r>
      <w:r w:rsidR="00484BE2">
        <w:rPr>
          <w:rFonts w:ascii="Arial-BoldMT" w:hAnsi="Arial-BoldMT" w:cs="Arial-BoldMT"/>
          <w:b/>
          <w:bCs/>
        </w:rPr>
        <w:t>.</w:t>
      </w:r>
      <w:r w:rsidR="00484BE2" w:rsidRPr="00484BE2">
        <w:rPr>
          <w:rFonts w:ascii="Arial-BoldMT" w:hAnsi="Arial-BoldMT" w:cs="Arial-BoldMT"/>
          <w:b/>
          <w:bCs/>
        </w:rPr>
        <w:t xml:space="preserve">2 </w:t>
      </w:r>
      <w:r w:rsidR="00484BE2" w:rsidRPr="00484BE2">
        <w:rPr>
          <w:rFonts w:ascii="ArialMT" w:hAnsi="ArialMT" w:cs="ArialMT"/>
          <w:b/>
        </w:rPr>
        <w:t>Xoserve DSC Implementation Plan</w:t>
      </w:r>
      <w:r w:rsidR="00F5636A">
        <w:rPr>
          <w:rFonts w:ascii="ArialMT" w:hAnsi="ArialMT" w:cs="ArialMT"/>
          <w:b/>
        </w:rPr>
        <w:t xml:space="preserve"> </w:t>
      </w:r>
    </w:p>
    <w:p w:rsidR="00E62FBF" w:rsidRDefault="00484BE2" w:rsidP="00AE552C">
      <w:pPr>
        <w:spacing w:after="0"/>
        <w:rPr>
          <w:rFonts w:ascii="ArialMT" w:hAnsi="ArialMT" w:cs="ArialMT"/>
        </w:rPr>
      </w:pPr>
      <w:r>
        <w:rPr>
          <w:rFonts w:ascii="ArialMT" w:hAnsi="ArialMT" w:cs="ArialMT"/>
        </w:rPr>
        <w:t>The implementation plan will be discussed and approval sought on the</w:t>
      </w:r>
      <w:r w:rsidR="00F5636A">
        <w:rPr>
          <w:rFonts w:ascii="ArialMT" w:hAnsi="ArialMT" w:cs="ArialMT"/>
        </w:rPr>
        <w:t xml:space="preserve"> changes</w:t>
      </w:r>
      <w:r w:rsidR="00995697">
        <w:rPr>
          <w:rFonts w:ascii="ArialMT" w:hAnsi="ArialMT" w:cs="ArialMT"/>
        </w:rPr>
        <w:t xml:space="preserve">; there </w:t>
      </w:r>
      <w:r w:rsidR="00C152D9">
        <w:rPr>
          <w:rFonts w:ascii="ArialMT" w:hAnsi="ArialMT" w:cs="ArialMT"/>
        </w:rPr>
        <w:t>are two changes for approval: Change Management Committee Important Dates 2019 and Transparency of Rolling AQ reports.</w:t>
      </w:r>
      <w:r w:rsidR="00E62FBF">
        <w:rPr>
          <w:rFonts w:ascii="ArialMT" w:hAnsi="ArialMT" w:cs="ArialMT"/>
        </w:rPr>
        <w:t xml:space="preserve"> EU Charging Part A was issued for information only as it has no external impacts</w:t>
      </w:r>
      <w:r w:rsidR="00C152D9">
        <w:rPr>
          <w:rFonts w:ascii="ArialMT" w:hAnsi="ArialMT" w:cs="ArialMT"/>
        </w:rPr>
        <w:t>; no representations were received</w:t>
      </w:r>
      <w:r w:rsidR="00E62FBF">
        <w:rPr>
          <w:rFonts w:ascii="ArialMT" w:hAnsi="ArialMT" w:cs="ArialMT"/>
        </w:rPr>
        <w:t>. The publication of the change packs will be deferred awaiting further updates from DSG</w:t>
      </w:r>
      <w:r w:rsidR="00995697">
        <w:rPr>
          <w:rFonts w:ascii="ArialMT" w:hAnsi="ArialMT" w:cs="ArialMT"/>
        </w:rPr>
        <w:t>.</w:t>
      </w:r>
      <w:r w:rsidR="00C41C91" w:rsidRPr="00C41C91">
        <w:rPr>
          <w:rFonts w:ascii="ArialMT" w:hAnsi="ArialMT" w:cs="ArialMT"/>
        </w:rPr>
        <w:t xml:space="preserve"> </w:t>
      </w:r>
      <w:r w:rsidR="00995697">
        <w:rPr>
          <w:rFonts w:ascii="ArialMT" w:hAnsi="ArialMT" w:cs="ArialMT"/>
        </w:rPr>
        <w:t>The out</w:t>
      </w:r>
      <w:r w:rsidR="007E05BD">
        <w:rPr>
          <w:rFonts w:ascii="ArialMT" w:hAnsi="ArialMT" w:cs="ArialMT"/>
        </w:rPr>
        <w:t>age log is also updated to amend</w:t>
      </w:r>
      <w:r w:rsidR="00995697">
        <w:rPr>
          <w:rFonts w:ascii="ArialMT" w:hAnsi="ArialMT" w:cs="ArialMT"/>
        </w:rPr>
        <w:t xml:space="preserve"> the </w:t>
      </w:r>
      <w:r w:rsidR="00C41C91">
        <w:rPr>
          <w:rFonts w:ascii="ArialMT" w:hAnsi="ArialMT" w:cs="ArialMT"/>
        </w:rPr>
        <w:t>time</w:t>
      </w:r>
      <w:r w:rsidR="00995697">
        <w:rPr>
          <w:rFonts w:ascii="ArialMT" w:hAnsi="ArialMT" w:cs="ArialMT"/>
        </w:rPr>
        <w:t xml:space="preserve">s for the UK Link DR test. </w:t>
      </w:r>
      <w:r w:rsidR="00E62FBF">
        <w:rPr>
          <w:rFonts w:ascii="ArialMT" w:hAnsi="ArialMT" w:cs="ArialMT"/>
        </w:rPr>
        <w:t>Following publication of the outage log an amendment has been made, as per the below:</w:t>
      </w:r>
    </w:p>
    <w:p w:rsidR="00E62FBF" w:rsidRPr="00E62FBF" w:rsidRDefault="00E62FBF" w:rsidP="00E62FBF">
      <w:pPr>
        <w:rPr>
          <w:rFonts w:ascii="ArialMT" w:hAnsi="ArialMT" w:cs="ArialMT"/>
        </w:rPr>
      </w:pPr>
      <w:r w:rsidRPr="00E62FBF">
        <w:rPr>
          <w:rFonts w:ascii="ArialMT" w:hAnsi="ArialMT" w:cs="ArialMT"/>
        </w:rPr>
        <w:t>Gemini and UK Link Portal</w:t>
      </w:r>
      <w:r>
        <w:rPr>
          <w:rFonts w:ascii="ArialMT" w:hAnsi="ArialMT" w:cs="ArialMT"/>
        </w:rPr>
        <w:t xml:space="preserve">- </w:t>
      </w:r>
      <w:r w:rsidRPr="00E62FBF">
        <w:rPr>
          <w:rFonts w:ascii="ArialMT" w:hAnsi="ArialMT" w:cs="ArialMT"/>
        </w:rPr>
        <w:t>There will be a service outage to Gemini and UK Link during the following times:</w:t>
      </w:r>
      <w:r>
        <w:rPr>
          <w:rFonts w:ascii="ArialMT" w:hAnsi="ArialMT" w:cs="ArialMT"/>
        </w:rPr>
        <w:t xml:space="preserve"> </w:t>
      </w:r>
      <w:r w:rsidRPr="00E62FBF">
        <w:rPr>
          <w:rFonts w:ascii="ArialMT" w:hAnsi="ArialMT" w:cs="ArialMT"/>
        </w:rPr>
        <w:t>Sunday September 9th, 2018 - Outage 03:00 to 07:00 hours (may need contingency to 08:00am)</w:t>
      </w:r>
    </w:p>
    <w:p w:rsidR="00E62FBF" w:rsidRPr="00E62FBF" w:rsidRDefault="00E62FBF" w:rsidP="00E62FBF">
      <w:pPr>
        <w:rPr>
          <w:rFonts w:ascii="ArialMT" w:hAnsi="ArialMT" w:cs="ArialMT"/>
        </w:rPr>
      </w:pPr>
      <w:r w:rsidRPr="00E62FBF">
        <w:rPr>
          <w:rFonts w:ascii="ArialMT" w:hAnsi="ArialMT" w:cs="ArialMT"/>
        </w:rPr>
        <w:t>A</w:t>
      </w:r>
      <w:r w:rsidR="00F32A22">
        <w:rPr>
          <w:rFonts w:ascii="ArialMT" w:hAnsi="ArialMT" w:cs="ArialMT"/>
        </w:rPr>
        <w:t>ctivity</w:t>
      </w:r>
      <w:r w:rsidR="00F32A22" w:rsidRPr="00F32A22">
        <w:rPr>
          <w:rFonts w:ascii="ArialMT" w:hAnsi="ArialMT" w:cs="ArialMT"/>
        </w:rPr>
        <w:t xml:space="preserve"> is to upgrade the perimeter Checkpoint firewalls that provides security to Xoserve applications: Contact Management System (CMS), Gemini, PRISMA, Extended Product 1 (XP1), UK Link Network, Data Communications Company (DCC), Enhanced File Transfer (EFT) and UK Link Portal.</w:t>
      </w:r>
    </w:p>
    <w:p w:rsidR="00AE552C" w:rsidRDefault="00E62FBF" w:rsidP="00E62FBF">
      <w:pPr>
        <w:spacing w:after="0" w:line="240" w:lineRule="auto"/>
        <w:rPr>
          <w:rFonts w:ascii="ArialMT" w:hAnsi="ArialMT" w:cs="ArialMT"/>
        </w:rPr>
      </w:pPr>
      <w:r w:rsidRPr="00E62FBF">
        <w:rPr>
          <w:rFonts w:ascii="ArialMT" w:hAnsi="ArialMT" w:cs="ArialMT"/>
        </w:rPr>
        <w:t xml:space="preserve">This is covered in the implementation plan as being </w:t>
      </w:r>
      <w:r w:rsidRPr="00E62FBF">
        <w:rPr>
          <w:rFonts w:ascii="Arial" w:hAnsi="Arial" w:cs="Arial"/>
          <w:bCs/>
          <w:lang w:val="en-US"/>
        </w:rPr>
        <w:t>Sunday August 26</w:t>
      </w:r>
      <w:r w:rsidRPr="00E62FBF">
        <w:rPr>
          <w:rFonts w:ascii="Arial" w:hAnsi="Arial" w:cs="Arial"/>
          <w:bCs/>
          <w:vertAlign w:val="superscript"/>
          <w:lang w:val="en-US"/>
        </w:rPr>
        <w:t>th</w:t>
      </w:r>
      <w:r w:rsidRPr="00E62FBF">
        <w:rPr>
          <w:rFonts w:ascii="Arial" w:hAnsi="Arial" w:cs="Arial"/>
          <w:bCs/>
          <w:lang w:val="en-US"/>
        </w:rPr>
        <w:t>, 2018 - Outage</w:t>
      </w:r>
      <w:r w:rsidRPr="00E62FBF">
        <w:rPr>
          <w:rFonts w:ascii="Arial" w:hAnsi="Arial" w:cs="Arial"/>
          <w:b/>
          <w:bCs/>
          <w:lang w:val="en-US"/>
        </w:rPr>
        <w:t xml:space="preserve"> </w:t>
      </w:r>
      <w:r w:rsidRPr="00E62FBF">
        <w:rPr>
          <w:rFonts w:ascii="ArialMT" w:hAnsi="ArialMT" w:cs="ArialMT"/>
        </w:rPr>
        <w:t>03:00 to 07:00 hours (may need contingency to 09:00am)</w:t>
      </w:r>
      <w:r>
        <w:rPr>
          <w:rFonts w:ascii="ArialMT" w:hAnsi="ArialMT" w:cs="ArialMT"/>
        </w:rPr>
        <w:t xml:space="preserve">. </w:t>
      </w:r>
    </w:p>
    <w:p w:rsidR="00BA1961" w:rsidRDefault="00BA1961" w:rsidP="00F5636A">
      <w:pPr>
        <w:spacing w:after="0"/>
        <w:rPr>
          <w:rFonts w:ascii="Arial-BoldMT" w:hAnsi="Arial-BoldMT" w:cs="Arial-BoldMT"/>
          <w:b/>
          <w:bCs/>
        </w:rPr>
      </w:pPr>
    </w:p>
    <w:p w:rsidR="00F5636A" w:rsidRDefault="00E62FBF" w:rsidP="00F5636A">
      <w:pPr>
        <w:spacing w:after="0"/>
        <w:rPr>
          <w:rFonts w:ascii="ArialMT" w:hAnsi="ArialMT" w:cs="ArialMT"/>
          <w:b/>
        </w:rPr>
      </w:pPr>
      <w:r>
        <w:rPr>
          <w:rFonts w:ascii="Arial-BoldMT" w:hAnsi="Arial-BoldMT" w:cs="Arial-BoldMT"/>
          <w:b/>
          <w:bCs/>
        </w:rPr>
        <w:t>9</w:t>
      </w:r>
      <w:r w:rsidR="005D23D4">
        <w:rPr>
          <w:rFonts w:ascii="Arial-BoldMT" w:hAnsi="Arial-BoldMT" w:cs="Arial-BoldMT"/>
          <w:b/>
          <w:bCs/>
        </w:rPr>
        <w:t xml:space="preserve">.3 </w:t>
      </w:r>
      <w:r w:rsidR="00F5636A">
        <w:rPr>
          <w:rFonts w:ascii="Arial-BoldMT" w:hAnsi="Arial-BoldMT" w:cs="Arial-BoldMT"/>
          <w:b/>
          <w:bCs/>
        </w:rPr>
        <w:t xml:space="preserve">Gemini Horizon Planning </w:t>
      </w:r>
    </w:p>
    <w:p w:rsidR="00FE629B" w:rsidRDefault="00AE552C">
      <w:pPr>
        <w:spacing w:after="0"/>
        <w:rPr>
          <w:rFonts w:ascii="ArialMT" w:hAnsi="ArialMT" w:cs="ArialMT"/>
        </w:rPr>
      </w:pPr>
      <w:r>
        <w:rPr>
          <w:rFonts w:ascii="ArialMT" w:hAnsi="ArialMT" w:cs="ArialMT"/>
        </w:rPr>
        <w:t>This agenda item shows a</w:t>
      </w:r>
      <w:r w:rsidR="00FE629B">
        <w:rPr>
          <w:rFonts w:ascii="ArialMT" w:hAnsi="ArialMT" w:cs="ArialMT"/>
        </w:rPr>
        <w:t xml:space="preserve"> view of upcoming changes to Gemini </w:t>
      </w:r>
      <w:r w:rsidR="00EC71F8">
        <w:rPr>
          <w:rFonts w:ascii="ArialMT" w:hAnsi="ArialMT" w:cs="ArialMT"/>
        </w:rPr>
        <w:t>for information purposes</w:t>
      </w:r>
      <w:r w:rsidR="00BE1A09">
        <w:rPr>
          <w:rFonts w:ascii="ArialMT" w:hAnsi="ArialMT" w:cs="ArialMT"/>
        </w:rPr>
        <w:t xml:space="preserve">. </w:t>
      </w:r>
    </w:p>
    <w:p w:rsidR="00FE629B" w:rsidRDefault="00FE629B">
      <w:pPr>
        <w:spacing w:after="0"/>
        <w:rPr>
          <w:rFonts w:ascii="ArialMT" w:hAnsi="ArialMT" w:cs="ArialMT"/>
        </w:rPr>
      </w:pPr>
    </w:p>
    <w:p w:rsidR="00F5636A" w:rsidRPr="00F5636A" w:rsidRDefault="00E62FBF">
      <w:pPr>
        <w:spacing w:after="0"/>
        <w:rPr>
          <w:rFonts w:ascii="ArialMT" w:hAnsi="ArialMT" w:cs="ArialMT"/>
          <w:b/>
        </w:rPr>
      </w:pPr>
      <w:r>
        <w:rPr>
          <w:rFonts w:ascii="ArialMT" w:hAnsi="ArialMT" w:cs="ArialMT"/>
          <w:b/>
        </w:rPr>
        <w:t>9</w:t>
      </w:r>
      <w:r w:rsidR="00F5636A" w:rsidRPr="00F5636A">
        <w:rPr>
          <w:rFonts w:ascii="ArialMT" w:hAnsi="ArialMT" w:cs="ArialMT"/>
          <w:b/>
        </w:rPr>
        <w:t xml:space="preserve">.4 </w:t>
      </w:r>
      <w:r w:rsidR="00995697">
        <w:rPr>
          <w:rFonts w:ascii="ArialMT" w:hAnsi="ArialMT" w:cs="ArialMT"/>
          <w:b/>
        </w:rPr>
        <w:t>UK Link Changes</w:t>
      </w:r>
      <w:r w:rsidR="00F5636A" w:rsidRPr="00F5636A">
        <w:rPr>
          <w:rFonts w:ascii="ArialMT" w:hAnsi="ArialMT" w:cs="ArialMT"/>
          <w:b/>
        </w:rPr>
        <w:t xml:space="preserve"> Plan on a Page</w:t>
      </w:r>
    </w:p>
    <w:p w:rsidR="00F5636A" w:rsidRDefault="00AE552C">
      <w:pPr>
        <w:spacing w:after="0"/>
        <w:rPr>
          <w:rFonts w:ascii="ArialMT" w:hAnsi="ArialMT" w:cs="ArialMT"/>
        </w:rPr>
      </w:pPr>
      <w:r>
        <w:rPr>
          <w:rFonts w:ascii="ArialMT" w:hAnsi="ArialMT" w:cs="ArialMT"/>
        </w:rPr>
        <w:t>T</w:t>
      </w:r>
      <w:r w:rsidR="00F5636A">
        <w:rPr>
          <w:rFonts w:ascii="ArialMT" w:hAnsi="ArialMT" w:cs="ArialMT"/>
        </w:rPr>
        <w:t xml:space="preserve">he Committee will be shown the POAP which </w:t>
      </w:r>
      <w:r w:rsidR="00EC71F8">
        <w:rPr>
          <w:rFonts w:ascii="ArialMT" w:hAnsi="ArialMT" w:cs="ArialMT"/>
        </w:rPr>
        <w:t>includes</w:t>
      </w:r>
      <w:r w:rsidR="00F5636A">
        <w:rPr>
          <w:rFonts w:ascii="ArialMT" w:hAnsi="ArialMT" w:cs="ArialMT"/>
        </w:rPr>
        <w:t xml:space="preserve"> a 24 month view of change. This is for information purpose</w:t>
      </w:r>
      <w:r w:rsidR="00BA1961">
        <w:rPr>
          <w:rFonts w:ascii="ArialMT" w:hAnsi="ArialMT" w:cs="ArialMT"/>
        </w:rPr>
        <w:t>s</w:t>
      </w:r>
      <w:r w:rsidR="00BE1A09">
        <w:rPr>
          <w:rFonts w:ascii="ArialMT" w:hAnsi="ArialMT" w:cs="ArialMT"/>
        </w:rPr>
        <w:t xml:space="preserve">. </w:t>
      </w:r>
      <w:r w:rsidR="00C624F0">
        <w:rPr>
          <w:rFonts w:ascii="ArialMT" w:hAnsi="ArialMT" w:cs="ArialMT"/>
        </w:rPr>
        <w:t>This will be a late submission.</w:t>
      </w:r>
    </w:p>
    <w:p w:rsidR="009D6414" w:rsidRDefault="009D6414">
      <w:pPr>
        <w:spacing w:after="0"/>
        <w:rPr>
          <w:rFonts w:ascii="Arial-BoldMT" w:hAnsi="Arial-BoldMT" w:cs="Arial-BoldMT"/>
          <w:b/>
          <w:bCs/>
        </w:rPr>
      </w:pPr>
    </w:p>
    <w:p w:rsidR="00207EF3" w:rsidRDefault="00D30CBF">
      <w:pPr>
        <w:spacing w:after="0"/>
        <w:rPr>
          <w:rFonts w:ascii="Arial-BoldMT" w:hAnsi="Arial-BoldMT" w:cs="Arial-BoldMT"/>
          <w:b/>
          <w:bCs/>
        </w:rPr>
      </w:pPr>
      <w:r>
        <w:rPr>
          <w:rFonts w:ascii="Arial-BoldMT" w:hAnsi="Arial-BoldMT" w:cs="Arial-BoldMT"/>
          <w:b/>
          <w:bCs/>
        </w:rPr>
        <w:t>10</w:t>
      </w:r>
      <w:r w:rsidR="00207EF3">
        <w:rPr>
          <w:rFonts w:ascii="Arial-BoldMT" w:hAnsi="Arial-BoldMT" w:cs="Arial-BoldMT"/>
          <w:b/>
          <w:bCs/>
        </w:rPr>
        <w:t>.0 Finance and General Change Budget Update</w:t>
      </w:r>
    </w:p>
    <w:p w:rsidR="00207EF3" w:rsidRDefault="00207EF3">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207EF3" w:rsidRPr="00793565" w:rsidRDefault="00207EF3">
      <w:pPr>
        <w:spacing w:after="0"/>
        <w:rPr>
          <w:rFonts w:ascii="Arial" w:hAnsi="Arial" w:cs="Arial"/>
        </w:rPr>
      </w:pPr>
    </w:p>
    <w:p w:rsidR="00207EF3" w:rsidRPr="00793565" w:rsidRDefault="00C41C91">
      <w:pPr>
        <w:spacing w:after="0"/>
        <w:rPr>
          <w:rFonts w:ascii="Arial" w:hAnsi="Arial" w:cs="Arial"/>
          <w:b/>
        </w:rPr>
      </w:pPr>
      <w:r>
        <w:rPr>
          <w:rFonts w:ascii="Arial" w:hAnsi="Arial" w:cs="Arial"/>
          <w:b/>
          <w:bCs/>
        </w:rPr>
        <w:t>1</w:t>
      </w:r>
      <w:r w:rsidR="00D30CBF">
        <w:rPr>
          <w:rFonts w:ascii="Arial" w:hAnsi="Arial" w:cs="Arial"/>
          <w:b/>
          <w:bCs/>
        </w:rPr>
        <w:t>1</w:t>
      </w:r>
      <w:r w:rsidR="00207EF3" w:rsidRPr="00793565">
        <w:rPr>
          <w:rFonts w:ascii="Arial" w:hAnsi="Arial" w:cs="Arial"/>
          <w:b/>
          <w:bCs/>
        </w:rPr>
        <w:t>.0 Review of outstanding actions</w:t>
      </w:r>
    </w:p>
    <w:p w:rsidR="00207EF3" w:rsidRPr="00793565" w:rsidRDefault="00207EF3">
      <w:pPr>
        <w:spacing w:after="0"/>
        <w:rPr>
          <w:rFonts w:ascii="Arial" w:hAnsi="Arial" w:cs="Arial"/>
        </w:rPr>
      </w:pPr>
      <w:r w:rsidRPr="00793565">
        <w:rPr>
          <w:rFonts w:ascii="Arial" w:hAnsi="Arial" w:cs="Arial"/>
        </w:rPr>
        <w:t xml:space="preserve">All actions will be reviewed. </w:t>
      </w:r>
    </w:p>
    <w:p w:rsidR="00207EF3" w:rsidRPr="00793565" w:rsidRDefault="00207EF3">
      <w:pPr>
        <w:spacing w:after="0"/>
        <w:rPr>
          <w:rFonts w:ascii="Arial" w:hAnsi="Arial" w:cs="Arial"/>
        </w:rPr>
      </w:pPr>
    </w:p>
    <w:p w:rsidR="00207EF3" w:rsidRDefault="00D30CBF" w:rsidP="00D30CBF">
      <w:pPr>
        <w:autoSpaceDE w:val="0"/>
        <w:autoSpaceDN w:val="0"/>
        <w:adjustRightInd w:val="0"/>
        <w:spacing w:line="240" w:lineRule="auto"/>
        <w:rPr>
          <w:rFonts w:ascii="Arial" w:hAnsi="Arial" w:cs="Arial"/>
          <w:b/>
          <w:bCs/>
        </w:rPr>
      </w:pPr>
      <w:r>
        <w:rPr>
          <w:rFonts w:ascii="Arial" w:hAnsi="Arial" w:cs="Arial"/>
          <w:b/>
          <w:bCs/>
        </w:rPr>
        <w:t xml:space="preserve">12.0 </w:t>
      </w:r>
      <w:r w:rsidR="00207EF3" w:rsidRPr="00D30CBF">
        <w:rPr>
          <w:rFonts w:ascii="Arial" w:hAnsi="Arial" w:cs="Arial"/>
          <w:b/>
          <w:bCs/>
        </w:rPr>
        <w:t>Any Other Business</w:t>
      </w:r>
      <w:r w:rsidR="00BA1961" w:rsidRPr="00D30CBF">
        <w:rPr>
          <w:rFonts w:ascii="Arial" w:hAnsi="Arial" w:cs="Arial"/>
          <w:b/>
          <w:bCs/>
        </w:rPr>
        <w:t xml:space="preserve"> (all for information purposes)</w:t>
      </w:r>
    </w:p>
    <w:p w:rsidR="00427E15" w:rsidRDefault="00427E15" w:rsidP="00D30CBF">
      <w:pPr>
        <w:autoSpaceDE w:val="0"/>
        <w:autoSpaceDN w:val="0"/>
        <w:adjustRightInd w:val="0"/>
        <w:spacing w:line="240" w:lineRule="auto"/>
        <w:rPr>
          <w:rFonts w:ascii="ArialMT" w:hAnsi="ArialMT" w:cs="ArialMT"/>
          <w:b/>
        </w:rPr>
      </w:pPr>
      <w:r w:rsidRPr="00427E15">
        <w:rPr>
          <w:rFonts w:ascii="Arial" w:hAnsi="Arial" w:cs="Arial"/>
          <w:b/>
          <w:bCs/>
        </w:rPr>
        <w:t xml:space="preserve">12.1 </w:t>
      </w:r>
      <w:r w:rsidRPr="00427E15">
        <w:rPr>
          <w:rFonts w:ascii="ArialMT" w:hAnsi="ArialMT" w:cs="ArialMT"/>
          <w:b/>
        </w:rPr>
        <w:t>Process to initiate CP following MOD approval (Kirsty Dudley)</w:t>
      </w:r>
    </w:p>
    <w:p w:rsidR="00427E15" w:rsidRPr="00427E15" w:rsidRDefault="00427E15" w:rsidP="00D30CBF">
      <w:pPr>
        <w:autoSpaceDE w:val="0"/>
        <w:autoSpaceDN w:val="0"/>
        <w:adjustRightInd w:val="0"/>
        <w:spacing w:line="240" w:lineRule="auto"/>
        <w:rPr>
          <w:rFonts w:ascii="ArialMT" w:hAnsi="ArialMT" w:cs="ArialMT"/>
        </w:rPr>
      </w:pPr>
      <w:r>
        <w:rPr>
          <w:rFonts w:ascii="ArialMT" w:hAnsi="ArialMT" w:cs="ArialMT"/>
        </w:rPr>
        <w:t>This is for discussion only and there is no presentation material to present.</w:t>
      </w:r>
    </w:p>
    <w:p w:rsidR="00427E15" w:rsidRDefault="00427E15" w:rsidP="00D30CBF">
      <w:pPr>
        <w:autoSpaceDE w:val="0"/>
        <w:autoSpaceDN w:val="0"/>
        <w:adjustRightInd w:val="0"/>
        <w:spacing w:line="240" w:lineRule="auto"/>
        <w:rPr>
          <w:rFonts w:ascii="ArialMT" w:hAnsi="ArialMT" w:cs="ArialMT"/>
          <w:b/>
        </w:rPr>
      </w:pPr>
      <w:r w:rsidRPr="00427E15">
        <w:rPr>
          <w:rFonts w:ascii="ArialMT" w:hAnsi="ArialMT" w:cs="ArialMT"/>
          <w:b/>
        </w:rPr>
        <w:t>12.2 XRN4740 AMR defect plan</w:t>
      </w:r>
    </w:p>
    <w:p w:rsidR="00803781" w:rsidRDefault="003E4F6F" w:rsidP="00D30CBF">
      <w:pPr>
        <w:autoSpaceDE w:val="0"/>
        <w:autoSpaceDN w:val="0"/>
        <w:adjustRightInd w:val="0"/>
        <w:spacing w:line="240" w:lineRule="auto"/>
        <w:rPr>
          <w:rFonts w:ascii="ArialMT" w:hAnsi="ArialMT" w:cs="ArialMT"/>
        </w:rPr>
      </w:pPr>
      <w:r>
        <w:rPr>
          <w:rFonts w:ascii="ArialMT" w:hAnsi="ArialMT" w:cs="ArialMT"/>
        </w:rPr>
        <w:lastRenderedPageBreak/>
        <w:t>The presentation material will be a late submission.</w:t>
      </w:r>
    </w:p>
    <w:p w:rsidR="00803781" w:rsidRPr="00803781" w:rsidRDefault="00803781" w:rsidP="00D30CBF">
      <w:pPr>
        <w:autoSpaceDE w:val="0"/>
        <w:autoSpaceDN w:val="0"/>
        <w:adjustRightInd w:val="0"/>
        <w:spacing w:line="240" w:lineRule="auto"/>
        <w:rPr>
          <w:rFonts w:ascii="ArialMT" w:hAnsi="ArialMT" w:cs="ArialMT"/>
          <w:b/>
        </w:rPr>
      </w:pPr>
      <w:r>
        <w:rPr>
          <w:rFonts w:ascii="ArialMT" w:hAnsi="ArialMT" w:cs="ArialMT"/>
          <w:b/>
        </w:rPr>
        <w:t>Update: will be removed from Agenda</w:t>
      </w:r>
    </w:p>
    <w:p w:rsidR="00B625D8" w:rsidRPr="00427E15" w:rsidRDefault="00B625D8" w:rsidP="00D30CBF">
      <w:pPr>
        <w:autoSpaceDE w:val="0"/>
        <w:autoSpaceDN w:val="0"/>
        <w:adjustRightInd w:val="0"/>
        <w:spacing w:line="240" w:lineRule="auto"/>
        <w:rPr>
          <w:rFonts w:ascii="Arial" w:hAnsi="Arial" w:cs="Arial"/>
          <w:b/>
          <w:bCs/>
        </w:rPr>
      </w:pPr>
    </w:p>
    <w:p w:rsidR="00C624F0" w:rsidRDefault="00C624F0" w:rsidP="00207EF3">
      <w:pPr>
        <w:spacing w:after="0"/>
        <w:rPr>
          <w:rFonts w:ascii="Arial" w:hAnsi="Arial" w:cs="Arial"/>
          <w:b/>
          <w:bCs/>
        </w:rPr>
      </w:pPr>
      <w:r w:rsidRPr="00C624F0">
        <w:rPr>
          <w:rFonts w:ascii="Arial" w:hAnsi="Arial" w:cs="Arial"/>
          <w:b/>
          <w:bCs/>
        </w:rPr>
        <w:t>1</w:t>
      </w:r>
      <w:r w:rsidR="00D30CBF">
        <w:rPr>
          <w:rFonts w:ascii="Arial" w:hAnsi="Arial" w:cs="Arial"/>
          <w:b/>
          <w:bCs/>
        </w:rPr>
        <w:t>2</w:t>
      </w:r>
      <w:r w:rsidR="00427E15">
        <w:rPr>
          <w:rFonts w:ascii="Arial" w:hAnsi="Arial" w:cs="Arial"/>
          <w:b/>
          <w:bCs/>
        </w:rPr>
        <w:t>.3</w:t>
      </w:r>
      <w:r w:rsidRPr="00C624F0">
        <w:rPr>
          <w:rFonts w:ascii="Arial" w:hAnsi="Arial" w:cs="Arial"/>
          <w:b/>
          <w:bCs/>
        </w:rPr>
        <w:t xml:space="preserve">. IX Update </w:t>
      </w:r>
    </w:p>
    <w:p w:rsidR="00C624F0" w:rsidRPr="00C624F0" w:rsidRDefault="00C624F0" w:rsidP="00207EF3">
      <w:pPr>
        <w:spacing w:after="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p>
    <w:p w:rsidR="002821A7" w:rsidRPr="00427E15" w:rsidRDefault="002821A7" w:rsidP="00207EF3">
      <w:pPr>
        <w:spacing w:after="0"/>
        <w:rPr>
          <w:rFonts w:ascii="Arial" w:hAnsi="Arial" w:cs="Arial"/>
          <w:b/>
          <w:bCs/>
        </w:rPr>
      </w:pPr>
    </w:p>
    <w:p w:rsidR="002821A7" w:rsidRPr="00793565" w:rsidRDefault="002821A7" w:rsidP="00207EF3">
      <w:pPr>
        <w:spacing w:after="0"/>
        <w:rPr>
          <w:rFonts w:ascii="Arial" w:hAnsi="Arial" w:cs="Arial"/>
        </w:rPr>
      </w:pPr>
      <w:r w:rsidRPr="00793565">
        <w:rPr>
          <w:rFonts w:ascii="Arial" w:hAnsi="Arial" w:cs="Arial"/>
        </w:rPr>
        <w:t xml:space="preserve">A thorough review of the documentation prior to the meeting enables the meeting </w:t>
      </w:r>
      <w:r w:rsidR="00BC2AE2" w:rsidRPr="00793565">
        <w:rPr>
          <w:rFonts w:ascii="Arial" w:hAnsi="Arial" w:cs="Arial"/>
        </w:rPr>
        <w:t xml:space="preserve">to </w:t>
      </w:r>
      <w:r w:rsidRPr="00793565">
        <w:rPr>
          <w:rFonts w:ascii="Arial" w:hAnsi="Arial" w:cs="Arial"/>
        </w:rPr>
        <w:t xml:space="preserve">flow and will support the approvals process. </w:t>
      </w:r>
    </w:p>
    <w:p w:rsidR="002821A7" w:rsidRPr="00793565" w:rsidRDefault="002821A7" w:rsidP="00207EF3">
      <w:pPr>
        <w:spacing w:after="0"/>
        <w:rPr>
          <w:rFonts w:ascii="Arial" w:hAnsi="Arial" w:cs="Arial"/>
        </w:rPr>
      </w:pPr>
    </w:p>
    <w:p w:rsidR="002821A7" w:rsidRPr="00793565" w:rsidRDefault="002821A7" w:rsidP="00207EF3">
      <w:pPr>
        <w:spacing w:after="0"/>
        <w:rPr>
          <w:rFonts w:ascii="Arial" w:hAnsi="Arial" w:cs="Arial"/>
        </w:rPr>
      </w:pPr>
      <w:r w:rsidRPr="00793565">
        <w:rPr>
          <w:rFonts w:ascii="Arial" w:hAnsi="Arial" w:cs="Arial"/>
        </w:rPr>
        <w:t>We hope you find this summary useful.</w:t>
      </w:r>
    </w:p>
    <w:sectPr w:rsidR="002821A7" w:rsidRPr="0079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15:restartNumberingAfterBreak="0">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0"/>
  </w:num>
  <w:num w:numId="4">
    <w:abstractNumId w:val="11"/>
  </w:num>
  <w:num w:numId="5">
    <w:abstractNumId w:val="9"/>
  </w:num>
  <w:num w:numId="6">
    <w:abstractNumId w:val="4"/>
  </w:num>
  <w:num w:numId="7">
    <w:abstractNumId w:val="6"/>
  </w:num>
  <w:num w:numId="8">
    <w:abstractNumId w:val="8"/>
  </w:num>
  <w:num w:numId="9">
    <w:abstractNumId w:val="2"/>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F"/>
    <w:rsid w:val="00062C9C"/>
    <w:rsid w:val="000D7E7E"/>
    <w:rsid w:val="000F7470"/>
    <w:rsid w:val="001059FC"/>
    <w:rsid w:val="00110546"/>
    <w:rsid w:val="001347F8"/>
    <w:rsid w:val="001D1DBC"/>
    <w:rsid w:val="00202A97"/>
    <w:rsid w:val="00207EF3"/>
    <w:rsid w:val="002128E1"/>
    <w:rsid w:val="00217293"/>
    <w:rsid w:val="00235F4E"/>
    <w:rsid w:val="00275E9A"/>
    <w:rsid w:val="002821A7"/>
    <w:rsid w:val="00297565"/>
    <w:rsid w:val="002C653F"/>
    <w:rsid w:val="002E262B"/>
    <w:rsid w:val="002E2663"/>
    <w:rsid w:val="00302490"/>
    <w:rsid w:val="00303B5C"/>
    <w:rsid w:val="0034411F"/>
    <w:rsid w:val="00366E63"/>
    <w:rsid w:val="003B12D3"/>
    <w:rsid w:val="003B50F0"/>
    <w:rsid w:val="003E4F6F"/>
    <w:rsid w:val="003F6770"/>
    <w:rsid w:val="00400892"/>
    <w:rsid w:val="00405D6C"/>
    <w:rsid w:val="00427E15"/>
    <w:rsid w:val="004414C0"/>
    <w:rsid w:val="00460010"/>
    <w:rsid w:val="00481A7C"/>
    <w:rsid w:val="0048440F"/>
    <w:rsid w:val="00484BE2"/>
    <w:rsid w:val="004B44D1"/>
    <w:rsid w:val="004D4E3B"/>
    <w:rsid w:val="00506621"/>
    <w:rsid w:val="005327A4"/>
    <w:rsid w:val="005874C5"/>
    <w:rsid w:val="005D09F2"/>
    <w:rsid w:val="005D23D4"/>
    <w:rsid w:val="005F11E9"/>
    <w:rsid w:val="00610D66"/>
    <w:rsid w:val="00632539"/>
    <w:rsid w:val="00643BEA"/>
    <w:rsid w:val="00645BBC"/>
    <w:rsid w:val="006678F7"/>
    <w:rsid w:val="0069272B"/>
    <w:rsid w:val="00696550"/>
    <w:rsid w:val="006D26BF"/>
    <w:rsid w:val="00751A81"/>
    <w:rsid w:val="00782526"/>
    <w:rsid w:val="00793565"/>
    <w:rsid w:val="007B5E20"/>
    <w:rsid w:val="007D6FD0"/>
    <w:rsid w:val="007E05BD"/>
    <w:rsid w:val="007E0CD8"/>
    <w:rsid w:val="007F09BC"/>
    <w:rsid w:val="00803781"/>
    <w:rsid w:val="008052A7"/>
    <w:rsid w:val="00906E72"/>
    <w:rsid w:val="00930F08"/>
    <w:rsid w:val="00945174"/>
    <w:rsid w:val="00957475"/>
    <w:rsid w:val="00983C63"/>
    <w:rsid w:val="00995697"/>
    <w:rsid w:val="009A529D"/>
    <w:rsid w:val="009C72BD"/>
    <w:rsid w:val="009D6414"/>
    <w:rsid w:val="009E012D"/>
    <w:rsid w:val="00A955E8"/>
    <w:rsid w:val="00AA6BAA"/>
    <w:rsid w:val="00AB4452"/>
    <w:rsid w:val="00AE552C"/>
    <w:rsid w:val="00AF7223"/>
    <w:rsid w:val="00B02EB3"/>
    <w:rsid w:val="00B309F9"/>
    <w:rsid w:val="00B41C7F"/>
    <w:rsid w:val="00B625D8"/>
    <w:rsid w:val="00BA1961"/>
    <w:rsid w:val="00BC2AE2"/>
    <w:rsid w:val="00BE1A09"/>
    <w:rsid w:val="00BE5131"/>
    <w:rsid w:val="00BE7B06"/>
    <w:rsid w:val="00BE7EDE"/>
    <w:rsid w:val="00C152D9"/>
    <w:rsid w:val="00C259D1"/>
    <w:rsid w:val="00C41C91"/>
    <w:rsid w:val="00C42804"/>
    <w:rsid w:val="00C624F0"/>
    <w:rsid w:val="00C94C68"/>
    <w:rsid w:val="00CD543E"/>
    <w:rsid w:val="00CE5D55"/>
    <w:rsid w:val="00CF0508"/>
    <w:rsid w:val="00D30CBF"/>
    <w:rsid w:val="00D732B5"/>
    <w:rsid w:val="00D75175"/>
    <w:rsid w:val="00D854DC"/>
    <w:rsid w:val="00DB0798"/>
    <w:rsid w:val="00E22805"/>
    <w:rsid w:val="00E62FBF"/>
    <w:rsid w:val="00EC71F8"/>
    <w:rsid w:val="00EF68CB"/>
    <w:rsid w:val="00EF7D25"/>
    <w:rsid w:val="00F049FF"/>
    <w:rsid w:val="00F21BDC"/>
    <w:rsid w:val="00F27BB0"/>
    <w:rsid w:val="00F32A22"/>
    <w:rsid w:val="00F5636A"/>
    <w:rsid w:val="00F702E4"/>
    <w:rsid w:val="00FA5467"/>
    <w:rsid w:val="00FC5A70"/>
    <w:rsid w:val="00FD666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ACAC7-9B95-404C-A095-FA37119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governance.co.uk/DSC-Change/120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Helen Cuin</cp:lastModifiedBy>
  <cp:revision>2</cp:revision>
  <cp:lastPrinted>2018-03-01T09:44:00Z</cp:lastPrinted>
  <dcterms:created xsi:type="dcterms:W3CDTF">2018-09-11T11:57:00Z</dcterms:created>
  <dcterms:modified xsi:type="dcterms:W3CDTF">2018-09-11T11:57:00Z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-102060216</vt:i4>
  </property>
  <property fmtid="{D5CDD505-2E9C-101B-9397-08002B2CF9AE}" pid="3" name="_NewReviewCycle">
    <vt:lpwstr/>
  </property>
  <property fmtid="{D5CDD505-2E9C-101B-9397-08002B2CF9AE}" pid="4" name="_EmailSubject">
    <vt:lpwstr>Pre-meet ChMC Summary To Be Published</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819768654</vt:i4>
  </property>
  <property fmtid="{D5CDD505-2E9C-101B-9397-08002B2CF9AE}" pid="8" name="_ReviewingToolsShownOnce">
    <vt:lpwstr/>
  </property>
</Properties>
</file>