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2FCA3E" w14:textId="77777777" w:rsidR="004872D4" w:rsidRDefault="004872D4" w:rsidP="004872D4">
      <w:bookmarkStart w:id="0" w:name="_GoBack"/>
      <w:bookmarkEnd w:id="0"/>
      <w:r w:rsidRPr="002C756F">
        <w:rPr>
          <w:noProof/>
          <w:sz w:val="40"/>
          <w:szCs w:val="40"/>
          <w:lang w:eastAsia="en-GB"/>
        </w:rPr>
        <w:drawing>
          <wp:anchor distT="0" distB="0" distL="114300" distR="114300" simplePos="0" relativeHeight="251661312" behindDoc="1" locked="0" layoutInCell="1" allowOverlap="1" wp14:anchorId="7D2FCBB8" wp14:editId="7D2FCBB9">
            <wp:simplePos x="0" y="0"/>
            <wp:positionH relativeFrom="column">
              <wp:posOffset>1224280</wp:posOffset>
            </wp:positionH>
            <wp:positionV relativeFrom="paragraph">
              <wp:posOffset>39370</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2FCA3F" w14:textId="77777777" w:rsidR="004872D4" w:rsidRDefault="004872D4" w:rsidP="004872D4">
      <w:pPr>
        <w:spacing w:after="0" w:line="240" w:lineRule="auto"/>
        <w:jc w:val="center"/>
        <w:rPr>
          <w:rFonts w:asciiTheme="majorHAnsi" w:hAnsiTheme="majorHAnsi" w:cstheme="majorHAnsi"/>
          <w:b/>
          <w:color w:val="3E5AA8"/>
          <w:sz w:val="60"/>
          <w:szCs w:val="60"/>
        </w:rPr>
      </w:pPr>
    </w:p>
    <w:p w14:paraId="7D2FCA40" w14:textId="77777777" w:rsidR="004872D4" w:rsidRPr="008E4748" w:rsidRDefault="004872D4" w:rsidP="004872D4">
      <w:pPr>
        <w:spacing w:after="0" w:line="240" w:lineRule="auto"/>
        <w:jc w:val="center"/>
        <w:rPr>
          <w:rFonts w:cs="Arial"/>
          <w:b/>
          <w:color w:val="3E5AA8"/>
          <w:sz w:val="60"/>
          <w:szCs w:val="60"/>
        </w:rPr>
      </w:pPr>
      <w:r w:rsidRPr="008E4748">
        <w:rPr>
          <w:rFonts w:cs="Arial"/>
          <w:b/>
          <w:color w:val="3E5AA8"/>
          <w:sz w:val="60"/>
          <w:szCs w:val="60"/>
        </w:rPr>
        <w:t>DSC Change Proposal</w:t>
      </w:r>
    </w:p>
    <w:p w14:paraId="7D2FCA41" w14:textId="77777777" w:rsidR="004872D4" w:rsidRDefault="004872D4" w:rsidP="004872D4">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 xml:space="preserve">Change Reference Number: </w:t>
      </w:r>
      <w:r w:rsidRPr="007C7844">
        <w:rPr>
          <w:rFonts w:cs="Arial"/>
          <w:b/>
          <w:color w:val="3E5AA8" w:themeColor="accent1"/>
          <w:sz w:val="22"/>
          <w:szCs w:val="22"/>
        </w:rPr>
        <w:t xml:space="preserve"> </w:t>
      </w:r>
      <w:r w:rsidR="008D53C0">
        <w:rPr>
          <w:rFonts w:cs="Arial"/>
          <w:b/>
          <w:color w:val="3E5AA8" w:themeColor="accent1"/>
          <w:sz w:val="22"/>
          <w:szCs w:val="22"/>
        </w:rPr>
        <w:t>XRN4676</w:t>
      </w:r>
    </w:p>
    <w:p w14:paraId="7D2FCA42"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0288" behindDoc="0" locked="0" layoutInCell="1" allowOverlap="1" wp14:anchorId="7D2FCBBA" wp14:editId="7D2FCBBB">
                <wp:simplePos x="0" y="0"/>
                <wp:positionH relativeFrom="column">
                  <wp:posOffset>4474134</wp:posOffset>
                </wp:positionH>
                <wp:positionV relativeFrom="paragraph">
                  <wp:posOffset>32385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FCB5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1112C" id="Rectangle 4" o:spid="_x0000_s1026" style="position:absolute;margin-left:352.3pt;margin-top:2.55pt;width:9.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" fillcolor="#fcb556" stroked="f" strokeweight="2pt"/>
            </w:pict>
          </mc:Fallback>
        </mc:AlternateContent>
      </w:r>
      <w:r w:rsidRPr="00192B0D">
        <w:rPr>
          <w:rFonts w:cs="Arial"/>
          <w:color w:val="3E5AA8" w:themeColor="accent1"/>
        </w:rPr>
        <w:t>Customer</w:t>
      </w:r>
      <w:r>
        <w:rPr>
          <w:rFonts w:cs="Arial"/>
          <w:color w:val="3E5AA8" w:themeColor="accent1"/>
        </w:rPr>
        <w:t>s</w:t>
      </w:r>
      <w:r w:rsidRPr="00192B0D">
        <w:rPr>
          <w:rFonts w:cs="Arial"/>
          <w:color w:val="3E5AA8" w:themeColor="accent1"/>
        </w:rPr>
        <w:t xml:space="preserve"> to fill out all </w:t>
      </w:r>
      <w:r>
        <w:rPr>
          <w:rFonts w:cs="Arial"/>
          <w:color w:val="3E5AA8" w:themeColor="accent1"/>
        </w:rPr>
        <w:t xml:space="preserve">of the </w:t>
      </w:r>
      <w:r w:rsidRPr="00192B0D">
        <w:rPr>
          <w:rFonts w:cs="Arial"/>
          <w:color w:val="3E5AA8" w:themeColor="accent1"/>
        </w:rPr>
        <w:t>information in this colour</w:t>
      </w:r>
    </w:p>
    <w:p w14:paraId="7D2FCA43"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59264" behindDoc="0" locked="0" layoutInCell="1" allowOverlap="1" wp14:anchorId="7D2FCBBC" wp14:editId="7D2FCBBD">
                <wp:simplePos x="0" y="0"/>
                <wp:positionH relativeFrom="column">
                  <wp:posOffset>4433901</wp:posOffset>
                </wp:positionH>
                <wp:positionV relativeFrom="paragraph">
                  <wp:posOffset>33655</wp:posOffset>
                </wp:positionV>
                <wp:extent cx="116840" cy="93345"/>
                <wp:effectExtent l="0" t="0" r="0" b="190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35273" id="Rectangle 3" o:spid="_x0000_s1026" style="position:absolute;margin-left:349.15pt;margin-top:2.65pt;width:9.2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" fillcolor="#84b8da" stroked="f" strokeweight="2pt"/>
            </w:pict>
          </mc:Fallback>
        </mc:AlternateContent>
      </w:r>
      <w:r w:rsidRPr="00192B0D">
        <w:rPr>
          <w:rFonts w:cs="Arial"/>
          <w:color w:val="3E5AA8" w:themeColor="accent1"/>
        </w:rPr>
        <w:t xml:space="preserve">Xoserve to fill out all </w:t>
      </w:r>
      <w:r>
        <w:rPr>
          <w:rFonts w:cs="Arial"/>
          <w:color w:val="3E5AA8" w:themeColor="accent1"/>
        </w:rPr>
        <w:t xml:space="preserve">of the </w:t>
      </w:r>
      <w:r w:rsidRPr="00192B0D">
        <w:rPr>
          <w:rFonts w:cs="Arial"/>
          <w:color w:val="3E5AA8" w:themeColor="accent1"/>
        </w:rPr>
        <w:t xml:space="preserve">information in this colour </w:t>
      </w:r>
    </w:p>
    <w:p w14:paraId="7D2FCA44"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color w:val="3E5AA8" w:themeColor="accent1"/>
        </w:rPr>
        <w:t xml:space="preserve"> </w:t>
      </w:r>
    </w:p>
    <w:tbl>
      <w:tblPr>
        <w:tblStyle w:val="TableGrid"/>
        <w:tblW w:w="5256" w:type="pct"/>
        <w:tblLayout w:type="fixed"/>
        <w:tblLook w:val="04A0" w:firstRow="1" w:lastRow="0" w:firstColumn="1" w:lastColumn="0" w:noHBand="0" w:noVBand="1"/>
      </w:tblPr>
      <w:tblGrid>
        <w:gridCol w:w="3369"/>
        <w:gridCol w:w="1488"/>
        <w:gridCol w:w="4858"/>
      </w:tblGrid>
      <w:tr w:rsidR="004872D4" w:rsidRPr="00683A0C" w14:paraId="7D2FCA47" w14:textId="77777777" w:rsidTr="00C538E6">
        <w:tc>
          <w:tcPr>
            <w:tcW w:w="1734" w:type="pct"/>
            <w:shd w:val="clear" w:color="auto" w:fill="FCB556"/>
          </w:tcPr>
          <w:p w14:paraId="7D2FCA45" w14:textId="77777777" w:rsidR="004872D4" w:rsidRPr="00683A0C" w:rsidRDefault="004872D4" w:rsidP="00C538E6">
            <w:pPr>
              <w:rPr>
                <w:rFonts w:ascii="Arial" w:hAnsi="Arial" w:cs="Arial"/>
                <w:b/>
                <w:szCs w:val="16"/>
              </w:rPr>
            </w:pPr>
            <w:r w:rsidRPr="00683A0C">
              <w:rPr>
                <w:rFonts w:ascii="Arial" w:hAnsi="Arial" w:cs="Arial"/>
                <w:b/>
                <w:szCs w:val="16"/>
              </w:rPr>
              <w:t>Change Title</w:t>
            </w:r>
          </w:p>
        </w:tc>
        <w:tc>
          <w:tcPr>
            <w:tcW w:w="3266" w:type="pct"/>
            <w:gridSpan w:val="2"/>
          </w:tcPr>
          <w:p w14:paraId="7D2FCA46" w14:textId="77777777" w:rsidR="004872D4" w:rsidRPr="0007692B" w:rsidRDefault="0007692B" w:rsidP="00C538E6">
            <w:pPr>
              <w:rPr>
                <w:rFonts w:ascii="Tahoma" w:hAnsi="Tahoma" w:cs="Tahoma"/>
                <w:bCs/>
                <w:iCs/>
                <w:sz w:val="20"/>
                <w:szCs w:val="20"/>
                <w:lang w:val="en-US"/>
              </w:rPr>
            </w:pPr>
            <w:r w:rsidRPr="0007692B">
              <w:rPr>
                <w:rFonts w:ascii="Tahoma" w:hAnsi="Tahoma" w:cs="Tahoma"/>
                <w:bCs/>
                <w:iCs/>
                <w:sz w:val="20"/>
                <w:szCs w:val="20"/>
                <w:lang w:val="en-US"/>
              </w:rPr>
              <w:t>Reconciliation issues with reads recorded between D-1 to D-5.</w:t>
            </w:r>
          </w:p>
        </w:tc>
      </w:tr>
      <w:tr w:rsidR="004872D4" w:rsidRPr="00683A0C" w14:paraId="7D2FCA4A" w14:textId="77777777" w:rsidTr="00C538E6">
        <w:tc>
          <w:tcPr>
            <w:tcW w:w="1734" w:type="pct"/>
            <w:shd w:val="clear" w:color="auto" w:fill="FCB556"/>
          </w:tcPr>
          <w:p w14:paraId="7D2FCA48" w14:textId="77777777" w:rsidR="004872D4" w:rsidRPr="00683A0C" w:rsidRDefault="004872D4" w:rsidP="00C538E6">
            <w:pPr>
              <w:rPr>
                <w:rFonts w:ascii="Arial" w:hAnsi="Arial" w:cs="Arial"/>
                <w:b/>
                <w:szCs w:val="16"/>
              </w:rPr>
            </w:pPr>
            <w:r w:rsidRPr="00683A0C">
              <w:rPr>
                <w:rFonts w:ascii="Arial" w:hAnsi="Arial" w:cs="Arial"/>
                <w:b/>
                <w:szCs w:val="16"/>
              </w:rPr>
              <w:t>Date Raised</w:t>
            </w:r>
          </w:p>
        </w:tc>
        <w:tc>
          <w:tcPr>
            <w:tcW w:w="3266" w:type="pct"/>
            <w:gridSpan w:val="2"/>
          </w:tcPr>
          <w:p w14:paraId="7D2FCA49" w14:textId="77777777" w:rsidR="004872D4" w:rsidRPr="0007692B" w:rsidRDefault="0007692B" w:rsidP="00C538E6">
            <w:pPr>
              <w:rPr>
                <w:rFonts w:ascii="Tahoma" w:hAnsi="Tahoma" w:cs="Tahoma"/>
                <w:sz w:val="20"/>
                <w:szCs w:val="20"/>
              </w:rPr>
            </w:pPr>
            <w:r>
              <w:rPr>
                <w:rFonts w:ascii="Tahoma" w:hAnsi="Tahoma" w:cs="Tahoma"/>
                <w:sz w:val="20"/>
                <w:szCs w:val="20"/>
              </w:rPr>
              <w:t>2</w:t>
            </w:r>
            <w:r w:rsidRPr="0007692B">
              <w:rPr>
                <w:rFonts w:ascii="Tahoma" w:hAnsi="Tahoma" w:cs="Tahoma"/>
                <w:sz w:val="20"/>
                <w:szCs w:val="20"/>
                <w:vertAlign w:val="superscript"/>
              </w:rPr>
              <w:t>nd</w:t>
            </w:r>
            <w:r>
              <w:rPr>
                <w:rFonts w:ascii="Tahoma" w:hAnsi="Tahoma" w:cs="Tahoma"/>
                <w:sz w:val="20"/>
                <w:szCs w:val="20"/>
              </w:rPr>
              <w:t xml:space="preserve"> July 2018</w:t>
            </w:r>
          </w:p>
        </w:tc>
      </w:tr>
      <w:tr w:rsidR="004872D4" w:rsidRPr="00683A0C" w14:paraId="7D2FCA4D" w14:textId="77777777" w:rsidTr="00C538E6">
        <w:tc>
          <w:tcPr>
            <w:tcW w:w="1734" w:type="pct"/>
            <w:shd w:val="clear" w:color="auto" w:fill="FCB556"/>
          </w:tcPr>
          <w:p w14:paraId="7D2FCA4B" w14:textId="77777777" w:rsidR="004872D4" w:rsidRPr="00683A0C" w:rsidRDefault="004872D4" w:rsidP="00C538E6">
            <w:pPr>
              <w:rPr>
                <w:rFonts w:ascii="Arial" w:hAnsi="Arial" w:cs="Arial"/>
                <w:b/>
                <w:szCs w:val="16"/>
              </w:rPr>
            </w:pPr>
            <w:r w:rsidRPr="00683A0C">
              <w:rPr>
                <w:rFonts w:ascii="Arial" w:hAnsi="Arial" w:cs="Arial"/>
                <w:b/>
                <w:szCs w:val="16"/>
              </w:rPr>
              <w:t>Sponsor Organisation</w:t>
            </w:r>
          </w:p>
        </w:tc>
        <w:tc>
          <w:tcPr>
            <w:tcW w:w="3266" w:type="pct"/>
            <w:gridSpan w:val="2"/>
          </w:tcPr>
          <w:p w14:paraId="7D2FCA4C" w14:textId="77777777" w:rsidR="004872D4" w:rsidRPr="0007692B" w:rsidRDefault="0007692B" w:rsidP="00C538E6">
            <w:pPr>
              <w:rPr>
                <w:rFonts w:ascii="Tahoma" w:hAnsi="Tahoma" w:cs="Tahoma"/>
                <w:sz w:val="20"/>
                <w:szCs w:val="20"/>
              </w:rPr>
            </w:pPr>
            <w:r>
              <w:rPr>
                <w:rFonts w:ascii="Tahoma" w:hAnsi="Tahoma" w:cs="Tahoma"/>
                <w:sz w:val="20"/>
                <w:szCs w:val="20"/>
              </w:rPr>
              <w:t>Xoserve</w:t>
            </w:r>
          </w:p>
        </w:tc>
      </w:tr>
      <w:tr w:rsidR="004872D4" w:rsidRPr="00683A0C" w14:paraId="7D2FCA50" w14:textId="77777777" w:rsidTr="00C538E6">
        <w:tc>
          <w:tcPr>
            <w:tcW w:w="1734" w:type="pct"/>
            <w:tcBorders>
              <w:bottom w:val="single" w:sz="4" w:space="0" w:color="auto"/>
            </w:tcBorders>
            <w:shd w:val="clear" w:color="auto" w:fill="FCB556"/>
          </w:tcPr>
          <w:p w14:paraId="7D2FCA4E" w14:textId="77777777" w:rsidR="004872D4" w:rsidRPr="00683A0C" w:rsidRDefault="004872D4" w:rsidP="00C538E6">
            <w:pPr>
              <w:rPr>
                <w:rFonts w:ascii="Arial" w:hAnsi="Arial" w:cs="Arial"/>
                <w:b/>
                <w:szCs w:val="16"/>
              </w:rPr>
            </w:pPr>
            <w:r w:rsidRPr="00683A0C">
              <w:rPr>
                <w:rFonts w:ascii="Arial" w:hAnsi="Arial" w:cs="Arial"/>
                <w:b/>
                <w:szCs w:val="16"/>
              </w:rPr>
              <w:t>Sponsor Name</w:t>
            </w:r>
          </w:p>
        </w:tc>
        <w:tc>
          <w:tcPr>
            <w:tcW w:w="3266" w:type="pct"/>
            <w:gridSpan w:val="2"/>
            <w:tcBorders>
              <w:bottom w:val="single" w:sz="4" w:space="0" w:color="auto"/>
            </w:tcBorders>
          </w:tcPr>
          <w:p w14:paraId="7D2FCA4F" w14:textId="77777777" w:rsidR="004872D4" w:rsidRPr="0007692B" w:rsidRDefault="0007692B" w:rsidP="0007692B">
            <w:pPr>
              <w:rPr>
                <w:rFonts w:ascii="Tahoma" w:hAnsi="Tahoma" w:cs="Tahoma"/>
                <w:sz w:val="20"/>
                <w:szCs w:val="20"/>
              </w:rPr>
            </w:pPr>
            <w:r>
              <w:rPr>
                <w:rFonts w:ascii="Tahoma" w:hAnsi="Tahoma" w:cs="Tahoma"/>
                <w:sz w:val="20"/>
                <w:szCs w:val="20"/>
              </w:rPr>
              <w:t>Emma.Smith</w:t>
            </w:r>
          </w:p>
        </w:tc>
      </w:tr>
      <w:tr w:rsidR="004872D4" w:rsidRPr="00683A0C" w14:paraId="7D2FCA53" w14:textId="77777777" w:rsidTr="00C538E6">
        <w:tc>
          <w:tcPr>
            <w:tcW w:w="1734" w:type="pct"/>
            <w:tcBorders>
              <w:bottom w:val="single" w:sz="4" w:space="0" w:color="auto"/>
            </w:tcBorders>
            <w:shd w:val="clear" w:color="auto" w:fill="FCB556"/>
          </w:tcPr>
          <w:p w14:paraId="7D2FCA51" w14:textId="77777777" w:rsidR="004872D4" w:rsidRPr="00683A0C" w:rsidRDefault="004872D4" w:rsidP="00C538E6">
            <w:pPr>
              <w:rPr>
                <w:rFonts w:ascii="Arial" w:hAnsi="Arial" w:cs="Arial"/>
                <w:b/>
                <w:szCs w:val="16"/>
              </w:rPr>
            </w:pPr>
            <w:r w:rsidRPr="00683A0C">
              <w:rPr>
                <w:rFonts w:ascii="Arial" w:hAnsi="Arial" w:cs="Arial"/>
                <w:b/>
                <w:szCs w:val="16"/>
              </w:rPr>
              <w:t>Sponsor Contact Details</w:t>
            </w:r>
          </w:p>
        </w:tc>
        <w:tc>
          <w:tcPr>
            <w:tcW w:w="3266" w:type="pct"/>
            <w:gridSpan w:val="2"/>
            <w:tcBorders>
              <w:bottom w:val="single" w:sz="4" w:space="0" w:color="auto"/>
            </w:tcBorders>
          </w:tcPr>
          <w:p w14:paraId="7D2FCA52" w14:textId="77777777" w:rsidR="004872D4" w:rsidRPr="0007692B" w:rsidRDefault="0007692B" w:rsidP="00C538E6">
            <w:pPr>
              <w:rPr>
                <w:rFonts w:ascii="Tahoma" w:hAnsi="Tahoma" w:cs="Tahoma"/>
                <w:sz w:val="20"/>
                <w:szCs w:val="20"/>
              </w:rPr>
            </w:pPr>
            <w:r>
              <w:rPr>
                <w:rFonts w:ascii="Tahoma" w:hAnsi="Tahoma" w:cs="Tahoma"/>
                <w:sz w:val="20"/>
                <w:szCs w:val="20"/>
              </w:rPr>
              <w:t>Emma.Smith@Xoserve.com</w:t>
            </w:r>
          </w:p>
        </w:tc>
      </w:tr>
      <w:tr w:rsidR="0007692B" w:rsidRPr="00683A0C" w14:paraId="7D2FCA56" w14:textId="77777777" w:rsidTr="00C538E6">
        <w:tc>
          <w:tcPr>
            <w:tcW w:w="1734" w:type="pct"/>
            <w:tcBorders>
              <w:bottom w:val="single" w:sz="4" w:space="0" w:color="auto"/>
            </w:tcBorders>
            <w:shd w:val="clear" w:color="auto" w:fill="FCB556"/>
          </w:tcPr>
          <w:p w14:paraId="7D2FCA54" w14:textId="77777777" w:rsidR="0007692B" w:rsidRPr="00683A0C" w:rsidRDefault="0007692B" w:rsidP="00C538E6">
            <w:pPr>
              <w:rPr>
                <w:rFonts w:ascii="Arial" w:hAnsi="Arial" w:cs="Arial"/>
                <w:b/>
                <w:szCs w:val="16"/>
              </w:rPr>
            </w:pPr>
            <w:r>
              <w:rPr>
                <w:rFonts w:ascii="Arial" w:hAnsi="Arial" w:cs="Arial"/>
                <w:b/>
                <w:szCs w:val="16"/>
              </w:rPr>
              <w:t>Xoserve</w:t>
            </w:r>
            <w:r w:rsidRPr="00683A0C">
              <w:rPr>
                <w:rFonts w:ascii="Arial" w:hAnsi="Arial" w:cs="Arial"/>
                <w:b/>
                <w:szCs w:val="16"/>
              </w:rPr>
              <w:t xml:space="preserve"> Contact Name</w:t>
            </w:r>
          </w:p>
        </w:tc>
        <w:tc>
          <w:tcPr>
            <w:tcW w:w="3266" w:type="pct"/>
            <w:gridSpan w:val="2"/>
            <w:tcBorders>
              <w:bottom w:val="single" w:sz="4" w:space="0" w:color="auto"/>
            </w:tcBorders>
          </w:tcPr>
          <w:p w14:paraId="7D2FCA55" w14:textId="77777777" w:rsidR="0007692B" w:rsidRPr="0007692B" w:rsidRDefault="0007692B" w:rsidP="00C538E6">
            <w:pPr>
              <w:rPr>
                <w:rFonts w:ascii="Tahoma" w:hAnsi="Tahoma" w:cs="Tahoma"/>
                <w:sz w:val="20"/>
                <w:szCs w:val="20"/>
              </w:rPr>
            </w:pPr>
            <w:r>
              <w:rPr>
                <w:rFonts w:ascii="Tahoma" w:hAnsi="Tahoma" w:cs="Tahoma"/>
                <w:sz w:val="20"/>
                <w:szCs w:val="20"/>
              </w:rPr>
              <w:t>Emma.Smith</w:t>
            </w:r>
          </w:p>
        </w:tc>
      </w:tr>
      <w:tr w:rsidR="0007692B" w:rsidRPr="00683A0C" w14:paraId="7D2FCA59" w14:textId="77777777" w:rsidTr="00C538E6">
        <w:tc>
          <w:tcPr>
            <w:tcW w:w="1734" w:type="pct"/>
            <w:tcBorders>
              <w:bottom w:val="single" w:sz="4" w:space="0" w:color="auto"/>
            </w:tcBorders>
            <w:shd w:val="clear" w:color="auto" w:fill="FCB556"/>
          </w:tcPr>
          <w:p w14:paraId="7D2FCA57" w14:textId="77777777" w:rsidR="0007692B" w:rsidRPr="00683A0C" w:rsidRDefault="0007692B" w:rsidP="00C538E6">
            <w:pPr>
              <w:rPr>
                <w:rFonts w:ascii="Arial" w:hAnsi="Arial" w:cs="Arial"/>
                <w:b/>
                <w:szCs w:val="16"/>
              </w:rPr>
            </w:pPr>
            <w:r>
              <w:rPr>
                <w:rFonts w:ascii="Arial" w:hAnsi="Arial" w:cs="Arial"/>
                <w:b/>
                <w:szCs w:val="16"/>
              </w:rPr>
              <w:t>Xoserve</w:t>
            </w:r>
            <w:r w:rsidRPr="00683A0C">
              <w:rPr>
                <w:rFonts w:ascii="Arial" w:hAnsi="Arial" w:cs="Arial"/>
                <w:b/>
                <w:szCs w:val="16"/>
              </w:rPr>
              <w:t xml:space="preserve"> Contact Details </w:t>
            </w:r>
          </w:p>
        </w:tc>
        <w:tc>
          <w:tcPr>
            <w:tcW w:w="3266" w:type="pct"/>
            <w:gridSpan w:val="2"/>
            <w:tcBorders>
              <w:bottom w:val="single" w:sz="4" w:space="0" w:color="auto"/>
            </w:tcBorders>
          </w:tcPr>
          <w:p w14:paraId="7D2FCA58" w14:textId="77777777" w:rsidR="0007692B" w:rsidRPr="0007692B" w:rsidRDefault="0007692B" w:rsidP="00C538E6">
            <w:pPr>
              <w:rPr>
                <w:rFonts w:ascii="Tahoma" w:hAnsi="Tahoma" w:cs="Tahoma"/>
                <w:sz w:val="20"/>
                <w:szCs w:val="20"/>
              </w:rPr>
            </w:pPr>
            <w:r>
              <w:rPr>
                <w:rFonts w:ascii="Tahoma" w:hAnsi="Tahoma" w:cs="Tahoma"/>
                <w:sz w:val="20"/>
                <w:szCs w:val="20"/>
              </w:rPr>
              <w:t>Emma.Smith@Xoserve.com</w:t>
            </w:r>
          </w:p>
        </w:tc>
      </w:tr>
      <w:tr w:rsidR="0007692B" w:rsidRPr="00683A0C" w14:paraId="7D2FCA5C" w14:textId="77777777" w:rsidTr="00C538E6">
        <w:tc>
          <w:tcPr>
            <w:tcW w:w="1734" w:type="pct"/>
            <w:tcBorders>
              <w:bottom w:val="single" w:sz="4" w:space="0" w:color="auto"/>
            </w:tcBorders>
            <w:shd w:val="clear" w:color="auto" w:fill="FCB556"/>
          </w:tcPr>
          <w:p w14:paraId="7D2FCA5A" w14:textId="77777777" w:rsidR="0007692B" w:rsidRPr="00683A0C" w:rsidRDefault="0007692B" w:rsidP="00C538E6">
            <w:pPr>
              <w:rPr>
                <w:rFonts w:ascii="Arial" w:hAnsi="Arial" w:cs="Arial"/>
                <w:b/>
                <w:szCs w:val="16"/>
              </w:rPr>
            </w:pPr>
            <w:r w:rsidRPr="00683A0C">
              <w:rPr>
                <w:rFonts w:ascii="Arial" w:hAnsi="Arial" w:cs="Arial"/>
                <w:b/>
                <w:szCs w:val="16"/>
              </w:rPr>
              <w:t>Change Status</w:t>
            </w:r>
          </w:p>
        </w:tc>
        <w:tc>
          <w:tcPr>
            <w:tcW w:w="3266" w:type="pct"/>
            <w:gridSpan w:val="2"/>
            <w:tcBorders>
              <w:bottom w:val="single" w:sz="4" w:space="0" w:color="auto"/>
            </w:tcBorders>
          </w:tcPr>
          <w:p w14:paraId="7D2FCA5B" w14:textId="77777777" w:rsidR="0007692B" w:rsidRPr="0007692B" w:rsidRDefault="0007692B" w:rsidP="00C538E6">
            <w:pPr>
              <w:rPr>
                <w:rFonts w:ascii="Tahoma" w:hAnsi="Tahoma" w:cs="Tahoma"/>
                <w:sz w:val="20"/>
                <w:szCs w:val="20"/>
              </w:rPr>
            </w:pPr>
            <w:r w:rsidRPr="0007692B">
              <w:rPr>
                <w:rFonts w:ascii="Tahoma" w:hAnsi="Tahoma" w:cs="Tahoma"/>
                <w:sz w:val="20"/>
                <w:szCs w:val="20"/>
              </w:rPr>
              <w:t xml:space="preserve">Proposal / </w:t>
            </w:r>
            <w:r w:rsidRPr="00A67B15">
              <w:rPr>
                <w:rFonts w:ascii="Tahoma" w:hAnsi="Tahoma" w:cs="Tahoma"/>
                <w:sz w:val="20"/>
                <w:szCs w:val="20"/>
              </w:rPr>
              <w:t>With DSG</w:t>
            </w:r>
            <w:r w:rsidRPr="0007692B">
              <w:rPr>
                <w:rFonts w:ascii="Tahoma" w:hAnsi="Tahoma" w:cs="Tahoma"/>
                <w:sz w:val="20"/>
                <w:szCs w:val="20"/>
              </w:rPr>
              <w:t xml:space="preserve"> / </w:t>
            </w:r>
            <w:r w:rsidRPr="00A67B15">
              <w:rPr>
                <w:rFonts w:ascii="Tahoma" w:hAnsi="Tahoma" w:cs="Tahoma"/>
                <w:b/>
                <w:sz w:val="20"/>
                <w:szCs w:val="20"/>
              </w:rPr>
              <w:t xml:space="preserve">Out for Consultation </w:t>
            </w:r>
            <w:r w:rsidRPr="0007692B">
              <w:rPr>
                <w:rFonts w:ascii="Tahoma" w:hAnsi="Tahoma" w:cs="Tahoma"/>
                <w:sz w:val="20"/>
                <w:szCs w:val="20"/>
              </w:rPr>
              <w:t>/ Voting / Approved or Rejected</w:t>
            </w:r>
          </w:p>
        </w:tc>
      </w:tr>
      <w:tr w:rsidR="0007692B" w:rsidRPr="00683A0C" w14:paraId="7D2FCA5E" w14:textId="77777777" w:rsidTr="00C538E6">
        <w:tc>
          <w:tcPr>
            <w:tcW w:w="5000" w:type="pct"/>
            <w:gridSpan w:val="3"/>
            <w:shd w:val="clear" w:color="auto" w:fill="FCB556"/>
          </w:tcPr>
          <w:p w14:paraId="7D2FCA5D" w14:textId="77777777" w:rsidR="0007692B" w:rsidRPr="00683A0C" w:rsidRDefault="0007692B" w:rsidP="00C538E6">
            <w:pPr>
              <w:rPr>
                <w:rFonts w:ascii="Arial" w:hAnsi="Arial" w:cs="Arial"/>
                <w:b/>
                <w:szCs w:val="16"/>
              </w:rPr>
            </w:pPr>
            <w:r>
              <w:rPr>
                <w:rFonts w:ascii="Arial" w:hAnsi="Arial" w:cs="Arial"/>
                <w:b/>
                <w:szCs w:val="16"/>
              </w:rPr>
              <w:t>Section A</w:t>
            </w:r>
            <w:r w:rsidRPr="00683A0C">
              <w:rPr>
                <w:rFonts w:ascii="Arial" w:hAnsi="Arial" w:cs="Arial"/>
                <w:b/>
                <w:szCs w:val="16"/>
              </w:rPr>
              <w:t>1: Impacted Parties</w:t>
            </w:r>
          </w:p>
        </w:tc>
      </w:tr>
      <w:tr w:rsidR="0007692B" w:rsidRPr="00683A0C" w14:paraId="7D2FCA64" w14:textId="77777777" w:rsidTr="00C538E6">
        <w:tc>
          <w:tcPr>
            <w:tcW w:w="1734" w:type="pct"/>
            <w:tcBorders>
              <w:bottom w:val="single" w:sz="4" w:space="0" w:color="auto"/>
            </w:tcBorders>
            <w:shd w:val="clear" w:color="auto" w:fill="FCB556"/>
          </w:tcPr>
          <w:p w14:paraId="7D2FCA5F" w14:textId="77777777" w:rsidR="0007692B" w:rsidRPr="00683A0C" w:rsidRDefault="0007692B" w:rsidP="00C538E6">
            <w:pPr>
              <w:rPr>
                <w:rFonts w:ascii="Arial" w:hAnsi="Arial" w:cs="Arial"/>
                <w:b/>
                <w:szCs w:val="16"/>
              </w:rPr>
            </w:pPr>
            <w:r w:rsidRPr="00683A0C">
              <w:rPr>
                <w:rFonts w:ascii="Arial" w:hAnsi="Arial" w:cs="Arial"/>
                <w:b/>
                <w:szCs w:val="16"/>
              </w:rPr>
              <w:t>Customer Class(es)</w:t>
            </w:r>
          </w:p>
        </w:tc>
        <w:tc>
          <w:tcPr>
            <w:tcW w:w="3266" w:type="pct"/>
            <w:gridSpan w:val="2"/>
            <w:tcBorders>
              <w:bottom w:val="single" w:sz="4" w:space="0" w:color="auto"/>
            </w:tcBorders>
          </w:tcPr>
          <w:p w14:paraId="7D2FCA60" w14:textId="77777777" w:rsidR="0007692B" w:rsidRPr="00683A0C" w:rsidRDefault="00EE72D5" w:rsidP="00C538E6">
            <w:pPr>
              <w:rPr>
                <w:rFonts w:ascii="Arial" w:hAnsi="Arial" w:cs="Arial"/>
                <w:szCs w:val="16"/>
              </w:rPr>
            </w:pPr>
            <w:sdt>
              <w:sdtPr>
                <w:rPr>
                  <w:rFonts w:cs="Arial"/>
                  <w:color w:val="000000" w:themeColor="text1"/>
                </w:rPr>
                <w:id w:val="1098829479"/>
                <w14:checkbox>
                  <w14:checked w14:val="1"/>
                  <w14:checkedState w14:val="2612" w14:font="MS Gothic"/>
                  <w14:uncheckedState w14:val="2610" w14:font="MS Gothic"/>
                </w14:checkbox>
              </w:sdtPr>
              <w:sdtEndPr/>
              <w:sdtContent>
                <w:r w:rsidR="0007692B">
                  <w:rPr>
                    <w:rFonts w:ascii="MS Gothic" w:eastAsia="MS Gothic" w:hAnsi="MS Gothic" w:cs="Arial" w:hint="eastAsia"/>
                    <w:color w:val="000000" w:themeColor="text1"/>
                  </w:rPr>
                  <w:t>☒</w:t>
                </w:r>
              </w:sdtContent>
            </w:sdt>
            <w:r w:rsidR="0007692B" w:rsidRPr="00683A0C">
              <w:rPr>
                <w:rFonts w:ascii="Arial" w:hAnsi="Arial" w:cs="Arial"/>
                <w:szCs w:val="16"/>
              </w:rPr>
              <w:t xml:space="preserve"> Shipper</w:t>
            </w:r>
          </w:p>
          <w:p w14:paraId="7D2FCA61" w14:textId="77777777" w:rsidR="0007692B" w:rsidRPr="00683A0C" w:rsidRDefault="00EE72D5" w:rsidP="00C538E6">
            <w:pPr>
              <w:rPr>
                <w:rFonts w:ascii="Arial" w:hAnsi="Arial" w:cs="Arial"/>
                <w:szCs w:val="16"/>
              </w:rPr>
            </w:pPr>
            <w:sdt>
              <w:sdtPr>
                <w:rPr>
                  <w:rFonts w:cs="Arial"/>
                  <w:color w:val="000000" w:themeColor="text1"/>
                </w:rPr>
                <w:id w:val="-1654587176"/>
                <w14:checkbox>
                  <w14:checked w14:val="0"/>
                  <w14:checkedState w14:val="2612" w14:font="MS Gothic"/>
                  <w14:uncheckedState w14:val="2610" w14:font="MS Gothic"/>
                </w14:checkbox>
              </w:sdtPr>
              <w:sdtEndPr/>
              <w:sdtContent>
                <w:r w:rsidR="0007692B">
                  <w:rPr>
                    <w:rFonts w:ascii="MS Gothic" w:eastAsia="MS Gothic" w:hAnsi="MS Gothic" w:cs="Arial" w:hint="eastAsia"/>
                    <w:color w:val="000000" w:themeColor="text1"/>
                  </w:rPr>
                  <w:t>☐</w:t>
                </w:r>
              </w:sdtContent>
            </w:sdt>
            <w:r w:rsidR="0007692B" w:rsidRPr="00683A0C">
              <w:rPr>
                <w:rFonts w:ascii="Arial" w:hAnsi="Arial" w:cs="Arial"/>
                <w:szCs w:val="16"/>
              </w:rPr>
              <w:t xml:space="preserve"> National Grid Transmission</w:t>
            </w:r>
          </w:p>
          <w:p w14:paraId="7D2FCA62" w14:textId="77777777" w:rsidR="0007692B" w:rsidRPr="00683A0C" w:rsidRDefault="00EE72D5" w:rsidP="00C538E6">
            <w:pPr>
              <w:rPr>
                <w:rFonts w:ascii="Arial" w:hAnsi="Arial" w:cs="Arial"/>
                <w:szCs w:val="16"/>
              </w:rPr>
            </w:pPr>
            <w:sdt>
              <w:sdtPr>
                <w:rPr>
                  <w:rFonts w:cs="Arial"/>
                  <w:color w:val="000000" w:themeColor="text1"/>
                </w:rPr>
                <w:id w:val="1899173744"/>
                <w14:checkbox>
                  <w14:checked w14:val="0"/>
                  <w14:checkedState w14:val="2612" w14:font="MS Gothic"/>
                  <w14:uncheckedState w14:val="2610" w14:font="MS Gothic"/>
                </w14:checkbox>
              </w:sdtPr>
              <w:sdtEndPr/>
              <w:sdtContent>
                <w:r w:rsidR="0007692B">
                  <w:rPr>
                    <w:rFonts w:ascii="MS Gothic" w:eastAsia="MS Gothic" w:hAnsi="MS Gothic" w:cs="Arial" w:hint="eastAsia"/>
                    <w:color w:val="000000" w:themeColor="text1"/>
                  </w:rPr>
                  <w:t>☐</w:t>
                </w:r>
              </w:sdtContent>
            </w:sdt>
            <w:r w:rsidR="0007692B" w:rsidRPr="00683A0C">
              <w:rPr>
                <w:rFonts w:ascii="Arial" w:hAnsi="Arial" w:cs="Arial"/>
                <w:szCs w:val="16"/>
              </w:rPr>
              <w:t xml:space="preserve"> Distribution Network Operator</w:t>
            </w:r>
          </w:p>
          <w:p w14:paraId="7D2FCA63" w14:textId="77777777" w:rsidR="0007692B" w:rsidRPr="00683A0C" w:rsidRDefault="00EE72D5" w:rsidP="00C538E6">
            <w:pPr>
              <w:rPr>
                <w:rFonts w:ascii="Arial" w:hAnsi="Arial" w:cs="Arial"/>
                <w:szCs w:val="16"/>
              </w:rPr>
            </w:pPr>
            <w:sdt>
              <w:sdtPr>
                <w:rPr>
                  <w:rFonts w:cs="Arial"/>
                  <w:color w:val="000000" w:themeColor="text1"/>
                </w:rPr>
                <w:id w:val="1439328939"/>
                <w14:checkbox>
                  <w14:checked w14:val="0"/>
                  <w14:checkedState w14:val="2612" w14:font="MS Gothic"/>
                  <w14:uncheckedState w14:val="2610" w14:font="MS Gothic"/>
                </w14:checkbox>
              </w:sdtPr>
              <w:sdtEndPr/>
              <w:sdtContent>
                <w:r w:rsidR="0007692B">
                  <w:rPr>
                    <w:rFonts w:ascii="MS Gothic" w:eastAsia="MS Gothic" w:hAnsi="MS Gothic" w:cs="Arial" w:hint="eastAsia"/>
                    <w:color w:val="000000" w:themeColor="text1"/>
                  </w:rPr>
                  <w:t>☐</w:t>
                </w:r>
              </w:sdtContent>
            </w:sdt>
            <w:r w:rsidR="0007692B" w:rsidRPr="00683A0C">
              <w:rPr>
                <w:rFonts w:ascii="Arial" w:hAnsi="Arial" w:cs="Arial"/>
                <w:szCs w:val="16"/>
              </w:rPr>
              <w:t xml:space="preserve"> iGT</w:t>
            </w:r>
          </w:p>
        </w:tc>
      </w:tr>
      <w:bookmarkStart w:id="1" w:name="S2"/>
      <w:bookmarkStart w:id="2" w:name="S4"/>
      <w:tr w:rsidR="0007692B" w:rsidRPr="00683A0C" w14:paraId="7D2FCA66" w14:textId="77777777" w:rsidTr="00C538E6">
        <w:tc>
          <w:tcPr>
            <w:tcW w:w="5000" w:type="pct"/>
            <w:gridSpan w:val="3"/>
            <w:shd w:val="clear" w:color="auto" w:fill="FCB556"/>
          </w:tcPr>
          <w:p w14:paraId="7D2FCA65" w14:textId="77777777" w:rsidR="0007692B" w:rsidRPr="004872D4" w:rsidRDefault="0007692B" w:rsidP="00C538E6">
            <w:pPr>
              <w:rPr>
                <w:rFonts w:ascii="Arial" w:hAnsi="Arial" w:cs="Arial"/>
                <w:b/>
                <w:szCs w:val="16"/>
              </w:rPr>
            </w:pPr>
            <w:r w:rsidRPr="004872D4">
              <w:rPr>
                <w:rFonts w:cs="Arial"/>
                <w:b/>
                <w:szCs w:val="16"/>
              </w:rPr>
              <w:fldChar w:fldCharType="begin"/>
            </w:r>
            <w:r w:rsidRPr="004872D4">
              <w:rPr>
                <w:rFonts w:cs="Arial"/>
                <w:b/>
                <w:szCs w:val="16"/>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4872D4">
              <w:rPr>
                <w:rFonts w:cs="Arial"/>
                <w:b/>
                <w:szCs w:val="16"/>
              </w:rPr>
              <w:fldChar w:fldCharType="separate"/>
            </w:r>
            <w:r w:rsidRPr="004872D4">
              <w:rPr>
                <w:rStyle w:val="Hyperlink"/>
                <w:rFonts w:ascii="Arial" w:hAnsi="Arial" w:cs="Arial"/>
                <w:b/>
                <w:color w:val="auto"/>
                <w:szCs w:val="16"/>
                <w:u w:val="none"/>
              </w:rPr>
              <w:t>Section A2: Proposer Requirements / Final (redlined) Change</w:t>
            </w:r>
            <w:bookmarkEnd w:id="1"/>
            <w:bookmarkEnd w:id="2"/>
            <w:r w:rsidRPr="004872D4">
              <w:rPr>
                <w:rFonts w:cs="Arial"/>
                <w:b/>
                <w:szCs w:val="16"/>
              </w:rPr>
              <w:fldChar w:fldCharType="end"/>
            </w:r>
          </w:p>
        </w:tc>
      </w:tr>
      <w:bookmarkStart w:id="3" w:name="_MON_1592035517"/>
      <w:bookmarkEnd w:id="3"/>
      <w:tr w:rsidR="0007692B" w:rsidRPr="00683A0C" w14:paraId="7D2FCA6B" w14:textId="77777777" w:rsidTr="00C538E6">
        <w:trPr>
          <w:trHeight w:val="826"/>
        </w:trPr>
        <w:tc>
          <w:tcPr>
            <w:tcW w:w="5000" w:type="pct"/>
            <w:gridSpan w:val="3"/>
            <w:tcBorders>
              <w:bottom w:val="single" w:sz="4" w:space="0" w:color="auto"/>
            </w:tcBorders>
          </w:tcPr>
          <w:p w14:paraId="7D2FCA67" w14:textId="77777777" w:rsidR="0007692B" w:rsidRPr="0007692B" w:rsidRDefault="001361FC" w:rsidP="0007692B">
            <w:pPr>
              <w:spacing w:beforeLines="40" w:before="96" w:afterLines="40" w:after="96"/>
              <w:rPr>
                <w:rFonts w:ascii="Tahoma" w:hAnsi="Tahoma" w:cs="Tahoma"/>
                <w:bCs/>
                <w:iCs/>
                <w:color w:val="000000" w:themeColor="text1"/>
                <w:sz w:val="20"/>
                <w:szCs w:val="20"/>
                <w:lang w:val="en-US"/>
              </w:rPr>
            </w:pPr>
            <w:r w:rsidRPr="0007692B">
              <w:rPr>
                <w:rFonts w:ascii="Tahoma" w:eastAsiaTheme="minorHAnsi" w:hAnsi="Tahoma" w:cs="Tahoma"/>
                <w:bCs/>
                <w:iCs/>
                <w:color w:val="000000" w:themeColor="text1"/>
                <w:sz w:val="20"/>
                <w:szCs w:val="20"/>
                <w:lang w:val="en-US" w:eastAsia="en-US"/>
              </w:rPr>
              <w:object w:dxaOrig="2069" w:dyaOrig="1339" w14:anchorId="7D2FC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66.5pt" o:ole="">
                  <v:imagedata r:id="rId12" o:title=""/>
                </v:shape>
                <o:OLEObject Type="Embed" ProgID="Word.Document.12" ShapeID="_x0000_i1025" DrawAspect="Icon" ObjectID="_1598176795" r:id="rId13">
                  <o:FieldCodes>\s</o:FieldCodes>
                </o:OLEObject>
              </w:object>
            </w:r>
          </w:p>
          <w:p w14:paraId="7D2FCA68" w14:textId="77777777" w:rsidR="0007692B" w:rsidRDefault="0007692B" w:rsidP="0007692B">
            <w:pPr>
              <w:spacing w:beforeLines="40" w:before="96" w:afterLines="40" w:after="96"/>
              <w:rPr>
                <w:rFonts w:ascii="Tahoma" w:hAnsi="Tahoma" w:cs="Tahoma"/>
                <w:bCs/>
                <w:iCs/>
                <w:color w:val="000000" w:themeColor="text1"/>
                <w:sz w:val="20"/>
                <w:szCs w:val="20"/>
                <w:lang w:val="en-US"/>
              </w:rPr>
            </w:pPr>
            <w:r w:rsidRPr="0007692B">
              <w:rPr>
                <w:rFonts w:ascii="Tahoma" w:hAnsi="Tahoma" w:cs="Tahoma"/>
                <w:bCs/>
                <w:iCs/>
                <w:color w:val="000000" w:themeColor="text1"/>
                <w:sz w:val="20"/>
                <w:szCs w:val="20"/>
                <w:lang w:val="en-US"/>
              </w:rPr>
              <w:t>Change originated an internal Xoserve change request</w:t>
            </w:r>
            <w:r>
              <w:rPr>
                <w:rFonts w:ascii="Tahoma" w:hAnsi="Tahoma" w:cs="Tahoma"/>
                <w:bCs/>
                <w:iCs/>
                <w:color w:val="000000" w:themeColor="text1"/>
                <w:sz w:val="20"/>
                <w:szCs w:val="20"/>
                <w:lang w:val="en-US"/>
              </w:rPr>
              <w:t>, however the solution is likely to have an external impact on shippers.</w:t>
            </w:r>
          </w:p>
          <w:p w14:paraId="7D2FCA69" w14:textId="77777777" w:rsidR="0007692B" w:rsidRDefault="0007692B" w:rsidP="0007692B">
            <w:pPr>
              <w:spacing w:beforeLines="40" w:before="96" w:afterLines="40" w:after="96"/>
              <w:rPr>
                <w:rFonts w:ascii="Tahoma" w:hAnsi="Tahoma" w:cs="Tahoma"/>
                <w:bCs/>
                <w:iCs/>
                <w:color w:val="000000" w:themeColor="text1"/>
                <w:sz w:val="20"/>
                <w:szCs w:val="20"/>
                <w:lang w:val="en-US"/>
              </w:rPr>
            </w:pPr>
            <w:r>
              <w:rPr>
                <w:rFonts w:ascii="Tahoma" w:hAnsi="Tahoma" w:cs="Tahoma"/>
                <w:bCs/>
                <w:iCs/>
                <w:color w:val="000000" w:themeColor="text1"/>
                <w:sz w:val="20"/>
                <w:szCs w:val="20"/>
                <w:lang w:val="en-US"/>
              </w:rPr>
              <w:t>Issue:</w:t>
            </w:r>
          </w:p>
          <w:p w14:paraId="7D2FCA6A" w14:textId="77777777" w:rsidR="0007692B" w:rsidRPr="00F13926" w:rsidRDefault="0007692B" w:rsidP="0007692B">
            <w:pPr>
              <w:spacing w:beforeLines="40" w:before="96" w:afterLines="40" w:after="96"/>
              <w:rPr>
                <w:rFonts w:ascii="Arial" w:hAnsi="Arial" w:cs="Arial"/>
                <w:bCs/>
                <w:i/>
                <w:iCs/>
                <w:color w:val="FF0000"/>
                <w:lang w:val="en-US"/>
              </w:rPr>
            </w:pPr>
            <w:r>
              <w:rPr>
                <w:rFonts w:ascii="Tahoma" w:hAnsi="Tahoma" w:cs="Tahoma"/>
                <w:bCs/>
                <w:iCs/>
                <w:lang w:val="en-US"/>
              </w:rPr>
              <w:t xml:space="preserve">An issue with cyclic reads being present for the same day as an FINT read (outgoing shipper transfer read) has been identified.  The system is currently applying an incorrect/duplicate energy and charges against the one day reconciliation between cyclic and FINT.  We have over 30k instances where this has happened.  </w:t>
            </w:r>
          </w:p>
        </w:tc>
      </w:tr>
      <w:tr w:rsidR="0007692B" w:rsidRPr="00683A0C" w14:paraId="7D2FCA6E" w14:textId="77777777" w:rsidTr="00C538E6">
        <w:tc>
          <w:tcPr>
            <w:tcW w:w="1734" w:type="pct"/>
            <w:tcBorders>
              <w:bottom w:val="single" w:sz="4" w:space="0" w:color="auto"/>
            </w:tcBorders>
            <w:shd w:val="clear" w:color="auto" w:fill="FCB556"/>
          </w:tcPr>
          <w:p w14:paraId="7D2FCA6C" w14:textId="77777777" w:rsidR="0007692B" w:rsidRPr="00683A0C" w:rsidRDefault="0007692B" w:rsidP="00C538E6">
            <w:pPr>
              <w:rPr>
                <w:rFonts w:ascii="Arial" w:hAnsi="Arial" w:cs="Arial"/>
                <w:b/>
                <w:szCs w:val="16"/>
              </w:rPr>
            </w:pPr>
            <w:r w:rsidRPr="00683A0C">
              <w:rPr>
                <w:rFonts w:ascii="Arial" w:hAnsi="Arial" w:cs="Arial"/>
                <w:b/>
                <w:szCs w:val="16"/>
              </w:rPr>
              <w:t>Proposed Release</w:t>
            </w:r>
          </w:p>
        </w:tc>
        <w:tc>
          <w:tcPr>
            <w:tcW w:w="3266" w:type="pct"/>
            <w:gridSpan w:val="2"/>
            <w:tcBorders>
              <w:bottom w:val="single" w:sz="4" w:space="0" w:color="auto"/>
            </w:tcBorders>
            <w:shd w:val="clear" w:color="auto" w:fill="auto"/>
          </w:tcPr>
          <w:p w14:paraId="7D2FCA6D" w14:textId="77777777" w:rsidR="0007692B" w:rsidRPr="00683A0C" w:rsidRDefault="0007692B" w:rsidP="0007692B">
            <w:pPr>
              <w:rPr>
                <w:rFonts w:ascii="Arial" w:hAnsi="Arial" w:cs="Arial"/>
                <w:b/>
                <w:szCs w:val="16"/>
              </w:rPr>
            </w:pPr>
            <w:r>
              <w:rPr>
                <w:rFonts w:ascii="Arial" w:hAnsi="Arial" w:cs="Arial"/>
                <w:b/>
                <w:szCs w:val="16"/>
              </w:rPr>
              <w:t>June 2019</w:t>
            </w:r>
          </w:p>
        </w:tc>
      </w:tr>
      <w:tr w:rsidR="0007692B" w:rsidRPr="00683A0C" w14:paraId="7D2FCA71" w14:textId="77777777" w:rsidTr="00C538E6">
        <w:tc>
          <w:tcPr>
            <w:tcW w:w="1734" w:type="pct"/>
            <w:tcBorders>
              <w:bottom w:val="single" w:sz="4" w:space="0" w:color="auto"/>
            </w:tcBorders>
            <w:shd w:val="clear" w:color="auto" w:fill="FCB556"/>
          </w:tcPr>
          <w:p w14:paraId="7D2FCA6F" w14:textId="77777777" w:rsidR="0007692B" w:rsidRPr="00683A0C" w:rsidRDefault="0007692B" w:rsidP="00C538E6">
            <w:pPr>
              <w:rPr>
                <w:rFonts w:ascii="Arial" w:hAnsi="Arial" w:cs="Arial"/>
                <w:b/>
                <w:szCs w:val="16"/>
              </w:rPr>
            </w:pPr>
            <w:r>
              <w:rPr>
                <w:rFonts w:ascii="Arial" w:hAnsi="Arial" w:cs="Arial"/>
                <w:b/>
                <w:szCs w:val="16"/>
              </w:rPr>
              <w:t xml:space="preserve">Proposed Consultation </w:t>
            </w:r>
            <w:r w:rsidRPr="00683A0C">
              <w:rPr>
                <w:rFonts w:ascii="Arial" w:hAnsi="Arial" w:cs="Arial"/>
                <w:b/>
                <w:szCs w:val="16"/>
              </w:rPr>
              <w:t xml:space="preserve">Period </w:t>
            </w:r>
          </w:p>
        </w:tc>
        <w:tc>
          <w:tcPr>
            <w:tcW w:w="3266" w:type="pct"/>
            <w:gridSpan w:val="2"/>
            <w:tcBorders>
              <w:bottom w:val="single" w:sz="4" w:space="0" w:color="auto"/>
            </w:tcBorders>
            <w:shd w:val="clear" w:color="auto" w:fill="auto"/>
          </w:tcPr>
          <w:p w14:paraId="7D2FCA70" w14:textId="77777777" w:rsidR="0007692B" w:rsidRPr="00683A0C" w:rsidRDefault="0007692B" w:rsidP="00C538E6">
            <w:pPr>
              <w:rPr>
                <w:rFonts w:ascii="Arial" w:hAnsi="Arial" w:cs="Arial"/>
                <w:b/>
                <w:szCs w:val="16"/>
              </w:rPr>
            </w:pPr>
            <w:r w:rsidRPr="00683A0C">
              <w:rPr>
                <w:rFonts w:ascii="Arial" w:hAnsi="Arial" w:cs="Arial"/>
                <w:b/>
                <w:szCs w:val="16"/>
              </w:rPr>
              <w:t>10WD / 30WD / XXWD</w:t>
            </w:r>
            <w:r>
              <w:rPr>
                <w:rFonts w:ascii="Arial" w:hAnsi="Arial" w:cs="Arial"/>
                <w:b/>
                <w:szCs w:val="16"/>
              </w:rPr>
              <w:t xml:space="preserve"> (not required)</w:t>
            </w:r>
          </w:p>
        </w:tc>
      </w:tr>
      <w:bookmarkStart w:id="4" w:name="S3"/>
      <w:tr w:rsidR="0007692B" w:rsidRPr="00683A0C" w14:paraId="7D2FCA73" w14:textId="77777777" w:rsidTr="00C538E6">
        <w:tc>
          <w:tcPr>
            <w:tcW w:w="5000" w:type="pct"/>
            <w:gridSpan w:val="3"/>
            <w:tcBorders>
              <w:bottom w:val="single" w:sz="4" w:space="0" w:color="auto"/>
            </w:tcBorders>
            <w:shd w:val="clear" w:color="auto" w:fill="FCB556"/>
          </w:tcPr>
          <w:p w14:paraId="7D2FCA72" w14:textId="77777777" w:rsidR="0007692B" w:rsidRPr="004872D4" w:rsidRDefault="0007692B" w:rsidP="00C538E6">
            <w:pPr>
              <w:rPr>
                <w:rFonts w:ascii="Arial" w:hAnsi="Arial" w:cs="Arial"/>
                <w:b/>
                <w:szCs w:val="16"/>
              </w:rPr>
            </w:pPr>
            <w:r w:rsidRPr="004872D4">
              <w:rPr>
                <w:rFonts w:cs="Arial"/>
                <w:b/>
                <w:szCs w:val="16"/>
              </w:rPr>
              <w:fldChar w:fldCharType="begin"/>
            </w:r>
            <w:r w:rsidRPr="004872D4">
              <w:rPr>
                <w:rFonts w:cs="Arial"/>
                <w:b/>
                <w:szCs w:val="16"/>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4872D4">
              <w:rPr>
                <w:rFonts w:cs="Arial"/>
                <w:b/>
                <w:szCs w:val="16"/>
              </w:rPr>
              <w:fldChar w:fldCharType="separate"/>
            </w:r>
            <w:r w:rsidRPr="004872D4">
              <w:rPr>
                <w:rStyle w:val="Hyperlink"/>
                <w:rFonts w:ascii="Arial" w:hAnsi="Arial" w:cs="Arial"/>
                <w:b/>
                <w:color w:val="auto"/>
                <w:szCs w:val="16"/>
                <w:u w:val="none"/>
              </w:rPr>
              <w:t>Section A3: Benefits and Justification</w:t>
            </w:r>
            <w:r w:rsidRPr="004872D4">
              <w:rPr>
                <w:rFonts w:cs="Arial"/>
                <w:b/>
                <w:szCs w:val="16"/>
              </w:rPr>
              <w:fldChar w:fldCharType="end"/>
            </w:r>
            <w:r w:rsidRPr="004872D4">
              <w:rPr>
                <w:rFonts w:ascii="Arial" w:hAnsi="Arial" w:cs="Arial"/>
                <w:b/>
                <w:szCs w:val="16"/>
              </w:rPr>
              <w:t xml:space="preserve"> </w:t>
            </w:r>
            <w:bookmarkEnd w:id="4"/>
          </w:p>
        </w:tc>
      </w:tr>
      <w:tr w:rsidR="0007692B" w:rsidRPr="00683A0C" w14:paraId="7D2FCA78" w14:textId="77777777" w:rsidTr="00C538E6">
        <w:tc>
          <w:tcPr>
            <w:tcW w:w="2500" w:type="pct"/>
            <w:gridSpan w:val="2"/>
            <w:shd w:val="clear" w:color="auto" w:fill="FCBC55"/>
          </w:tcPr>
          <w:p w14:paraId="7D2FCA74" w14:textId="77777777" w:rsidR="0007692B" w:rsidRPr="009B3217" w:rsidRDefault="0007692B" w:rsidP="00C538E6">
            <w:pPr>
              <w:rPr>
                <w:rFonts w:ascii="Arial" w:hAnsi="Arial" w:cs="Arial"/>
                <w:b/>
                <w:color w:val="000000" w:themeColor="text1"/>
              </w:rPr>
            </w:pPr>
            <w:r w:rsidRPr="009B3217">
              <w:rPr>
                <w:rFonts w:ascii="Arial" w:hAnsi="Arial" w:cs="Arial"/>
                <w:b/>
                <w:color w:val="000000" w:themeColor="text1"/>
              </w:rPr>
              <w:t>Benefit Description</w:t>
            </w:r>
          </w:p>
          <w:p w14:paraId="7D2FCA75" w14:textId="77777777" w:rsidR="0007692B" w:rsidRPr="002C04E6" w:rsidRDefault="0007692B" w:rsidP="00C538E6">
            <w:pPr>
              <w:rPr>
                <w:rFonts w:ascii="Arial" w:hAnsi="Arial" w:cs="Arial"/>
                <w:i/>
                <w:color w:val="000000" w:themeColor="text1"/>
                <w:sz w:val="16"/>
                <w:szCs w:val="16"/>
              </w:rPr>
            </w:pPr>
            <w:r>
              <w:rPr>
                <w:rFonts w:ascii="Arial" w:hAnsi="Arial" w:cs="Arial"/>
                <w:i/>
                <w:color w:val="3E5AA8" w:themeColor="accent1"/>
                <w:sz w:val="16"/>
                <w:szCs w:val="16"/>
              </w:rPr>
              <w:t>What, if any</w:t>
            </w:r>
            <w:r w:rsidRPr="002C04E6">
              <w:rPr>
                <w:rFonts w:ascii="Arial" w:hAnsi="Arial" w:cs="Arial"/>
                <w:i/>
                <w:color w:val="3E5AA8" w:themeColor="accent1"/>
                <w:sz w:val="16"/>
                <w:szCs w:val="16"/>
              </w:rPr>
              <w:t xml:space="preserve">, </w:t>
            </w:r>
            <w:r>
              <w:rPr>
                <w:rFonts w:ascii="Arial" w:hAnsi="Arial" w:cs="Arial"/>
                <w:i/>
                <w:color w:val="3E5AA8" w:themeColor="accent1"/>
                <w:sz w:val="16"/>
                <w:szCs w:val="16"/>
              </w:rPr>
              <w:t xml:space="preserve">are </w:t>
            </w:r>
            <w:r w:rsidRPr="002C04E6">
              <w:rPr>
                <w:rFonts w:ascii="Arial" w:hAnsi="Arial" w:cs="Arial"/>
                <w:i/>
                <w:color w:val="3E5AA8" w:themeColor="accent1"/>
                <w:sz w:val="16"/>
                <w:szCs w:val="16"/>
              </w:rPr>
              <w:t xml:space="preserve">the tangible benefits of introducing this change? </w:t>
            </w:r>
          </w:p>
          <w:p w14:paraId="7D2FCA76" w14:textId="77777777" w:rsidR="0007692B" w:rsidRPr="009B3217" w:rsidRDefault="0007692B" w:rsidP="00C538E6">
            <w:pPr>
              <w:rPr>
                <w:rFonts w:ascii="Arial" w:hAnsi="Arial" w:cs="Arial"/>
                <w:i/>
                <w:color w:val="3E5AA8" w:themeColor="accent1"/>
                <w:sz w:val="16"/>
                <w:szCs w:val="16"/>
              </w:rPr>
            </w:pPr>
            <w:r w:rsidRPr="002C04E6">
              <w:rPr>
                <w:rFonts w:ascii="Arial" w:hAnsi="Arial" w:cs="Arial"/>
                <w:i/>
                <w:color w:val="3E5AA8" w:themeColor="accent1"/>
                <w:sz w:val="16"/>
                <w:szCs w:val="16"/>
              </w:rPr>
              <w:t>What, if any, are the intangible benefits of introducing this change?</w:t>
            </w:r>
          </w:p>
        </w:tc>
        <w:tc>
          <w:tcPr>
            <w:tcW w:w="2500" w:type="pct"/>
            <w:shd w:val="clear" w:color="auto" w:fill="auto"/>
          </w:tcPr>
          <w:p w14:paraId="7D2FCA77" w14:textId="77777777" w:rsidR="0007692B" w:rsidRPr="0007692B" w:rsidRDefault="0007692B" w:rsidP="00C538E6">
            <w:pPr>
              <w:rPr>
                <w:rFonts w:ascii="Tahoma" w:hAnsi="Tahoma" w:cs="Tahoma"/>
                <w:sz w:val="20"/>
                <w:szCs w:val="20"/>
              </w:rPr>
            </w:pPr>
            <w:r w:rsidRPr="0007692B">
              <w:rPr>
                <w:rFonts w:ascii="Tahoma" w:hAnsi="Tahoma" w:cs="Tahoma"/>
                <w:sz w:val="20"/>
                <w:szCs w:val="20"/>
              </w:rPr>
              <w:t>The system will automatically deal with both reads and reconcile correctly</w:t>
            </w:r>
          </w:p>
        </w:tc>
      </w:tr>
      <w:tr w:rsidR="0007692B" w:rsidRPr="00683A0C" w14:paraId="7D2FCA7C" w14:textId="77777777" w:rsidTr="00C538E6">
        <w:tc>
          <w:tcPr>
            <w:tcW w:w="2500" w:type="pct"/>
            <w:gridSpan w:val="2"/>
            <w:shd w:val="clear" w:color="auto" w:fill="FCBC55"/>
          </w:tcPr>
          <w:p w14:paraId="7D2FCA79" w14:textId="77777777" w:rsidR="0007692B" w:rsidRPr="00A45372" w:rsidRDefault="0007692B" w:rsidP="00C538E6">
            <w:pPr>
              <w:rPr>
                <w:rFonts w:ascii="Arial" w:hAnsi="Arial" w:cs="Arial"/>
                <w:b/>
                <w:color w:val="000000" w:themeColor="text1"/>
              </w:rPr>
            </w:pPr>
            <w:r>
              <w:rPr>
                <w:rFonts w:ascii="Arial" w:hAnsi="Arial" w:cs="Arial"/>
                <w:b/>
                <w:color w:val="000000" w:themeColor="text1"/>
              </w:rPr>
              <w:t xml:space="preserve">Benefit Realisation </w:t>
            </w:r>
          </w:p>
          <w:p w14:paraId="7D2FCA7A" w14:textId="77777777" w:rsidR="0007692B" w:rsidRDefault="0007692B" w:rsidP="00C538E6">
            <w:pPr>
              <w:rPr>
                <w:rFonts w:cs="Arial"/>
                <w:szCs w:val="16"/>
              </w:rPr>
            </w:pPr>
            <w:r>
              <w:rPr>
                <w:rFonts w:ascii="Arial" w:hAnsi="Arial" w:cs="Arial"/>
                <w:i/>
                <w:color w:val="3E5AA8" w:themeColor="accent1"/>
                <w:sz w:val="16"/>
                <w:szCs w:val="16"/>
              </w:rPr>
              <w:t>When are the benefits of the change likely to be realised?</w:t>
            </w:r>
          </w:p>
        </w:tc>
        <w:tc>
          <w:tcPr>
            <w:tcW w:w="2500" w:type="pct"/>
            <w:shd w:val="clear" w:color="auto" w:fill="auto"/>
          </w:tcPr>
          <w:p w14:paraId="7D2FCA7B" w14:textId="77777777" w:rsidR="0007692B" w:rsidRPr="0007692B" w:rsidRDefault="0007692B" w:rsidP="00C538E6">
            <w:pPr>
              <w:rPr>
                <w:rFonts w:ascii="Tahoma" w:hAnsi="Tahoma" w:cs="Tahoma"/>
                <w:sz w:val="20"/>
                <w:szCs w:val="20"/>
              </w:rPr>
            </w:pPr>
            <w:r>
              <w:rPr>
                <w:rFonts w:ascii="Tahoma" w:hAnsi="Tahoma" w:cs="Tahoma"/>
                <w:sz w:val="20"/>
                <w:szCs w:val="20"/>
              </w:rPr>
              <w:t>Immediately following implementation</w:t>
            </w:r>
          </w:p>
        </w:tc>
      </w:tr>
      <w:tr w:rsidR="0007692B" w:rsidRPr="00683A0C" w14:paraId="7D2FCA80" w14:textId="77777777" w:rsidTr="00C538E6">
        <w:tc>
          <w:tcPr>
            <w:tcW w:w="2500" w:type="pct"/>
            <w:gridSpan w:val="2"/>
            <w:tcBorders>
              <w:bottom w:val="single" w:sz="4" w:space="0" w:color="auto"/>
            </w:tcBorders>
            <w:shd w:val="clear" w:color="auto" w:fill="FCBC55"/>
          </w:tcPr>
          <w:p w14:paraId="7D2FCA7D" w14:textId="77777777" w:rsidR="0007692B" w:rsidRDefault="0007692B" w:rsidP="00C538E6">
            <w:pPr>
              <w:rPr>
                <w:rFonts w:ascii="Arial" w:hAnsi="Arial" w:cs="Arial"/>
                <w:b/>
                <w:color w:val="000000" w:themeColor="text1"/>
              </w:rPr>
            </w:pPr>
            <w:r>
              <w:rPr>
                <w:rFonts w:ascii="Arial" w:hAnsi="Arial" w:cs="Arial"/>
                <w:b/>
                <w:color w:val="000000" w:themeColor="text1"/>
              </w:rPr>
              <w:t xml:space="preserve">Benefit Dependencies </w:t>
            </w:r>
          </w:p>
          <w:p w14:paraId="7D2FCA7E" w14:textId="77777777" w:rsidR="0007692B" w:rsidRDefault="0007692B" w:rsidP="00C538E6">
            <w:pPr>
              <w:rPr>
                <w:rFonts w:cs="Arial"/>
                <w:b/>
                <w:color w:val="000000" w:themeColor="text1"/>
              </w:rPr>
            </w:pPr>
            <w:r>
              <w:rPr>
                <w:rFonts w:ascii="Arial" w:hAnsi="Arial" w:cs="Arial"/>
                <w:i/>
                <w:color w:val="3E5AA8" w:themeColor="accent1"/>
                <w:sz w:val="16"/>
                <w:szCs w:val="16"/>
              </w:rPr>
              <w:t>Please detail any dependencies that would be outside the scope of the change, this could be reliance on another delivery, reliance on some other event that the projects has not got direct control of.</w:t>
            </w:r>
          </w:p>
        </w:tc>
        <w:tc>
          <w:tcPr>
            <w:tcW w:w="2500" w:type="pct"/>
            <w:tcBorders>
              <w:bottom w:val="single" w:sz="4" w:space="0" w:color="auto"/>
            </w:tcBorders>
            <w:shd w:val="clear" w:color="auto" w:fill="auto"/>
          </w:tcPr>
          <w:p w14:paraId="7D2FCA7F" w14:textId="77777777" w:rsidR="0007692B" w:rsidRPr="0007692B" w:rsidRDefault="0007692B" w:rsidP="00C538E6">
            <w:pPr>
              <w:rPr>
                <w:rFonts w:ascii="Tahoma" w:hAnsi="Tahoma" w:cs="Tahoma"/>
                <w:sz w:val="20"/>
                <w:szCs w:val="20"/>
              </w:rPr>
            </w:pPr>
            <w:r>
              <w:rPr>
                <w:rFonts w:ascii="Tahoma" w:hAnsi="Tahoma" w:cs="Tahoma"/>
                <w:sz w:val="20"/>
                <w:szCs w:val="20"/>
              </w:rPr>
              <w:t>none</w:t>
            </w:r>
          </w:p>
        </w:tc>
      </w:tr>
      <w:tr w:rsidR="0007692B" w:rsidRPr="00683A0C" w14:paraId="7D2FCA82" w14:textId="77777777" w:rsidTr="00C538E6">
        <w:tc>
          <w:tcPr>
            <w:tcW w:w="5000" w:type="pct"/>
            <w:gridSpan w:val="3"/>
            <w:shd w:val="clear" w:color="auto" w:fill="84B8DA"/>
          </w:tcPr>
          <w:p w14:paraId="7D2FCA81" w14:textId="77777777" w:rsidR="0007692B" w:rsidRPr="00683A0C" w:rsidRDefault="0007692B" w:rsidP="00C538E6">
            <w:pPr>
              <w:rPr>
                <w:rFonts w:ascii="Arial" w:hAnsi="Arial" w:cs="Arial"/>
                <w:szCs w:val="16"/>
              </w:rPr>
            </w:pPr>
            <w:r w:rsidRPr="00683A0C">
              <w:rPr>
                <w:rFonts w:ascii="Arial" w:hAnsi="Arial" w:cs="Arial"/>
                <w:b/>
                <w:szCs w:val="16"/>
              </w:rPr>
              <w:lastRenderedPageBreak/>
              <w:t xml:space="preserve">Section </w:t>
            </w:r>
            <w:r>
              <w:rPr>
                <w:rFonts w:ascii="Arial" w:hAnsi="Arial" w:cs="Arial"/>
                <w:b/>
                <w:szCs w:val="16"/>
              </w:rPr>
              <w:t>A</w:t>
            </w:r>
            <w:r w:rsidRPr="00683A0C">
              <w:rPr>
                <w:rFonts w:ascii="Arial" w:hAnsi="Arial" w:cs="Arial"/>
                <w:b/>
                <w:szCs w:val="16"/>
              </w:rPr>
              <w:t xml:space="preserve">4: Delivery Sub-Group (DSG) Recommendations </w:t>
            </w:r>
          </w:p>
        </w:tc>
      </w:tr>
      <w:tr w:rsidR="0007692B" w:rsidRPr="00683A0C" w14:paraId="7D2FCA89" w14:textId="77777777" w:rsidTr="00C538E6">
        <w:tc>
          <w:tcPr>
            <w:tcW w:w="5000" w:type="pct"/>
            <w:gridSpan w:val="3"/>
          </w:tcPr>
          <w:p w14:paraId="7D2FCA83" w14:textId="77777777" w:rsidR="0007692B" w:rsidRPr="00683A0C" w:rsidRDefault="0007692B" w:rsidP="00C538E6">
            <w:pPr>
              <w:rPr>
                <w:rFonts w:ascii="Arial" w:hAnsi="Arial" w:cs="Arial"/>
                <w:b/>
                <w:szCs w:val="16"/>
              </w:rPr>
            </w:pPr>
          </w:p>
          <w:p w14:paraId="7D2FCA84" w14:textId="77777777" w:rsidR="0007692B" w:rsidRDefault="0007692B" w:rsidP="00C538E6">
            <w:pPr>
              <w:rPr>
                <w:rFonts w:ascii="Arial" w:hAnsi="Arial" w:cs="Arial"/>
                <w:b/>
                <w:szCs w:val="16"/>
              </w:rPr>
            </w:pPr>
          </w:p>
          <w:p w14:paraId="7D2FCA85" w14:textId="02A15045" w:rsidR="0007692B" w:rsidRPr="00F12F44" w:rsidRDefault="00F12F44" w:rsidP="00C538E6">
            <w:pPr>
              <w:rPr>
                <w:rFonts w:ascii="Arial" w:hAnsi="Arial" w:cs="Arial"/>
                <w:szCs w:val="16"/>
              </w:rPr>
            </w:pPr>
            <w:r w:rsidRPr="00F12F44">
              <w:rPr>
                <w:rFonts w:ascii="Arial" w:hAnsi="Arial" w:cs="Arial"/>
                <w:szCs w:val="16"/>
              </w:rPr>
              <w:t>Please refer to section C.</w:t>
            </w:r>
          </w:p>
          <w:p w14:paraId="7D2FCA86" w14:textId="77777777" w:rsidR="0007692B" w:rsidRPr="00683A0C" w:rsidRDefault="0007692B" w:rsidP="00C538E6">
            <w:pPr>
              <w:rPr>
                <w:rFonts w:ascii="Arial" w:hAnsi="Arial" w:cs="Arial"/>
                <w:b/>
                <w:szCs w:val="16"/>
              </w:rPr>
            </w:pPr>
          </w:p>
          <w:p w14:paraId="7D2FCA87" w14:textId="77777777" w:rsidR="0007692B" w:rsidRPr="00683A0C" w:rsidRDefault="0007692B" w:rsidP="00C538E6">
            <w:pPr>
              <w:rPr>
                <w:rFonts w:ascii="Arial" w:hAnsi="Arial" w:cs="Arial"/>
                <w:b/>
                <w:szCs w:val="16"/>
              </w:rPr>
            </w:pPr>
          </w:p>
          <w:p w14:paraId="7D2FCA88" w14:textId="77777777" w:rsidR="0007692B" w:rsidRPr="00683A0C" w:rsidRDefault="0007692B" w:rsidP="00C538E6">
            <w:pPr>
              <w:rPr>
                <w:rFonts w:ascii="Arial" w:hAnsi="Arial" w:cs="Arial"/>
                <w:b/>
                <w:szCs w:val="16"/>
              </w:rPr>
            </w:pPr>
          </w:p>
        </w:tc>
      </w:tr>
      <w:tr w:rsidR="0007692B" w:rsidRPr="00683A0C" w14:paraId="7D2FCA8C" w14:textId="77777777" w:rsidTr="00C538E6">
        <w:tc>
          <w:tcPr>
            <w:tcW w:w="1734" w:type="pct"/>
            <w:shd w:val="clear" w:color="auto" w:fill="84B8DA"/>
          </w:tcPr>
          <w:p w14:paraId="7D2FCA8A" w14:textId="77777777" w:rsidR="0007692B" w:rsidRPr="00683A0C" w:rsidRDefault="0007692B" w:rsidP="00C538E6">
            <w:pPr>
              <w:rPr>
                <w:rFonts w:ascii="Arial" w:hAnsi="Arial" w:cs="Arial"/>
                <w:b/>
                <w:szCs w:val="16"/>
              </w:rPr>
            </w:pPr>
            <w:r w:rsidRPr="00683A0C">
              <w:rPr>
                <w:rFonts w:ascii="Arial" w:hAnsi="Arial" w:cs="Arial"/>
                <w:b/>
                <w:szCs w:val="16"/>
              </w:rPr>
              <w:t>DSG Recommendation</w:t>
            </w:r>
          </w:p>
        </w:tc>
        <w:tc>
          <w:tcPr>
            <w:tcW w:w="3266" w:type="pct"/>
            <w:gridSpan w:val="2"/>
          </w:tcPr>
          <w:p w14:paraId="7D2FCA8B" w14:textId="1468778E" w:rsidR="0007692B" w:rsidRPr="00683A0C" w:rsidRDefault="00F12F44" w:rsidP="00F12F44">
            <w:pPr>
              <w:rPr>
                <w:rFonts w:ascii="Arial" w:hAnsi="Arial" w:cs="Arial"/>
                <w:szCs w:val="16"/>
              </w:rPr>
            </w:pPr>
            <w:r>
              <w:rPr>
                <w:rFonts w:ascii="Arial" w:hAnsi="Arial" w:cs="Arial"/>
                <w:szCs w:val="16"/>
              </w:rPr>
              <w:t xml:space="preserve">Approve </w:t>
            </w:r>
            <w:r w:rsidR="0007692B" w:rsidRPr="00683A0C">
              <w:rPr>
                <w:rFonts w:ascii="Arial" w:hAnsi="Arial" w:cs="Arial"/>
                <w:szCs w:val="16"/>
              </w:rPr>
              <w:t xml:space="preserve"> </w:t>
            </w:r>
          </w:p>
        </w:tc>
      </w:tr>
      <w:tr w:rsidR="0007692B" w:rsidRPr="00683A0C" w14:paraId="7D2FCA8F" w14:textId="77777777" w:rsidTr="00C538E6">
        <w:tc>
          <w:tcPr>
            <w:tcW w:w="1734" w:type="pct"/>
            <w:tcBorders>
              <w:bottom w:val="single" w:sz="4" w:space="0" w:color="auto"/>
            </w:tcBorders>
            <w:shd w:val="clear" w:color="auto" w:fill="84B8DA"/>
          </w:tcPr>
          <w:p w14:paraId="7D2FCA8D" w14:textId="77777777" w:rsidR="0007692B" w:rsidRPr="00683A0C" w:rsidRDefault="0007692B" w:rsidP="00C538E6">
            <w:pPr>
              <w:rPr>
                <w:rFonts w:ascii="Arial" w:hAnsi="Arial" w:cs="Arial"/>
                <w:b/>
                <w:szCs w:val="16"/>
              </w:rPr>
            </w:pPr>
            <w:r w:rsidRPr="00683A0C">
              <w:rPr>
                <w:rFonts w:ascii="Arial" w:hAnsi="Arial" w:cs="Arial"/>
                <w:b/>
                <w:szCs w:val="16"/>
              </w:rPr>
              <w:t>DSG Recommended Release</w:t>
            </w:r>
          </w:p>
        </w:tc>
        <w:tc>
          <w:tcPr>
            <w:tcW w:w="3266" w:type="pct"/>
            <w:gridSpan w:val="2"/>
            <w:tcBorders>
              <w:bottom w:val="single" w:sz="4" w:space="0" w:color="auto"/>
            </w:tcBorders>
          </w:tcPr>
          <w:p w14:paraId="7D2FCA8E" w14:textId="46950A17" w:rsidR="0007692B" w:rsidRPr="00683A0C" w:rsidRDefault="00F12F44" w:rsidP="00C538E6">
            <w:pPr>
              <w:rPr>
                <w:rFonts w:ascii="Arial" w:hAnsi="Arial" w:cs="Arial"/>
                <w:szCs w:val="16"/>
              </w:rPr>
            </w:pPr>
            <w:r>
              <w:rPr>
                <w:rFonts w:ascii="Arial" w:hAnsi="Arial" w:cs="Arial"/>
                <w:szCs w:val="16"/>
              </w:rPr>
              <w:t>June 2019</w:t>
            </w:r>
          </w:p>
        </w:tc>
      </w:tr>
      <w:tr w:rsidR="0007692B" w:rsidRPr="00683A0C" w14:paraId="7D2FCA91" w14:textId="77777777" w:rsidTr="00C538E6">
        <w:tc>
          <w:tcPr>
            <w:tcW w:w="5000" w:type="pct"/>
            <w:gridSpan w:val="3"/>
            <w:shd w:val="clear" w:color="auto" w:fill="84B8DA"/>
          </w:tcPr>
          <w:p w14:paraId="7D2FCA90" w14:textId="77777777" w:rsidR="0007692B" w:rsidRPr="00683A0C" w:rsidRDefault="0007692B" w:rsidP="00C538E6">
            <w:pPr>
              <w:rPr>
                <w:rFonts w:ascii="Arial" w:hAnsi="Arial" w:cs="Arial"/>
                <w:b/>
                <w:szCs w:val="16"/>
              </w:rPr>
            </w:pPr>
            <w:r w:rsidRPr="00683A0C">
              <w:rPr>
                <w:rFonts w:ascii="Arial" w:hAnsi="Arial" w:cs="Arial"/>
                <w:b/>
                <w:szCs w:val="16"/>
              </w:rPr>
              <w:t xml:space="preserve">Section </w:t>
            </w:r>
            <w:r>
              <w:rPr>
                <w:rFonts w:ascii="Arial" w:hAnsi="Arial" w:cs="Arial"/>
                <w:b/>
                <w:szCs w:val="16"/>
              </w:rPr>
              <w:t>A</w:t>
            </w:r>
            <w:r w:rsidRPr="00683A0C">
              <w:rPr>
                <w:rFonts w:ascii="Arial" w:hAnsi="Arial" w:cs="Arial"/>
                <w:b/>
                <w:szCs w:val="16"/>
              </w:rPr>
              <w:t xml:space="preserve">5: DSC Consultation  </w:t>
            </w:r>
          </w:p>
        </w:tc>
      </w:tr>
      <w:tr w:rsidR="0007692B" w:rsidRPr="00683A0C" w14:paraId="7D2FCA94" w14:textId="77777777" w:rsidTr="00C538E6">
        <w:tc>
          <w:tcPr>
            <w:tcW w:w="1734" w:type="pct"/>
            <w:shd w:val="clear" w:color="auto" w:fill="84B8DA"/>
          </w:tcPr>
          <w:p w14:paraId="7D2FCA92" w14:textId="77777777" w:rsidR="0007692B" w:rsidRPr="00683A0C" w:rsidRDefault="0007692B" w:rsidP="00C538E6">
            <w:pPr>
              <w:rPr>
                <w:rFonts w:ascii="Arial" w:hAnsi="Arial" w:cs="Arial"/>
                <w:b/>
                <w:szCs w:val="16"/>
              </w:rPr>
            </w:pPr>
            <w:r w:rsidRPr="00683A0C">
              <w:rPr>
                <w:rFonts w:ascii="Arial" w:hAnsi="Arial" w:cs="Arial"/>
                <w:b/>
                <w:szCs w:val="16"/>
              </w:rPr>
              <w:t>Issued</w:t>
            </w:r>
          </w:p>
        </w:tc>
        <w:tc>
          <w:tcPr>
            <w:tcW w:w="3266" w:type="pct"/>
            <w:gridSpan w:val="2"/>
          </w:tcPr>
          <w:p w14:paraId="7D2FCA93" w14:textId="0A93DC67" w:rsidR="0007692B" w:rsidRPr="00683A0C" w:rsidRDefault="0007692B" w:rsidP="00F12F44">
            <w:pPr>
              <w:rPr>
                <w:rFonts w:ascii="Arial" w:hAnsi="Arial" w:cs="Arial"/>
                <w:szCs w:val="16"/>
              </w:rPr>
            </w:pPr>
            <w:r w:rsidRPr="00683A0C">
              <w:rPr>
                <w:rFonts w:ascii="Arial" w:hAnsi="Arial" w:cs="Arial"/>
                <w:szCs w:val="16"/>
              </w:rPr>
              <w:t xml:space="preserve">Yes </w:t>
            </w:r>
          </w:p>
        </w:tc>
      </w:tr>
      <w:tr w:rsidR="0007692B" w:rsidRPr="00683A0C" w14:paraId="7D2FCA97" w14:textId="77777777" w:rsidTr="00C538E6">
        <w:tc>
          <w:tcPr>
            <w:tcW w:w="1734" w:type="pct"/>
            <w:shd w:val="clear" w:color="auto" w:fill="84B8DA"/>
          </w:tcPr>
          <w:p w14:paraId="7D2FCA95" w14:textId="77777777" w:rsidR="0007692B" w:rsidRPr="00683A0C" w:rsidRDefault="0007692B" w:rsidP="00C538E6">
            <w:pPr>
              <w:rPr>
                <w:rFonts w:ascii="Arial" w:hAnsi="Arial" w:cs="Arial"/>
                <w:b/>
                <w:szCs w:val="16"/>
              </w:rPr>
            </w:pPr>
            <w:r w:rsidRPr="00683A0C">
              <w:rPr>
                <w:rFonts w:ascii="Arial" w:hAnsi="Arial" w:cs="Arial"/>
                <w:b/>
                <w:szCs w:val="16"/>
              </w:rPr>
              <w:t>Date(s) Issued</w:t>
            </w:r>
          </w:p>
        </w:tc>
        <w:tc>
          <w:tcPr>
            <w:tcW w:w="3266" w:type="pct"/>
            <w:gridSpan w:val="2"/>
          </w:tcPr>
          <w:p w14:paraId="7D2FCA96" w14:textId="55D573BA" w:rsidR="0007692B" w:rsidRPr="00683A0C" w:rsidRDefault="00F12F44" w:rsidP="00C538E6">
            <w:pPr>
              <w:rPr>
                <w:rFonts w:ascii="Arial" w:hAnsi="Arial" w:cs="Arial"/>
                <w:szCs w:val="16"/>
              </w:rPr>
            </w:pPr>
            <w:r>
              <w:rPr>
                <w:rFonts w:ascii="Arial" w:hAnsi="Arial" w:cs="Arial"/>
                <w:szCs w:val="16"/>
              </w:rPr>
              <w:t>23/08/2018</w:t>
            </w:r>
          </w:p>
        </w:tc>
      </w:tr>
      <w:tr w:rsidR="0007692B" w:rsidRPr="00683A0C" w14:paraId="7D2FCA9A" w14:textId="77777777" w:rsidTr="00C538E6">
        <w:tc>
          <w:tcPr>
            <w:tcW w:w="1734" w:type="pct"/>
            <w:tcBorders>
              <w:bottom w:val="single" w:sz="4" w:space="0" w:color="auto"/>
            </w:tcBorders>
            <w:shd w:val="clear" w:color="auto" w:fill="84B8DA"/>
          </w:tcPr>
          <w:p w14:paraId="7D2FCA98" w14:textId="77777777" w:rsidR="0007692B" w:rsidRPr="00683A0C" w:rsidRDefault="0007692B" w:rsidP="00C538E6">
            <w:pPr>
              <w:rPr>
                <w:rFonts w:ascii="Arial" w:hAnsi="Arial" w:cs="Arial"/>
                <w:b/>
                <w:szCs w:val="16"/>
              </w:rPr>
            </w:pPr>
            <w:r w:rsidRPr="00683A0C">
              <w:rPr>
                <w:rFonts w:ascii="Arial" w:hAnsi="Arial" w:cs="Arial"/>
                <w:b/>
                <w:szCs w:val="16"/>
              </w:rPr>
              <w:t>Comms Ref(s)</w:t>
            </w:r>
          </w:p>
        </w:tc>
        <w:tc>
          <w:tcPr>
            <w:tcW w:w="3266" w:type="pct"/>
            <w:gridSpan w:val="2"/>
            <w:tcBorders>
              <w:bottom w:val="single" w:sz="4" w:space="0" w:color="auto"/>
            </w:tcBorders>
          </w:tcPr>
          <w:p w14:paraId="7D2FCA99" w14:textId="61D79557" w:rsidR="0007692B" w:rsidRPr="00683A0C" w:rsidRDefault="00F12F44" w:rsidP="00C538E6">
            <w:pPr>
              <w:rPr>
                <w:rFonts w:ascii="Arial" w:hAnsi="Arial" w:cs="Arial"/>
                <w:szCs w:val="16"/>
              </w:rPr>
            </w:pPr>
            <w:r>
              <w:rPr>
                <w:rFonts w:ascii="Arial" w:hAnsi="Arial" w:cs="Arial"/>
                <w:szCs w:val="16"/>
              </w:rPr>
              <w:t>2055.1-RJ-SH</w:t>
            </w:r>
          </w:p>
        </w:tc>
      </w:tr>
      <w:tr w:rsidR="0007692B" w:rsidRPr="00683A0C" w14:paraId="7D2FCA9D" w14:textId="77777777" w:rsidTr="00C538E6">
        <w:tc>
          <w:tcPr>
            <w:tcW w:w="1734" w:type="pct"/>
            <w:tcBorders>
              <w:bottom w:val="single" w:sz="4" w:space="0" w:color="auto"/>
            </w:tcBorders>
            <w:shd w:val="clear" w:color="auto" w:fill="84B8DA"/>
          </w:tcPr>
          <w:p w14:paraId="7D2FCA9B" w14:textId="77777777" w:rsidR="0007692B" w:rsidRPr="00683A0C" w:rsidRDefault="0007692B" w:rsidP="00C538E6">
            <w:pPr>
              <w:rPr>
                <w:rFonts w:ascii="Arial" w:hAnsi="Arial" w:cs="Arial"/>
                <w:b/>
                <w:szCs w:val="16"/>
              </w:rPr>
            </w:pPr>
            <w:r w:rsidRPr="00683A0C">
              <w:rPr>
                <w:rFonts w:ascii="Arial" w:hAnsi="Arial" w:cs="Arial"/>
                <w:b/>
                <w:szCs w:val="16"/>
              </w:rPr>
              <w:t>Number of Responses</w:t>
            </w:r>
          </w:p>
        </w:tc>
        <w:tc>
          <w:tcPr>
            <w:tcW w:w="3266" w:type="pct"/>
            <w:gridSpan w:val="2"/>
            <w:tcBorders>
              <w:bottom w:val="single" w:sz="4" w:space="0" w:color="auto"/>
            </w:tcBorders>
          </w:tcPr>
          <w:p w14:paraId="7D2FCA9C" w14:textId="62CD540A" w:rsidR="0007692B" w:rsidRPr="00683A0C" w:rsidRDefault="00A67B15" w:rsidP="00C538E6">
            <w:pPr>
              <w:rPr>
                <w:rFonts w:ascii="Arial" w:hAnsi="Arial" w:cs="Arial"/>
                <w:szCs w:val="16"/>
              </w:rPr>
            </w:pPr>
            <w:r>
              <w:rPr>
                <w:rFonts w:ascii="Arial" w:hAnsi="Arial" w:cs="Arial"/>
                <w:szCs w:val="16"/>
              </w:rPr>
              <w:t>2</w:t>
            </w:r>
          </w:p>
        </w:tc>
      </w:tr>
      <w:tr w:rsidR="0007692B" w:rsidRPr="00683A0C" w14:paraId="7D2FCA9F" w14:textId="77777777" w:rsidTr="00C538E6">
        <w:tc>
          <w:tcPr>
            <w:tcW w:w="5000" w:type="pct"/>
            <w:gridSpan w:val="3"/>
            <w:tcBorders>
              <w:bottom w:val="single" w:sz="4" w:space="0" w:color="auto"/>
            </w:tcBorders>
            <w:shd w:val="clear" w:color="auto" w:fill="84B8DA"/>
          </w:tcPr>
          <w:p w14:paraId="7D2FCA9E" w14:textId="77777777" w:rsidR="0007692B" w:rsidRPr="00683A0C" w:rsidRDefault="0007692B" w:rsidP="00C538E6">
            <w:pPr>
              <w:rPr>
                <w:rFonts w:ascii="Arial" w:hAnsi="Arial" w:cs="Arial"/>
                <w:szCs w:val="16"/>
              </w:rPr>
            </w:pPr>
            <w:r w:rsidRPr="00683A0C">
              <w:rPr>
                <w:rFonts w:ascii="Arial" w:hAnsi="Arial" w:cs="Arial"/>
                <w:b/>
                <w:szCs w:val="16"/>
              </w:rPr>
              <w:t>Section</w:t>
            </w:r>
            <w:r>
              <w:rPr>
                <w:rFonts w:ascii="Arial" w:hAnsi="Arial" w:cs="Arial"/>
                <w:b/>
                <w:szCs w:val="16"/>
              </w:rPr>
              <w:t xml:space="preserve"> A</w:t>
            </w:r>
            <w:r w:rsidRPr="00683A0C">
              <w:rPr>
                <w:rFonts w:ascii="Arial" w:hAnsi="Arial" w:cs="Arial"/>
                <w:b/>
                <w:szCs w:val="16"/>
              </w:rPr>
              <w:t>6: Funding</w:t>
            </w:r>
          </w:p>
        </w:tc>
      </w:tr>
      <w:tr w:rsidR="0007692B" w:rsidRPr="00683A0C" w14:paraId="7D2FCAA5" w14:textId="77777777" w:rsidTr="00C538E6">
        <w:tc>
          <w:tcPr>
            <w:tcW w:w="1734" w:type="pct"/>
            <w:tcBorders>
              <w:bottom w:val="single" w:sz="4" w:space="0" w:color="auto"/>
            </w:tcBorders>
            <w:shd w:val="clear" w:color="auto" w:fill="84B8DA"/>
          </w:tcPr>
          <w:p w14:paraId="7D2FCAA0" w14:textId="77777777" w:rsidR="0007692B" w:rsidRPr="00683A0C" w:rsidRDefault="0007692B" w:rsidP="00C538E6">
            <w:pPr>
              <w:rPr>
                <w:rFonts w:ascii="Arial" w:hAnsi="Arial" w:cs="Arial"/>
                <w:b/>
                <w:szCs w:val="16"/>
              </w:rPr>
            </w:pPr>
            <w:r w:rsidRPr="00683A0C">
              <w:rPr>
                <w:rFonts w:ascii="Arial" w:hAnsi="Arial" w:cs="Arial"/>
                <w:b/>
                <w:szCs w:val="16"/>
              </w:rPr>
              <w:t xml:space="preserve">Funding Classes </w:t>
            </w:r>
          </w:p>
        </w:tc>
        <w:tc>
          <w:tcPr>
            <w:tcW w:w="3266" w:type="pct"/>
            <w:gridSpan w:val="2"/>
            <w:tcBorders>
              <w:bottom w:val="single" w:sz="4" w:space="0" w:color="auto"/>
            </w:tcBorders>
          </w:tcPr>
          <w:p w14:paraId="7D2FCAA1" w14:textId="77777777" w:rsidR="0007692B" w:rsidRPr="00683A0C" w:rsidRDefault="0007692B" w:rsidP="00C538E6">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Shipper                                                            </w:t>
            </w:r>
            <w:r>
              <w:rPr>
                <w:rFonts w:ascii="Arial" w:hAnsi="Arial" w:cs="Arial"/>
                <w:szCs w:val="16"/>
              </w:rPr>
              <w:t>0</w:t>
            </w:r>
            <w:r w:rsidRPr="00683A0C">
              <w:rPr>
                <w:rFonts w:ascii="Arial" w:hAnsi="Arial" w:cs="Arial"/>
                <w:szCs w:val="16"/>
              </w:rPr>
              <w:t xml:space="preserve">% </w:t>
            </w:r>
          </w:p>
          <w:p w14:paraId="7D2FCAA2" w14:textId="77777777" w:rsidR="0007692B" w:rsidRPr="00683A0C" w:rsidRDefault="0007692B" w:rsidP="00C538E6">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National Grid Transmission                             </w:t>
            </w:r>
            <w:r>
              <w:rPr>
                <w:rFonts w:ascii="Arial" w:hAnsi="Arial" w:cs="Arial"/>
                <w:szCs w:val="16"/>
              </w:rPr>
              <w:t>0</w:t>
            </w:r>
            <w:r w:rsidRPr="00683A0C">
              <w:rPr>
                <w:rFonts w:ascii="Arial" w:hAnsi="Arial" w:cs="Arial"/>
                <w:szCs w:val="16"/>
              </w:rPr>
              <w:t xml:space="preserve">% </w:t>
            </w:r>
          </w:p>
          <w:p w14:paraId="7D2FCAA3" w14:textId="77777777" w:rsidR="0007692B" w:rsidRPr="00683A0C" w:rsidRDefault="0007692B" w:rsidP="00C538E6">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Distribution Network Operator                       </w:t>
            </w:r>
            <w:r>
              <w:rPr>
                <w:rFonts w:ascii="Arial" w:hAnsi="Arial" w:cs="Arial"/>
                <w:szCs w:val="16"/>
              </w:rPr>
              <w:t xml:space="preserve"> </w:t>
            </w:r>
            <w:r w:rsidRPr="00683A0C">
              <w:rPr>
                <w:rFonts w:ascii="Arial" w:hAnsi="Arial" w:cs="Arial"/>
                <w:szCs w:val="16"/>
              </w:rPr>
              <w:t xml:space="preserve"> </w:t>
            </w:r>
            <w:r>
              <w:rPr>
                <w:rFonts w:ascii="Arial" w:hAnsi="Arial" w:cs="Arial"/>
                <w:szCs w:val="16"/>
              </w:rPr>
              <w:t>0</w:t>
            </w:r>
            <w:r w:rsidRPr="00683A0C">
              <w:rPr>
                <w:rFonts w:ascii="Arial" w:hAnsi="Arial" w:cs="Arial"/>
                <w:szCs w:val="16"/>
              </w:rPr>
              <w:t xml:space="preserve">% </w:t>
            </w:r>
          </w:p>
          <w:p w14:paraId="7D2FCAA4" w14:textId="77777777" w:rsidR="0007692B" w:rsidRPr="00683A0C" w:rsidRDefault="0007692B" w:rsidP="0007692B">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iGT                                                                   </w:t>
            </w:r>
            <w:r>
              <w:rPr>
                <w:rFonts w:ascii="Arial" w:hAnsi="Arial" w:cs="Arial"/>
                <w:szCs w:val="16"/>
              </w:rPr>
              <w:t>0</w:t>
            </w:r>
            <w:r w:rsidRPr="00683A0C">
              <w:rPr>
                <w:rFonts w:ascii="Arial" w:hAnsi="Arial" w:cs="Arial"/>
                <w:szCs w:val="16"/>
              </w:rPr>
              <w:t xml:space="preserve">%                                                                          </w:t>
            </w:r>
          </w:p>
        </w:tc>
      </w:tr>
      <w:tr w:rsidR="0007692B" w:rsidRPr="00683A0C" w14:paraId="7D2FCAA8" w14:textId="77777777" w:rsidTr="00C538E6">
        <w:tc>
          <w:tcPr>
            <w:tcW w:w="1734" w:type="pct"/>
            <w:tcBorders>
              <w:bottom w:val="single" w:sz="4" w:space="0" w:color="auto"/>
            </w:tcBorders>
            <w:shd w:val="clear" w:color="auto" w:fill="84B8DA"/>
          </w:tcPr>
          <w:p w14:paraId="7D2FCAA6" w14:textId="77777777" w:rsidR="0007692B" w:rsidRPr="00683A0C" w:rsidRDefault="0007692B" w:rsidP="00C538E6">
            <w:pPr>
              <w:rPr>
                <w:rFonts w:ascii="Arial" w:hAnsi="Arial" w:cs="Arial"/>
                <w:b/>
                <w:szCs w:val="16"/>
              </w:rPr>
            </w:pPr>
            <w:r w:rsidRPr="00683A0C">
              <w:rPr>
                <w:rFonts w:ascii="Arial" w:hAnsi="Arial" w:cs="Arial"/>
                <w:b/>
                <w:szCs w:val="16"/>
              </w:rPr>
              <w:t>Service Line(s)</w:t>
            </w:r>
          </w:p>
        </w:tc>
        <w:tc>
          <w:tcPr>
            <w:tcW w:w="3266" w:type="pct"/>
            <w:gridSpan w:val="2"/>
            <w:tcBorders>
              <w:bottom w:val="single" w:sz="4" w:space="0" w:color="auto"/>
            </w:tcBorders>
          </w:tcPr>
          <w:p w14:paraId="7D2FCAA7" w14:textId="77777777" w:rsidR="0007692B" w:rsidRPr="00683A0C" w:rsidRDefault="0007692B" w:rsidP="00C538E6">
            <w:pPr>
              <w:rPr>
                <w:rFonts w:ascii="Arial" w:hAnsi="Arial" w:cs="Arial"/>
                <w:szCs w:val="16"/>
              </w:rPr>
            </w:pPr>
          </w:p>
        </w:tc>
      </w:tr>
      <w:tr w:rsidR="0007692B" w:rsidRPr="00683A0C" w14:paraId="7D2FCAAB" w14:textId="77777777" w:rsidTr="00C538E6">
        <w:tc>
          <w:tcPr>
            <w:tcW w:w="1734" w:type="pct"/>
            <w:tcBorders>
              <w:bottom w:val="single" w:sz="4" w:space="0" w:color="auto"/>
            </w:tcBorders>
            <w:shd w:val="clear" w:color="auto" w:fill="84B8DA"/>
          </w:tcPr>
          <w:p w14:paraId="7D2FCAA9" w14:textId="77777777" w:rsidR="0007692B" w:rsidRPr="00683A0C" w:rsidRDefault="0007692B" w:rsidP="00C538E6">
            <w:pPr>
              <w:rPr>
                <w:rFonts w:ascii="Arial" w:hAnsi="Arial" w:cs="Arial"/>
                <w:b/>
                <w:szCs w:val="16"/>
              </w:rPr>
            </w:pPr>
            <w:r w:rsidRPr="00683A0C">
              <w:rPr>
                <w:rFonts w:ascii="Arial" w:hAnsi="Arial" w:cs="Arial"/>
                <w:b/>
                <w:szCs w:val="16"/>
              </w:rPr>
              <w:t xml:space="preserve">ROM or funding details </w:t>
            </w:r>
          </w:p>
        </w:tc>
        <w:tc>
          <w:tcPr>
            <w:tcW w:w="3266" w:type="pct"/>
            <w:gridSpan w:val="2"/>
            <w:tcBorders>
              <w:bottom w:val="single" w:sz="4" w:space="0" w:color="auto"/>
            </w:tcBorders>
          </w:tcPr>
          <w:p w14:paraId="7D2FCAAA" w14:textId="77777777" w:rsidR="0007692B" w:rsidRPr="00683A0C" w:rsidRDefault="0007692B" w:rsidP="00C538E6">
            <w:pPr>
              <w:rPr>
                <w:rFonts w:ascii="Arial" w:hAnsi="Arial" w:cs="Arial"/>
                <w:szCs w:val="16"/>
              </w:rPr>
            </w:pPr>
          </w:p>
        </w:tc>
      </w:tr>
      <w:tr w:rsidR="0007692B" w:rsidRPr="00683A0C" w14:paraId="7D2FCAAE" w14:textId="77777777" w:rsidTr="00C538E6">
        <w:tc>
          <w:tcPr>
            <w:tcW w:w="1734" w:type="pct"/>
            <w:tcBorders>
              <w:bottom w:val="single" w:sz="4" w:space="0" w:color="auto"/>
            </w:tcBorders>
            <w:shd w:val="clear" w:color="auto" w:fill="84B8DA"/>
          </w:tcPr>
          <w:p w14:paraId="7D2FCAAC" w14:textId="77777777" w:rsidR="0007692B" w:rsidRPr="00683A0C" w:rsidRDefault="0007692B" w:rsidP="00C538E6">
            <w:pPr>
              <w:rPr>
                <w:rFonts w:ascii="Arial" w:hAnsi="Arial" w:cs="Arial"/>
                <w:b/>
                <w:szCs w:val="16"/>
              </w:rPr>
            </w:pPr>
            <w:r w:rsidRPr="00683A0C">
              <w:rPr>
                <w:rFonts w:ascii="Arial" w:hAnsi="Arial" w:cs="Arial"/>
                <w:b/>
                <w:szCs w:val="16"/>
              </w:rPr>
              <w:t xml:space="preserve">Funding Comments </w:t>
            </w:r>
          </w:p>
        </w:tc>
        <w:tc>
          <w:tcPr>
            <w:tcW w:w="3266" w:type="pct"/>
            <w:gridSpan w:val="2"/>
            <w:tcBorders>
              <w:bottom w:val="single" w:sz="4" w:space="0" w:color="auto"/>
            </w:tcBorders>
          </w:tcPr>
          <w:p w14:paraId="7D2FCAAD" w14:textId="77777777" w:rsidR="0007692B" w:rsidRPr="00683A0C" w:rsidRDefault="0007692B" w:rsidP="00C538E6">
            <w:pPr>
              <w:rPr>
                <w:rFonts w:ascii="Arial" w:hAnsi="Arial" w:cs="Arial"/>
                <w:szCs w:val="16"/>
              </w:rPr>
            </w:pPr>
            <w:r>
              <w:rPr>
                <w:rFonts w:ascii="Arial" w:hAnsi="Arial" w:cs="Arial"/>
                <w:szCs w:val="16"/>
              </w:rPr>
              <w:t>This will be funded by Xoserve as process improvement</w:t>
            </w:r>
          </w:p>
        </w:tc>
      </w:tr>
      <w:tr w:rsidR="0007692B" w:rsidRPr="00683A0C" w14:paraId="7D2FCAB0" w14:textId="77777777" w:rsidTr="00C538E6">
        <w:tc>
          <w:tcPr>
            <w:tcW w:w="5000" w:type="pct"/>
            <w:gridSpan w:val="3"/>
            <w:shd w:val="clear" w:color="auto" w:fill="84B8DA"/>
          </w:tcPr>
          <w:p w14:paraId="7D2FCAAF" w14:textId="77777777" w:rsidR="0007692B" w:rsidRPr="00683A0C" w:rsidRDefault="0007692B" w:rsidP="00C538E6">
            <w:pPr>
              <w:rPr>
                <w:rFonts w:ascii="Arial" w:hAnsi="Arial" w:cs="Arial"/>
                <w:szCs w:val="16"/>
              </w:rPr>
            </w:pPr>
            <w:r w:rsidRPr="00683A0C">
              <w:rPr>
                <w:rFonts w:ascii="Arial" w:hAnsi="Arial" w:cs="Arial"/>
                <w:b/>
                <w:szCs w:val="16"/>
              </w:rPr>
              <w:t xml:space="preserve">Section </w:t>
            </w:r>
            <w:r>
              <w:rPr>
                <w:rFonts w:ascii="Arial" w:hAnsi="Arial" w:cs="Arial"/>
                <w:b/>
                <w:szCs w:val="16"/>
              </w:rPr>
              <w:t>A</w:t>
            </w:r>
            <w:r w:rsidRPr="00683A0C">
              <w:rPr>
                <w:rFonts w:ascii="Arial" w:hAnsi="Arial" w:cs="Arial"/>
                <w:b/>
                <w:szCs w:val="16"/>
              </w:rPr>
              <w:t>7: DSC Voting Outcome</w:t>
            </w:r>
          </w:p>
        </w:tc>
      </w:tr>
      <w:tr w:rsidR="0007692B" w:rsidRPr="00683A0C" w14:paraId="7D2FCAB6" w14:textId="77777777" w:rsidTr="00C538E6">
        <w:tc>
          <w:tcPr>
            <w:tcW w:w="1734" w:type="pct"/>
            <w:shd w:val="clear" w:color="auto" w:fill="84B8DA"/>
          </w:tcPr>
          <w:p w14:paraId="7D2FCAB1" w14:textId="77777777" w:rsidR="0007692B" w:rsidRPr="00683A0C" w:rsidRDefault="0007692B" w:rsidP="00C538E6">
            <w:pPr>
              <w:rPr>
                <w:rFonts w:ascii="Arial" w:hAnsi="Arial" w:cs="Arial"/>
                <w:b/>
                <w:szCs w:val="16"/>
              </w:rPr>
            </w:pPr>
            <w:r w:rsidRPr="00683A0C">
              <w:rPr>
                <w:rFonts w:ascii="Arial" w:hAnsi="Arial" w:cs="Arial"/>
                <w:b/>
                <w:szCs w:val="16"/>
              </w:rPr>
              <w:t xml:space="preserve">Solution Voting </w:t>
            </w:r>
          </w:p>
        </w:tc>
        <w:tc>
          <w:tcPr>
            <w:tcW w:w="3266" w:type="pct"/>
            <w:gridSpan w:val="2"/>
          </w:tcPr>
          <w:p w14:paraId="7D2FCAB2" w14:textId="77777777" w:rsidR="0007692B" w:rsidRPr="0007692B" w:rsidRDefault="0007692B" w:rsidP="00C538E6">
            <w:pPr>
              <w:rPr>
                <w:rFonts w:ascii="Arial" w:hAnsi="Arial" w:cs="Arial"/>
                <w:sz w:val="20"/>
                <w:szCs w:val="20"/>
              </w:rPr>
            </w:pPr>
            <w:r w:rsidRPr="0007692B">
              <w:rPr>
                <w:rFonts w:ascii="MS Gothic" w:eastAsia="MS Gothic" w:hAnsi="MS Gothic" w:cs="MS Gothic" w:hint="eastAsia"/>
                <w:sz w:val="20"/>
                <w:szCs w:val="20"/>
              </w:rPr>
              <w:t>☐</w:t>
            </w:r>
            <w:r w:rsidRPr="0007692B">
              <w:rPr>
                <w:rFonts w:ascii="Arial" w:hAnsi="Arial" w:cs="Arial"/>
                <w:sz w:val="20"/>
                <w:szCs w:val="20"/>
              </w:rPr>
              <w:t xml:space="preserve"> Shipper                                      Approve / Reject / NA / Abstain</w:t>
            </w:r>
          </w:p>
          <w:p w14:paraId="7D2FCAB3" w14:textId="77777777" w:rsidR="0007692B" w:rsidRPr="0007692B" w:rsidRDefault="0007692B" w:rsidP="00C538E6">
            <w:pPr>
              <w:tabs>
                <w:tab w:val="right" w:pos="6224"/>
              </w:tabs>
              <w:rPr>
                <w:rFonts w:ascii="Arial" w:hAnsi="Arial" w:cs="Arial"/>
                <w:sz w:val="20"/>
                <w:szCs w:val="20"/>
              </w:rPr>
            </w:pPr>
            <w:r w:rsidRPr="0007692B">
              <w:rPr>
                <w:rFonts w:ascii="MS Gothic" w:eastAsia="MS Gothic" w:hAnsi="MS Gothic" w:cs="MS Gothic" w:hint="eastAsia"/>
                <w:sz w:val="20"/>
                <w:szCs w:val="20"/>
              </w:rPr>
              <w:t>☐</w:t>
            </w:r>
            <w:r w:rsidRPr="0007692B">
              <w:rPr>
                <w:rFonts w:ascii="Arial" w:hAnsi="Arial" w:cs="Arial"/>
                <w:sz w:val="20"/>
                <w:szCs w:val="20"/>
              </w:rPr>
              <w:t xml:space="preserve"> National Grid Transmission       Approve / Reject / NA / Abstain</w:t>
            </w:r>
            <w:r w:rsidRPr="0007692B">
              <w:rPr>
                <w:rFonts w:ascii="Arial" w:hAnsi="Arial" w:cs="Arial"/>
                <w:sz w:val="20"/>
                <w:szCs w:val="20"/>
              </w:rPr>
              <w:tab/>
            </w:r>
          </w:p>
          <w:p w14:paraId="7D2FCAB4" w14:textId="77777777" w:rsidR="0007692B" w:rsidRPr="0007692B" w:rsidRDefault="0007692B" w:rsidP="00C538E6">
            <w:pPr>
              <w:rPr>
                <w:rFonts w:ascii="Arial" w:hAnsi="Arial" w:cs="Arial"/>
                <w:sz w:val="20"/>
                <w:szCs w:val="20"/>
              </w:rPr>
            </w:pPr>
            <w:r w:rsidRPr="0007692B">
              <w:rPr>
                <w:rFonts w:ascii="MS Gothic" w:eastAsia="MS Gothic" w:hAnsi="MS Gothic" w:cs="MS Gothic" w:hint="eastAsia"/>
                <w:sz w:val="20"/>
                <w:szCs w:val="20"/>
              </w:rPr>
              <w:t>☐</w:t>
            </w:r>
            <w:r w:rsidRPr="0007692B">
              <w:rPr>
                <w:rFonts w:ascii="Arial" w:hAnsi="Arial" w:cs="Arial"/>
                <w:sz w:val="20"/>
                <w:szCs w:val="20"/>
              </w:rPr>
              <w:t xml:space="preserve"> Distribution Network Operator   Approve / Reject / NA / Abstain</w:t>
            </w:r>
          </w:p>
          <w:p w14:paraId="7D2FCAB5" w14:textId="77777777" w:rsidR="0007692B" w:rsidRPr="0007692B" w:rsidRDefault="0007692B" w:rsidP="00C538E6">
            <w:pPr>
              <w:rPr>
                <w:rFonts w:ascii="Arial" w:hAnsi="Arial" w:cs="Arial"/>
                <w:sz w:val="20"/>
                <w:szCs w:val="20"/>
              </w:rPr>
            </w:pPr>
            <w:r w:rsidRPr="0007692B">
              <w:rPr>
                <w:rFonts w:ascii="MS Gothic" w:eastAsia="MS Gothic" w:hAnsi="MS Gothic" w:cs="MS Gothic" w:hint="eastAsia"/>
                <w:sz w:val="20"/>
                <w:szCs w:val="20"/>
              </w:rPr>
              <w:t>☐</w:t>
            </w:r>
            <w:r w:rsidRPr="0007692B">
              <w:rPr>
                <w:rFonts w:ascii="Arial" w:hAnsi="Arial" w:cs="Arial"/>
                <w:sz w:val="20"/>
                <w:szCs w:val="20"/>
              </w:rPr>
              <w:t xml:space="preserve"> iGT                                             Approve / Reject / NA / Abstain </w:t>
            </w:r>
          </w:p>
        </w:tc>
      </w:tr>
      <w:tr w:rsidR="0007692B" w:rsidRPr="00683A0C" w14:paraId="7D2FCAB9" w14:textId="77777777" w:rsidTr="00C538E6">
        <w:tc>
          <w:tcPr>
            <w:tcW w:w="1734" w:type="pct"/>
            <w:shd w:val="clear" w:color="auto" w:fill="84B8DA"/>
          </w:tcPr>
          <w:p w14:paraId="7D2FCAB7" w14:textId="77777777" w:rsidR="0007692B" w:rsidRPr="00683A0C" w:rsidRDefault="0007692B" w:rsidP="00C538E6">
            <w:pPr>
              <w:rPr>
                <w:rFonts w:ascii="Arial" w:hAnsi="Arial" w:cs="Arial"/>
                <w:b/>
                <w:szCs w:val="16"/>
              </w:rPr>
            </w:pPr>
            <w:r w:rsidRPr="00683A0C">
              <w:rPr>
                <w:rFonts w:ascii="Arial" w:hAnsi="Arial" w:cs="Arial"/>
                <w:b/>
                <w:szCs w:val="16"/>
              </w:rPr>
              <w:t xml:space="preserve">Meeting Date </w:t>
            </w:r>
          </w:p>
        </w:tc>
        <w:tc>
          <w:tcPr>
            <w:tcW w:w="3266" w:type="pct"/>
            <w:gridSpan w:val="2"/>
          </w:tcPr>
          <w:p w14:paraId="7D2FCAB8" w14:textId="77777777" w:rsidR="0007692B" w:rsidRPr="00683A0C" w:rsidRDefault="0007692B" w:rsidP="00C538E6">
            <w:pPr>
              <w:rPr>
                <w:rFonts w:ascii="Arial" w:hAnsi="Arial" w:cs="Arial"/>
                <w:szCs w:val="16"/>
              </w:rPr>
            </w:pPr>
            <w:r w:rsidRPr="00683A0C">
              <w:rPr>
                <w:rFonts w:ascii="Arial" w:hAnsi="Arial" w:cs="Arial"/>
                <w:szCs w:val="16"/>
              </w:rPr>
              <w:t>XX/XX/XXXX</w:t>
            </w:r>
          </w:p>
        </w:tc>
      </w:tr>
      <w:tr w:rsidR="0007692B" w:rsidRPr="00683A0C" w14:paraId="7D2FCABC" w14:textId="77777777" w:rsidTr="00C538E6">
        <w:tc>
          <w:tcPr>
            <w:tcW w:w="1734" w:type="pct"/>
            <w:shd w:val="clear" w:color="auto" w:fill="84B8DA"/>
          </w:tcPr>
          <w:p w14:paraId="7D2FCABA" w14:textId="77777777" w:rsidR="0007692B" w:rsidRPr="00683A0C" w:rsidRDefault="0007692B" w:rsidP="00C538E6">
            <w:pPr>
              <w:rPr>
                <w:rFonts w:ascii="Arial" w:hAnsi="Arial" w:cs="Arial"/>
                <w:b/>
                <w:szCs w:val="16"/>
              </w:rPr>
            </w:pPr>
            <w:r w:rsidRPr="00683A0C">
              <w:rPr>
                <w:rFonts w:ascii="Arial" w:hAnsi="Arial" w:cs="Arial"/>
                <w:b/>
                <w:szCs w:val="16"/>
              </w:rPr>
              <w:t>Release Date</w:t>
            </w:r>
          </w:p>
        </w:tc>
        <w:tc>
          <w:tcPr>
            <w:tcW w:w="3266" w:type="pct"/>
            <w:gridSpan w:val="2"/>
          </w:tcPr>
          <w:p w14:paraId="7D2FCABB" w14:textId="77777777" w:rsidR="0007692B" w:rsidRPr="00683A0C" w:rsidRDefault="0007692B" w:rsidP="00C538E6">
            <w:pPr>
              <w:rPr>
                <w:rFonts w:ascii="Arial" w:hAnsi="Arial" w:cs="Arial"/>
                <w:szCs w:val="16"/>
              </w:rPr>
            </w:pPr>
            <w:r w:rsidRPr="00683A0C">
              <w:rPr>
                <w:rFonts w:ascii="Arial" w:hAnsi="Arial" w:cs="Arial"/>
                <w:szCs w:val="16"/>
              </w:rPr>
              <w:t>Release X: Feb / Jun / Nov XX or Adhoc DD/MM/YYYY or NA</w:t>
            </w:r>
          </w:p>
        </w:tc>
      </w:tr>
      <w:tr w:rsidR="0007692B" w:rsidRPr="00683A0C" w14:paraId="7D2FCABF" w14:textId="77777777" w:rsidTr="00C538E6">
        <w:tc>
          <w:tcPr>
            <w:tcW w:w="1734" w:type="pct"/>
            <w:tcBorders>
              <w:bottom w:val="single" w:sz="4" w:space="0" w:color="auto"/>
            </w:tcBorders>
            <w:shd w:val="clear" w:color="auto" w:fill="84B8DA"/>
          </w:tcPr>
          <w:p w14:paraId="7D2FCABD" w14:textId="77777777" w:rsidR="0007692B" w:rsidRPr="00683A0C" w:rsidRDefault="0007692B" w:rsidP="00C538E6">
            <w:pPr>
              <w:rPr>
                <w:rFonts w:ascii="Arial" w:hAnsi="Arial" w:cs="Arial"/>
                <w:b/>
                <w:szCs w:val="16"/>
              </w:rPr>
            </w:pPr>
            <w:r w:rsidRPr="00683A0C">
              <w:rPr>
                <w:rFonts w:ascii="Arial" w:hAnsi="Arial" w:cs="Arial"/>
                <w:b/>
                <w:szCs w:val="16"/>
              </w:rPr>
              <w:t xml:space="preserve">Overall Outcome </w:t>
            </w:r>
          </w:p>
        </w:tc>
        <w:tc>
          <w:tcPr>
            <w:tcW w:w="3266" w:type="pct"/>
            <w:gridSpan w:val="2"/>
            <w:tcBorders>
              <w:bottom w:val="single" w:sz="4" w:space="0" w:color="auto"/>
            </w:tcBorders>
          </w:tcPr>
          <w:p w14:paraId="7D2FCABE" w14:textId="77777777" w:rsidR="0007692B" w:rsidRPr="00683A0C" w:rsidRDefault="0007692B" w:rsidP="00C538E6">
            <w:pPr>
              <w:rPr>
                <w:rFonts w:ascii="Arial" w:hAnsi="Arial" w:cs="Arial"/>
                <w:szCs w:val="16"/>
              </w:rPr>
            </w:pPr>
            <w:r w:rsidRPr="00683A0C">
              <w:rPr>
                <w:rFonts w:ascii="Arial" w:hAnsi="Arial" w:cs="Arial"/>
                <w:szCs w:val="16"/>
              </w:rPr>
              <w:t xml:space="preserve">Approved for Release X / Rejected </w:t>
            </w:r>
          </w:p>
        </w:tc>
      </w:tr>
    </w:tbl>
    <w:p w14:paraId="7D2FCAC0" w14:textId="77777777" w:rsidR="004872D4" w:rsidRDefault="004872D4" w:rsidP="004872D4">
      <w:pPr>
        <w:pStyle w:val="XoParagraph"/>
      </w:pPr>
    </w:p>
    <w:p w14:paraId="7D2FCAC1" w14:textId="77777777" w:rsidR="004872D4" w:rsidRPr="003022F8" w:rsidRDefault="004872D4" w:rsidP="004872D4">
      <w:pPr>
        <w:pStyle w:val="XoParagraph"/>
        <w:rPr>
          <w:rFonts w:cs="Arial"/>
          <w:b/>
          <w:color w:val="0070C0"/>
          <w:sz w:val="22"/>
          <w:szCs w:val="22"/>
        </w:rPr>
      </w:pP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4" w:history="1">
        <w:r w:rsidR="0007692B" w:rsidRPr="00154912">
          <w:rPr>
            <w:rStyle w:val="Hyperlink"/>
            <w:rFonts w:cs="Arial"/>
            <w:b/>
            <w:sz w:val="22"/>
            <w:szCs w:val="22"/>
          </w:rPr>
          <w:t>box.xoserve.portfoliooffice@xoserve.com</w:t>
        </w:r>
      </w:hyperlink>
    </w:p>
    <w:p w14:paraId="7D2FCAC2" w14:textId="77777777" w:rsidR="004872D4" w:rsidRPr="003606CF" w:rsidRDefault="004872D4" w:rsidP="004872D4">
      <w:pPr>
        <w:pStyle w:val="XoParagraph"/>
        <w:rPr>
          <w:b/>
        </w:rPr>
      </w:pPr>
      <w:r w:rsidRPr="003606CF">
        <w:rPr>
          <w:b/>
        </w:rPr>
        <w:t>Document Version History</w:t>
      </w:r>
    </w:p>
    <w:tbl>
      <w:tblPr>
        <w:tblStyle w:val="TableGrid"/>
        <w:tblW w:w="5522" w:type="pct"/>
        <w:tblInd w:w="-459" w:type="dxa"/>
        <w:tblLook w:val="04A0" w:firstRow="1" w:lastRow="0" w:firstColumn="1" w:lastColumn="0" w:noHBand="0" w:noVBand="1"/>
      </w:tblPr>
      <w:tblGrid>
        <w:gridCol w:w="1795"/>
        <w:gridCol w:w="1659"/>
        <w:gridCol w:w="1318"/>
        <w:gridCol w:w="1512"/>
        <w:gridCol w:w="3923"/>
      </w:tblGrid>
      <w:tr w:rsidR="004872D4" w:rsidRPr="00762849" w14:paraId="7D2FCAC8" w14:textId="77777777" w:rsidTr="00C538E6">
        <w:trPr>
          <w:trHeight w:val="611"/>
        </w:trPr>
        <w:tc>
          <w:tcPr>
            <w:tcW w:w="902" w:type="pct"/>
            <w:shd w:val="clear" w:color="auto" w:fill="D6DCF0" w:themeFill="accent1" w:themeFillTint="33"/>
            <w:vAlign w:val="center"/>
          </w:tcPr>
          <w:p w14:paraId="7D2FCAC3" w14:textId="77777777" w:rsidR="004872D4" w:rsidRPr="007B4360" w:rsidRDefault="004872D4" w:rsidP="00C538E6">
            <w:pPr>
              <w:jc w:val="center"/>
              <w:rPr>
                <w:rFonts w:ascii="Arial" w:hAnsi="Arial" w:cs="Arial"/>
                <w:b/>
              </w:rPr>
            </w:pPr>
            <w:r w:rsidRPr="007B4360">
              <w:rPr>
                <w:rFonts w:ascii="Arial" w:hAnsi="Arial" w:cs="Arial"/>
                <w:b/>
              </w:rPr>
              <w:t>Version</w:t>
            </w:r>
          </w:p>
        </w:tc>
        <w:tc>
          <w:tcPr>
            <w:tcW w:w="835" w:type="pct"/>
            <w:shd w:val="clear" w:color="auto" w:fill="D6DCF0" w:themeFill="accent1" w:themeFillTint="33"/>
            <w:vAlign w:val="center"/>
          </w:tcPr>
          <w:p w14:paraId="7D2FCAC4" w14:textId="77777777" w:rsidR="004872D4" w:rsidRPr="007B4360" w:rsidRDefault="004872D4" w:rsidP="00C538E6">
            <w:pPr>
              <w:jc w:val="center"/>
              <w:rPr>
                <w:rFonts w:ascii="Arial" w:hAnsi="Arial" w:cs="Arial"/>
                <w:b/>
              </w:rPr>
            </w:pPr>
            <w:r w:rsidRPr="007B4360">
              <w:rPr>
                <w:rFonts w:ascii="Arial" w:hAnsi="Arial" w:cs="Arial"/>
                <w:b/>
              </w:rPr>
              <w:t>Status</w:t>
            </w:r>
          </w:p>
        </w:tc>
        <w:tc>
          <w:tcPr>
            <w:tcW w:w="556" w:type="pct"/>
            <w:shd w:val="clear" w:color="auto" w:fill="D6DCF0" w:themeFill="accent1" w:themeFillTint="33"/>
            <w:vAlign w:val="center"/>
          </w:tcPr>
          <w:p w14:paraId="7D2FCAC5" w14:textId="77777777" w:rsidR="004872D4" w:rsidRPr="007B4360" w:rsidRDefault="004872D4" w:rsidP="00C538E6">
            <w:pPr>
              <w:jc w:val="center"/>
              <w:rPr>
                <w:rFonts w:ascii="Arial" w:hAnsi="Arial" w:cs="Arial"/>
                <w:b/>
              </w:rPr>
            </w:pPr>
            <w:r w:rsidRPr="007B4360">
              <w:rPr>
                <w:rFonts w:ascii="Arial" w:hAnsi="Arial" w:cs="Arial"/>
                <w:b/>
              </w:rPr>
              <w:t>Date</w:t>
            </w:r>
          </w:p>
        </w:tc>
        <w:tc>
          <w:tcPr>
            <w:tcW w:w="763" w:type="pct"/>
            <w:shd w:val="clear" w:color="auto" w:fill="D6DCF0" w:themeFill="accent1" w:themeFillTint="33"/>
            <w:vAlign w:val="center"/>
          </w:tcPr>
          <w:p w14:paraId="7D2FCAC6" w14:textId="77777777" w:rsidR="004872D4" w:rsidRPr="007B4360" w:rsidRDefault="004872D4" w:rsidP="00C538E6">
            <w:pPr>
              <w:jc w:val="center"/>
              <w:rPr>
                <w:rFonts w:ascii="Arial" w:hAnsi="Arial" w:cs="Arial"/>
                <w:b/>
              </w:rPr>
            </w:pPr>
            <w:r w:rsidRPr="007B4360">
              <w:rPr>
                <w:rFonts w:ascii="Arial" w:hAnsi="Arial" w:cs="Arial"/>
                <w:b/>
              </w:rPr>
              <w:t>Author(s)</w:t>
            </w:r>
          </w:p>
        </w:tc>
        <w:tc>
          <w:tcPr>
            <w:tcW w:w="1944" w:type="pct"/>
            <w:shd w:val="clear" w:color="auto" w:fill="D6DCF0" w:themeFill="accent1" w:themeFillTint="33"/>
            <w:vAlign w:val="center"/>
          </w:tcPr>
          <w:p w14:paraId="7D2FCAC7" w14:textId="77777777" w:rsidR="004872D4" w:rsidRPr="007B4360" w:rsidRDefault="004872D4" w:rsidP="00C538E6">
            <w:pPr>
              <w:jc w:val="center"/>
              <w:rPr>
                <w:rFonts w:ascii="Arial" w:hAnsi="Arial" w:cs="Arial"/>
                <w:b/>
              </w:rPr>
            </w:pPr>
            <w:r w:rsidRPr="007B4360">
              <w:rPr>
                <w:rFonts w:ascii="Arial" w:hAnsi="Arial" w:cs="Arial"/>
                <w:b/>
              </w:rPr>
              <w:t>Summary of Changes</w:t>
            </w:r>
          </w:p>
        </w:tc>
      </w:tr>
      <w:tr w:rsidR="004872D4" w:rsidRPr="007B4360" w14:paraId="7D2FCACE" w14:textId="77777777" w:rsidTr="00C538E6">
        <w:tc>
          <w:tcPr>
            <w:tcW w:w="902" w:type="pct"/>
          </w:tcPr>
          <w:p w14:paraId="7D2FCAC9" w14:textId="77777777" w:rsidR="004872D4" w:rsidRPr="007B4360" w:rsidRDefault="00276361" w:rsidP="00C538E6">
            <w:pPr>
              <w:jc w:val="center"/>
              <w:rPr>
                <w:rFonts w:ascii="Arial" w:hAnsi="Arial" w:cs="Arial"/>
              </w:rPr>
            </w:pPr>
            <w:r>
              <w:rPr>
                <w:rFonts w:ascii="Arial" w:hAnsi="Arial" w:cs="Arial"/>
              </w:rPr>
              <w:t>1.0</w:t>
            </w:r>
          </w:p>
        </w:tc>
        <w:tc>
          <w:tcPr>
            <w:tcW w:w="835" w:type="pct"/>
          </w:tcPr>
          <w:p w14:paraId="7D2FCACA" w14:textId="77777777" w:rsidR="004872D4" w:rsidRPr="007B4360" w:rsidRDefault="00276361" w:rsidP="00C538E6">
            <w:pPr>
              <w:jc w:val="center"/>
              <w:rPr>
                <w:rFonts w:ascii="Arial" w:hAnsi="Arial" w:cs="Arial"/>
              </w:rPr>
            </w:pPr>
            <w:r>
              <w:rPr>
                <w:rFonts w:ascii="Arial" w:hAnsi="Arial" w:cs="Arial"/>
              </w:rPr>
              <w:t>Solution Review</w:t>
            </w:r>
          </w:p>
        </w:tc>
        <w:tc>
          <w:tcPr>
            <w:tcW w:w="556" w:type="pct"/>
          </w:tcPr>
          <w:p w14:paraId="7D2FCACB" w14:textId="77777777" w:rsidR="004872D4" w:rsidRPr="007B4360" w:rsidRDefault="00276361" w:rsidP="00C538E6">
            <w:pPr>
              <w:jc w:val="center"/>
              <w:rPr>
                <w:rFonts w:ascii="Arial" w:hAnsi="Arial" w:cs="Arial"/>
              </w:rPr>
            </w:pPr>
            <w:r>
              <w:rPr>
                <w:rFonts w:ascii="Arial" w:hAnsi="Arial" w:cs="Arial"/>
              </w:rPr>
              <w:t>23/08/2018</w:t>
            </w:r>
          </w:p>
        </w:tc>
        <w:tc>
          <w:tcPr>
            <w:tcW w:w="763" w:type="pct"/>
          </w:tcPr>
          <w:p w14:paraId="7D2FCACC" w14:textId="77777777" w:rsidR="004872D4" w:rsidRPr="007B4360" w:rsidRDefault="00276361" w:rsidP="00C538E6">
            <w:pPr>
              <w:jc w:val="center"/>
              <w:rPr>
                <w:rFonts w:ascii="Arial" w:hAnsi="Arial" w:cs="Arial"/>
              </w:rPr>
            </w:pPr>
            <w:r>
              <w:rPr>
                <w:rFonts w:ascii="Arial" w:hAnsi="Arial" w:cs="Arial"/>
              </w:rPr>
              <w:t>Xoserve</w:t>
            </w:r>
          </w:p>
        </w:tc>
        <w:tc>
          <w:tcPr>
            <w:tcW w:w="1944" w:type="pct"/>
          </w:tcPr>
          <w:p w14:paraId="7D2FCACD" w14:textId="77777777" w:rsidR="004872D4" w:rsidRPr="007B4360" w:rsidRDefault="00276361" w:rsidP="00C538E6">
            <w:pPr>
              <w:jc w:val="center"/>
              <w:rPr>
                <w:rFonts w:ascii="Arial" w:hAnsi="Arial" w:cs="Arial"/>
              </w:rPr>
            </w:pPr>
            <w:r>
              <w:rPr>
                <w:rFonts w:ascii="Arial" w:hAnsi="Arial" w:cs="Arial"/>
              </w:rPr>
              <w:t>Submitted in an extraordinary change pack on 23</w:t>
            </w:r>
            <w:r w:rsidRPr="00276361">
              <w:rPr>
                <w:rFonts w:ascii="Arial" w:hAnsi="Arial" w:cs="Arial"/>
                <w:vertAlign w:val="superscript"/>
              </w:rPr>
              <w:t>rd</w:t>
            </w:r>
            <w:r>
              <w:rPr>
                <w:rFonts w:ascii="Arial" w:hAnsi="Arial" w:cs="Arial"/>
              </w:rPr>
              <w:t xml:space="preserve"> August 2018</w:t>
            </w:r>
          </w:p>
        </w:tc>
      </w:tr>
      <w:tr w:rsidR="008F6632" w:rsidRPr="007B4360" w14:paraId="0D874A56" w14:textId="77777777" w:rsidTr="00C538E6">
        <w:tc>
          <w:tcPr>
            <w:tcW w:w="902" w:type="pct"/>
          </w:tcPr>
          <w:p w14:paraId="12FDBBE6" w14:textId="5037DCFE" w:rsidR="008F6632" w:rsidRDefault="008F6632" w:rsidP="00C538E6">
            <w:pPr>
              <w:jc w:val="center"/>
              <w:rPr>
                <w:rFonts w:cs="Arial"/>
              </w:rPr>
            </w:pPr>
            <w:r>
              <w:rPr>
                <w:rFonts w:cs="Arial"/>
              </w:rPr>
              <w:t>2.0</w:t>
            </w:r>
          </w:p>
        </w:tc>
        <w:tc>
          <w:tcPr>
            <w:tcW w:w="835" w:type="pct"/>
          </w:tcPr>
          <w:p w14:paraId="2B1E2E90" w14:textId="0A25D837" w:rsidR="008F6632" w:rsidRDefault="008F6632" w:rsidP="00C538E6">
            <w:pPr>
              <w:jc w:val="center"/>
              <w:rPr>
                <w:rFonts w:cs="Arial"/>
              </w:rPr>
            </w:pPr>
            <w:r>
              <w:rPr>
                <w:rFonts w:cs="Arial"/>
              </w:rPr>
              <w:t>Solution Review</w:t>
            </w:r>
          </w:p>
        </w:tc>
        <w:tc>
          <w:tcPr>
            <w:tcW w:w="556" w:type="pct"/>
          </w:tcPr>
          <w:p w14:paraId="3FED1325" w14:textId="68E46495" w:rsidR="008F6632" w:rsidRDefault="008F6632" w:rsidP="00C538E6">
            <w:pPr>
              <w:jc w:val="center"/>
              <w:rPr>
                <w:rFonts w:cs="Arial"/>
              </w:rPr>
            </w:pPr>
            <w:r>
              <w:rPr>
                <w:rFonts w:cs="Arial"/>
              </w:rPr>
              <w:t>10/09/2018</w:t>
            </w:r>
          </w:p>
        </w:tc>
        <w:tc>
          <w:tcPr>
            <w:tcW w:w="763" w:type="pct"/>
          </w:tcPr>
          <w:p w14:paraId="05043B33" w14:textId="1CF3A796" w:rsidR="008F6632" w:rsidRDefault="008F6632" w:rsidP="00C538E6">
            <w:pPr>
              <w:jc w:val="center"/>
              <w:rPr>
                <w:rFonts w:cs="Arial"/>
              </w:rPr>
            </w:pPr>
            <w:r>
              <w:rPr>
                <w:rFonts w:cs="Arial"/>
              </w:rPr>
              <w:t>Xoserve</w:t>
            </w:r>
          </w:p>
        </w:tc>
        <w:tc>
          <w:tcPr>
            <w:tcW w:w="1944" w:type="pct"/>
          </w:tcPr>
          <w:p w14:paraId="0E5FD551" w14:textId="4A70D7D8" w:rsidR="008F6632" w:rsidRDefault="008F6632" w:rsidP="00C538E6">
            <w:pPr>
              <w:jc w:val="center"/>
              <w:rPr>
                <w:rFonts w:cs="Arial"/>
              </w:rPr>
            </w:pPr>
            <w:r>
              <w:rPr>
                <w:rFonts w:cs="Arial"/>
              </w:rPr>
              <w:t>Responses and Xoserve replies added</w:t>
            </w:r>
          </w:p>
        </w:tc>
      </w:tr>
    </w:tbl>
    <w:p w14:paraId="7D2FCACF" w14:textId="77777777" w:rsidR="004872D4" w:rsidRPr="003606CF" w:rsidRDefault="004872D4" w:rsidP="004872D4">
      <w:pPr>
        <w:pStyle w:val="XoParagraph"/>
        <w:rPr>
          <w:b/>
        </w:rPr>
      </w:pPr>
      <w:r>
        <w:rPr>
          <w:b/>
        </w:rPr>
        <w:br/>
      </w:r>
      <w:r w:rsidRPr="003606CF">
        <w:rPr>
          <w:b/>
        </w:rPr>
        <w:t>Template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4872D4" w:rsidRPr="00762849" w14:paraId="7D2FCAD5" w14:textId="77777777" w:rsidTr="00C538E6">
        <w:trPr>
          <w:trHeight w:val="611"/>
        </w:trPr>
        <w:tc>
          <w:tcPr>
            <w:tcW w:w="902" w:type="pct"/>
            <w:shd w:val="clear" w:color="auto" w:fill="D6DCF0" w:themeFill="accent1" w:themeFillTint="33"/>
            <w:vAlign w:val="center"/>
          </w:tcPr>
          <w:p w14:paraId="7D2FCAD0" w14:textId="77777777" w:rsidR="004872D4" w:rsidRPr="003022F8" w:rsidRDefault="004872D4" w:rsidP="00C538E6">
            <w:pPr>
              <w:jc w:val="center"/>
              <w:rPr>
                <w:rFonts w:ascii="Arial" w:hAnsi="Arial" w:cs="Arial"/>
                <w:b/>
              </w:rPr>
            </w:pPr>
            <w:r w:rsidRPr="003022F8">
              <w:rPr>
                <w:rFonts w:ascii="Arial" w:hAnsi="Arial" w:cs="Arial"/>
                <w:b/>
              </w:rPr>
              <w:t>Version</w:t>
            </w:r>
          </w:p>
        </w:tc>
        <w:tc>
          <w:tcPr>
            <w:tcW w:w="835" w:type="pct"/>
            <w:shd w:val="clear" w:color="auto" w:fill="D6DCF0" w:themeFill="accent1" w:themeFillTint="33"/>
            <w:vAlign w:val="center"/>
          </w:tcPr>
          <w:p w14:paraId="7D2FCAD1" w14:textId="77777777" w:rsidR="004872D4" w:rsidRPr="003022F8" w:rsidRDefault="004872D4" w:rsidP="00C538E6">
            <w:pPr>
              <w:jc w:val="center"/>
              <w:rPr>
                <w:rFonts w:ascii="Arial" w:hAnsi="Arial" w:cs="Arial"/>
                <w:b/>
              </w:rPr>
            </w:pPr>
            <w:r w:rsidRPr="003022F8">
              <w:rPr>
                <w:rFonts w:ascii="Arial" w:hAnsi="Arial" w:cs="Arial"/>
                <w:b/>
              </w:rPr>
              <w:t>Status</w:t>
            </w:r>
          </w:p>
        </w:tc>
        <w:tc>
          <w:tcPr>
            <w:tcW w:w="556" w:type="pct"/>
            <w:shd w:val="clear" w:color="auto" w:fill="D6DCF0" w:themeFill="accent1" w:themeFillTint="33"/>
            <w:vAlign w:val="center"/>
          </w:tcPr>
          <w:p w14:paraId="7D2FCAD2" w14:textId="77777777" w:rsidR="004872D4" w:rsidRPr="003022F8" w:rsidRDefault="004872D4" w:rsidP="00C538E6">
            <w:pPr>
              <w:jc w:val="center"/>
              <w:rPr>
                <w:rFonts w:ascii="Arial" w:hAnsi="Arial" w:cs="Arial"/>
                <w:b/>
              </w:rPr>
            </w:pPr>
            <w:r w:rsidRPr="003022F8">
              <w:rPr>
                <w:rFonts w:ascii="Arial" w:hAnsi="Arial" w:cs="Arial"/>
                <w:b/>
              </w:rPr>
              <w:t>Date</w:t>
            </w:r>
          </w:p>
        </w:tc>
        <w:tc>
          <w:tcPr>
            <w:tcW w:w="763" w:type="pct"/>
            <w:shd w:val="clear" w:color="auto" w:fill="D6DCF0" w:themeFill="accent1" w:themeFillTint="33"/>
            <w:vAlign w:val="center"/>
          </w:tcPr>
          <w:p w14:paraId="7D2FCAD3" w14:textId="77777777" w:rsidR="004872D4" w:rsidRPr="003022F8" w:rsidRDefault="004872D4" w:rsidP="00C538E6">
            <w:pPr>
              <w:jc w:val="center"/>
              <w:rPr>
                <w:rFonts w:ascii="Arial" w:hAnsi="Arial" w:cs="Arial"/>
                <w:b/>
              </w:rPr>
            </w:pPr>
            <w:r w:rsidRPr="003022F8">
              <w:rPr>
                <w:rFonts w:ascii="Arial" w:hAnsi="Arial" w:cs="Arial"/>
                <w:b/>
              </w:rPr>
              <w:t>Author(s)</w:t>
            </w:r>
          </w:p>
        </w:tc>
        <w:tc>
          <w:tcPr>
            <w:tcW w:w="1944" w:type="pct"/>
            <w:shd w:val="clear" w:color="auto" w:fill="D6DCF0" w:themeFill="accent1" w:themeFillTint="33"/>
            <w:vAlign w:val="center"/>
          </w:tcPr>
          <w:p w14:paraId="7D2FCAD4" w14:textId="77777777" w:rsidR="004872D4" w:rsidRPr="007B4360" w:rsidRDefault="004872D4" w:rsidP="00C538E6">
            <w:pPr>
              <w:jc w:val="center"/>
              <w:rPr>
                <w:rFonts w:ascii="Arial" w:hAnsi="Arial" w:cs="Arial"/>
                <w:b/>
              </w:rPr>
            </w:pPr>
            <w:r w:rsidRPr="007B4360">
              <w:rPr>
                <w:rFonts w:ascii="Arial" w:hAnsi="Arial" w:cs="Arial"/>
                <w:b/>
              </w:rPr>
              <w:t>Summary of Changes</w:t>
            </w:r>
          </w:p>
        </w:tc>
      </w:tr>
      <w:tr w:rsidR="004872D4" w:rsidRPr="007B4360" w14:paraId="7D2FCADB" w14:textId="77777777" w:rsidTr="00C538E6">
        <w:tc>
          <w:tcPr>
            <w:tcW w:w="902" w:type="pct"/>
          </w:tcPr>
          <w:p w14:paraId="7D2FCAD6" w14:textId="77777777" w:rsidR="004872D4" w:rsidRPr="008E4748" w:rsidRDefault="004872D4" w:rsidP="00C538E6">
            <w:pPr>
              <w:jc w:val="center"/>
              <w:rPr>
                <w:rFonts w:ascii="Arial" w:hAnsi="Arial" w:cs="Arial"/>
              </w:rPr>
            </w:pPr>
            <w:r>
              <w:rPr>
                <w:rFonts w:ascii="Arial" w:hAnsi="Arial" w:cs="Arial"/>
              </w:rPr>
              <w:t>2</w:t>
            </w:r>
            <w:r w:rsidRPr="008E4748">
              <w:rPr>
                <w:rFonts w:ascii="Arial" w:hAnsi="Arial" w:cs="Arial"/>
              </w:rPr>
              <w:t xml:space="preserve">.0 </w:t>
            </w:r>
          </w:p>
        </w:tc>
        <w:tc>
          <w:tcPr>
            <w:tcW w:w="835" w:type="pct"/>
          </w:tcPr>
          <w:p w14:paraId="7D2FCAD7" w14:textId="77777777" w:rsidR="004872D4" w:rsidRPr="008E4748" w:rsidRDefault="004872D4" w:rsidP="00C538E6">
            <w:pPr>
              <w:jc w:val="center"/>
              <w:rPr>
                <w:rFonts w:ascii="Arial" w:hAnsi="Arial" w:cs="Arial"/>
              </w:rPr>
            </w:pPr>
            <w:r w:rsidRPr="008E4748">
              <w:rPr>
                <w:rFonts w:ascii="Arial" w:hAnsi="Arial" w:cs="Arial"/>
              </w:rPr>
              <w:t>Approved</w:t>
            </w:r>
          </w:p>
        </w:tc>
        <w:tc>
          <w:tcPr>
            <w:tcW w:w="556" w:type="pct"/>
          </w:tcPr>
          <w:p w14:paraId="7D2FCAD8" w14:textId="77777777" w:rsidR="004872D4" w:rsidRPr="008E4748" w:rsidRDefault="004872D4" w:rsidP="00C538E6">
            <w:pPr>
              <w:jc w:val="center"/>
              <w:rPr>
                <w:rFonts w:ascii="Arial" w:hAnsi="Arial" w:cs="Arial"/>
              </w:rPr>
            </w:pPr>
            <w:r w:rsidRPr="008E4748">
              <w:rPr>
                <w:rFonts w:ascii="Arial" w:hAnsi="Arial" w:cs="Arial"/>
              </w:rPr>
              <w:t xml:space="preserve">01/05/18 </w:t>
            </w:r>
          </w:p>
        </w:tc>
        <w:tc>
          <w:tcPr>
            <w:tcW w:w="763" w:type="pct"/>
          </w:tcPr>
          <w:p w14:paraId="7D2FCAD9" w14:textId="77777777" w:rsidR="004872D4" w:rsidRPr="008E4748" w:rsidRDefault="004872D4" w:rsidP="00C538E6">
            <w:pPr>
              <w:jc w:val="center"/>
              <w:rPr>
                <w:rFonts w:ascii="Arial" w:hAnsi="Arial" w:cs="Arial"/>
              </w:rPr>
            </w:pPr>
            <w:r w:rsidRPr="008E4748">
              <w:rPr>
                <w:rFonts w:ascii="Arial" w:hAnsi="Arial" w:cs="Arial"/>
              </w:rPr>
              <w:t>Emma Smith</w:t>
            </w:r>
          </w:p>
        </w:tc>
        <w:tc>
          <w:tcPr>
            <w:tcW w:w="1944" w:type="pct"/>
          </w:tcPr>
          <w:p w14:paraId="7D2FCADA" w14:textId="77777777" w:rsidR="004872D4" w:rsidRPr="008E4748" w:rsidRDefault="004872D4" w:rsidP="00C538E6">
            <w:pPr>
              <w:jc w:val="center"/>
              <w:rPr>
                <w:rFonts w:ascii="Arial" w:hAnsi="Arial" w:cs="Arial"/>
              </w:rPr>
            </w:pPr>
            <w:r>
              <w:rPr>
                <w:rFonts w:ascii="Arial" w:hAnsi="Arial" w:cs="Arial"/>
              </w:rPr>
              <w:t>Layout and cosmetic changes made following internal review</w:t>
            </w:r>
          </w:p>
        </w:tc>
      </w:tr>
    </w:tbl>
    <w:p w14:paraId="7D2FCADC" w14:textId="77777777" w:rsidR="004872D4" w:rsidRDefault="004872D4" w:rsidP="004872D4"/>
    <w:p w14:paraId="7D2FCADD" w14:textId="77777777" w:rsidR="006550CC" w:rsidRDefault="006550CC" w:rsidP="006A724E">
      <w:pPr>
        <w:rPr>
          <w:rFonts w:asciiTheme="minorHAnsi" w:hAnsiTheme="minorHAnsi" w:cstheme="minorHAnsi"/>
          <w:b/>
        </w:rPr>
      </w:pPr>
    </w:p>
    <w:p w14:paraId="7D2FCADE" w14:textId="77777777" w:rsidR="00814BE4" w:rsidRDefault="00814BE4" w:rsidP="006A724E">
      <w:pPr>
        <w:rPr>
          <w:rFonts w:asciiTheme="minorHAnsi" w:hAnsiTheme="minorHAnsi" w:cstheme="minorHAnsi"/>
          <w:b/>
        </w:rPr>
      </w:pPr>
    </w:p>
    <w:p w14:paraId="7D2FCADF" w14:textId="77777777" w:rsidR="00814BE4" w:rsidRDefault="00814BE4" w:rsidP="006A724E">
      <w:pPr>
        <w:rPr>
          <w:rFonts w:asciiTheme="minorHAnsi" w:hAnsiTheme="minorHAnsi" w:cstheme="minorHAnsi"/>
          <w:b/>
        </w:rPr>
      </w:pPr>
    </w:p>
    <w:p w14:paraId="7D2FCAE0" w14:textId="77777777" w:rsidR="00814BE4" w:rsidRDefault="00814BE4" w:rsidP="00814BE4">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B: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Consultation</w:t>
      </w:r>
    </w:p>
    <w:p w14:paraId="7D2FCAE1" w14:textId="77777777" w:rsidR="00814BE4" w:rsidRPr="00EB7EA5" w:rsidRDefault="00814BE4" w:rsidP="00814BE4">
      <w:pPr>
        <w:spacing w:after="0" w:line="240" w:lineRule="auto"/>
        <w:jc w:val="center"/>
        <w:rPr>
          <w:rFonts w:asciiTheme="majorHAnsi" w:hAnsiTheme="majorHAnsi" w:cstheme="majorHAnsi"/>
          <w:b/>
          <w:color w:val="3E5AA8"/>
          <w:sz w:val="18"/>
          <w:szCs w:val="60"/>
        </w:rPr>
      </w:pPr>
      <w:r w:rsidRPr="00EB7EA5">
        <w:rPr>
          <w:rFonts w:asciiTheme="majorHAnsi" w:hAnsiTheme="majorHAnsi" w:cstheme="majorHAnsi"/>
          <w:b/>
          <w:color w:val="3E5AA8"/>
          <w:sz w:val="18"/>
          <w:szCs w:val="60"/>
        </w:rPr>
        <w:t>(to be removed if no consultation is required</w:t>
      </w:r>
      <w:r>
        <w:rPr>
          <w:rFonts w:asciiTheme="majorHAnsi" w:hAnsiTheme="majorHAnsi" w:cstheme="majorHAnsi"/>
          <w:b/>
          <w:color w:val="3E5AA8"/>
          <w:sz w:val="18"/>
          <w:szCs w:val="60"/>
        </w:rPr>
        <w:t>; or alternatively collated post consultation</w:t>
      </w:r>
      <w:r w:rsidRPr="00EB7EA5">
        <w:rPr>
          <w:rFonts w:asciiTheme="majorHAnsi" w:hAnsiTheme="majorHAnsi" w:cstheme="majorHAnsi"/>
          <w:b/>
          <w:color w:val="3E5AA8"/>
          <w:sz w:val="18"/>
          <w:szCs w:val="60"/>
        </w:rPr>
        <w:t>)</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5"/>
        <w:gridCol w:w="1560"/>
        <w:gridCol w:w="5920"/>
      </w:tblGrid>
      <w:tr w:rsidR="00814BE4" w:rsidRPr="00683A0C" w14:paraId="7D2FCAE4" w14:textId="77777777" w:rsidTr="00B05BC5">
        <w:trPr>
          <w:trHeight w:val="183"/>
        </w:trPr>
        <w:tc>
          <w:tcPr>
            <w:tcW w:w="1150" w:type="pct"/>
            <w:shd w:val="clear" w:color="auto" w:fill="FCBC55"/>
          </w:tcPr>
          <w:p w14:paraId="7D2FCAE2" w14:textId="77777777" w:rsidR="00814BE4" w:rsidRPr="00EB7EA5" w:rsidRDefault="00814BE4" w:rsidP="00B05BC5">
            <w:pPr>
              <w:rPr>
                <w:rFonts w:ascii="Arial" w:hAnsi="Arial" w:cs="Arial"/>
                <w:b/>
                <w:sz w:val="20"/>
                <w:szCs w:val="16"/>
              </w:rPr>
            </w:pPr>
            <w:r w:rsidRPr="00EB7EA5">
              <w:rPr>
                <w:rFonts w:cs="Arial"/>
                <w:b/>
                <w:sz w:val="20"/>
                <w:szCs w:val="16"/>
              </w:rPr>
              <w:t>User Name</w:t>
            </w:r>
          </w:p>
        </w:tc>
        <w:tc>
          <w:tcPr>
            <w:tcW w:w="3850" w:type="pct"/>
            <w:gridSpan w:val="2"/>
            <w:shd w:val="clear" w:color="auto" w:fill="FCBC55"/>
          </w:tcPr>
          <w:p w14:paraId="7D2FCAE3" w14:textId="77777777" w:rsidR="00814BE4" w:rsidRDefault="00814BE4" w:rsidP="00B05BC5">
            <w:pPr>
              <w:rPr>
                <w:rFonts w:cs="Arial"/>
                <w:b/>
                <w:szCs w:val="16"/>
              </w:rPr>
            </w:pPr>
          </w:p>
        </w:tc>
      </w:tr>
      <w:tr w:rsidR="00814BE4" w:rsidRPr="00683A0C" w14:paraId="7D2FCAE7" w14:textId="77777777" w:rsidTr="00B05BC5">
        <w:trPr>
          <w:trHeight w:val="182"/>
        </w:trPr>
        <w:tc>
          <w:tcPr>
            <w:tcW w:w="1150" w:type="pct"/>
            <w:shd w:val="clear" w:color="auto" w:fill="FCBC55"/>
          </w:tcPr>
          <w:p w14:paraId="7D2FCAE5" w14:textId="77777777" w:rsidR="00814BE4" w:rsidRPr="00EB7EA5" w:rsidRDefault="00814BE4" w:rsidP="00B05BC5">
            <w:pPr>
              <w:rPr>
                <w:rFonts w:ascii="Arial" w:hAnsi="Arial" w:cs="Arial"/>
                <w:b/>
                <w:sz w:val="20"/>
                <w:szCs w:val="16"/>
              </w:rPr>
            </w:pPr>
            <w:r w:rsidRPr="00EB7EA5">
              <w:rPr>
                <w:rFonts w:cs="Arial"/>
                <w:b/>
                <w:sz w:val="20"/>
                <w:szCs w:val="16"/>
              </w:rPr>
              <w:t>User Contact</w:t>
            </w:r>
            <w:r>
              <w:rPr>
                <w:rFonts w:cs="Arial"/>
                <w:b/>
                <w:szCs w:val="16"/>
              </w:rPr>
              <w:t xml:space="preserve"> </w:t>
            </w:r>
            <w:r>
              <w:rPr>
                <w:rFonts w:ascii="Arial" w:hAnsi="Arial" w:cs="Arial"/>
                <w:b/>
                <w:sz w:val="20"/>
                <w:szCs w:val="16"/>
              </w:rPr>
              <w:t>D</w:t>
            </w:r>
            <w:r w:rsidRPr="00EB7EA5">
              <w:rPr>
                <w:rFonts w:cs="Arial"/>
                <w:b/>
                <w:sz w:val="20"/>
                <w:szCs w:val="16"/>
              </w:rPr>
              <w:t>etails</w:t>
            </w:r>
          </w:p>
        </w:tc>
        <w:tc>
          <w:tcPr>
            <w:tcW w:w="3850" w:type="pct"/>
            <w:gridSpan w:val="2"/>
            <w:shd w:val="clear" w:color="auto" w:fill="FCBC55"/>
          </w:tcPr>
          <w:p w14:paraId="7D2FCAE6" w14:textId="77777777" w:rsidR="00814BE4" w:rsidRDefault="00814BE4" w:rsidP="00B05BC5">
            <w:pPr>
              <w:rPr>
                <w:rFonts w:cs="Arial"/>
                <w:b/>
                <w:szCs w:val="16"/>
              </w:rPr>
            </w:pPr>
          </w:p>
        </w:tc>
      </w:tr>
      <w:tr w:rsidR="00814BE4" w:rsidRPr="00683A0C" w14:paraId="7D2FCAE9" w14:textId="77777777" w:rsidTr="00B05BC5">
        <w:tc>
          <w:tcPr>
            <w:tcW w:w="5000" w:type="pct"/>
            <w:gridSpan w:val="3"/>
            <w:shd w:val="clear" w:color="auto" w:fill="FCBC55"/>
          </w:tcPr>
          <w:p w14:paraId="7D2FCAE8" w14:textId="77777777" w:rsidR="00814BE4" w:rsidRPr="00683A0C" w:rsidRDefault="00814BE4" w:rsidP="00B05BC5">
            <w:pPr>
              <w:rPr>
                <w:rFonts w:cs="Arial"/>
                <w:szCs w:val="16"/>
              </w:rPr>
            </w:pPr>
            <w:r>
              <w:rPr>
                <w:rFonts w:ascii="Arial" w:hAnsi="Arial" w:cs="Arial"/>
                <w:b/>
                <w:sz w:val="20"/>
                <w:szCs w:val="16"/>
              </w:rPr>
              <w:t>Section B1: ChMC Industry Consultation (based on above change proposal)</w:t>
            </w:r>
          </w:p>
        </w:tc>
      </w:tr>
      <w:tr w:rsidR="00814BE4" w:rsidRPr="006253B1" w14:paraId="7D2FCAEC" w14:textId="77777777" w:rsidTr="00B05BC5">
        <w:tc>
          <w:tcPr>
            <w:tcW w:w="5000" w:type="pct"/>
            <w:gridSpan w:val="3"/>
            <w:shd w:val="clear" w:color="auto" w:fill="FCBC55"/>
          </w:tcPr>
          <w:p w14:paraId="7D2FCAEA" w14:textId="77777777" w:rsidR="00814BE4" w:rsidRPr="006952E9" w:rsidRDefault="00814BE4" w:rsidP="00814BE4">
            <w:pPr>
              <w:pStyle w:val="ListParagraph"/>
              <w:numPr>
                <w:ilvl w:val="0"/>
                <w:numId w:val="2"/>
              </w:numPr>
              <w:rPr>
                <w:rFonts w:cs="Arial"/>
                <w:b/>
                <w:sz w:val="20"/>
                <w:szCs w:val="16"/>
              </w:rPr>
            </w:pPr>
            <w:r w:rsidRPr="006952E9">
              <w:rPr>
                <w:rFonts w:ascii="Arial" w:hAnsi="Arial" w:cs="Arial"/>
                <w:sz w:val="20"/>
              </w:rPr>
              <w:t>Do you think the change proposed poses a material risk/cost to your organisation and / or the market?  Please can you provide the rationale for your response</w:t>
            </w:r>
          </w:p>
          <w:p w14:paraId="7D2FCAEB" w14:textId="77777777" w:rsidR="00814BE4" w:rsidRPr="006253B1" w:rsidRDefault="00814BE4" w:rsidP="00B05BC5">
            <w:pPr>
              <w:rPr>
                <w:rFonts w:cs="Arial"/>
                <w:b/>
                <w:szCs w:val="16"/>
              </w:rPr>
            </w:pPr>
            <w:r>
              <w:rPr>
                <w:rFonts w:cs="Arial"/>
                <w:b/>
                <w:szCs w:val="16"/>
              </w:rPr>
              <w:t xml:space="preserve"> </w:t>
            </w:r>
          </w:p>
        </w:tc>
      </w:tr>
      <w:tr w:rsidR="00814BE4" w:rsidRPr="006253B1" w14:paraId="7D2FCAF2" w14:textId="77777777" w:rsidTr="00B05BC5">
        <w:tc>
          <w:tcPr>
            <w:tcW w:w="5000" w:type="pct"/>
            <w:gridSpan w:val="3"/>
            <w:shd w:val="clear" w:color="auto" w:fill="auto"/>
          </w:tcPr>
          <w:p w14:paraId="7D2FCAED" w14:textId="77777777" w:rsidR="00814BE4" w:rsidRDefault="00814BE4" w:rsidP="00B05BC5">
            <w:pPr>
              <w:rPr>
                <w:rFonts w:cs="Arial"/>
                <w:b/>
                <w:szCs w:val="16"/>
              </w:rPr>
            </w:pPr>
          </w:p>
          <w:p w14:paraId="7D2FCAEE" w14:textId="77777777" w:rsidR="00814BE4" w:rsidRDefault="00814BE4" w:rsidP="00B05BC5">
            <w:pPr>
              <w:rPr>
                <w:rFonts w:cs="Arial"/>
                <w:b/>
                <w:szCs w:val="16"/>
              </w:rPr>
            </w:pPr>
          </w:p>
          <w:p w14:paraId="7D2FCAEF" w14:textId="77777777" w:rsidR="00814BE4" w:rsidRDefault="00814BE4" w:rsidP="00B05BC5">
            <w:pPr>
              <w:rPr>
                <w:rFonts w:cs="Arial"/>
                <w:b/>
                <w:szCs w:val="16"/>
              </w:rPr>
            </w:pPr>
          </w:p>
          <w:p w14:paraId="7D2FCAF0" w14:textId="77777777" w:rsidR="00814BE4" w:rsidRDefault="00814BE4" w:rsidP="00B05BC5">
            <w:pPr>
              <w:rPr>
                <w:rFonts w:cs="Arial"/>
                <w:b/>
                <w:szCs w:val="16"/>
              </w:rPr>
            </w:pPr>
          </w:p>
          <w:p w14:paraId="7D2FCAF1" w14:textId="77777777" w:rsidR="00814BE4" w:rsidRDefault="00814BE4" w:rsidP="00B05BC5">
            <w:pPr>
              <w:rPr>
                <w:rFonts w:cs="Arial"/>
                <w:b/>
                <w:szCs w:val="16"/>
              </w:rPr>
            </w:pPr>
          </w:p>
        </w:tc>
      </w:tr>
      <w:tr w:rsidR="00814BE4" w:rsidRPr="006253B1" w14:paraId="7D2FCAF4" w14:textId="77777777" w:rsidTr="00B05BC5">
        <w:tc>
          <w:tcPr>
            <w:tcW w:w="5000" w:type="pct"/>
            <w:gridSpan w:val="3"/>
            <w:shd w:val="clear" w:color="auto" w:fill="FCBC55"/>
          </w:tcPr>
          <w:p w14:paraId="7D2FCAF3" w14:textId="77777777" w:rsidR="00814BE4" w:rsidRPr="00EB7EA5" w:rsidRDefault="00814BE4" w:rsidP="00814BE4">
            <w:pPr>
              <w:pStyle w:val="ListParagraph"/>
              <w:numPr>
                <w:ilvl w:val="0"/>
                <w:numId w:val="2"/>
              </w:numPr>
              <w:rPr>
                <w:rFonts w:cs="Arial"/>
                <w:b/>
                <w:szCs w:val="16"/>
              </w:rPr>
            </w:pPr>
            <w:r w:rsidRPr="006952E9">
              <w:rPr>
                <w:rFonts w:ascii="Arial" w:hAnsi="Arial" w:cs="Arial"/>
                <w:sz w:val="20"/>
              </w:rPr>
              <w:t>Do you think the change proposed will benefit your organisation and / or the market? Please provide any quantifiable outputs as well as any assumptions.</w:t>
            </w:r>
          </w:p>
        </w:tc>
      </w:tr>
      <w:tr w:rsidR="00814BE4" w:rsidRPr="006253B1" w14:paraId="7D2FCAFA" w14:textId="77777777" w:rsidTr="00B05BC5">
        <w:tc>
          <w:tcPr>
            <w:tcW w:w="5000" w:type="pct"/>
            <w:gridSpan w:val="3"/>
            <w:shd w:val="clear" w:color="auto" w:fill="auto"/>
          </w:tcPr>
          <w:p w14:paraId="7D2FCAF5" w14:textId="77777777" w:rsidR="00814BE4" w:rsidRDefault="00814BE4" w:rsidP="00B05BC5">
            <w:pPr>
              <w:rPr>
                <w:rFonts w:cs="Arial"/>
                <w:b/>
                <w:szCs w:val="16"/>
              </w:rPr>
            </w:pPr>
          </w:p>
          <w:p w14:paraId="7D2FCAF6" w14:textId="77777777" w:rsidR="00814BE4" w:rsidRDefault="00814BE4" w:rsidP="00B05BC5">
            <w:pPr>
              <w:rPr>
                <w:rFonts w:cs="Arial"/>
                <w:b/>
                <w:szCs w:val="16"/>
              </w:rPr>
            </w:pPr>
          </w:p>
          <w:p w14:paraId="7D2FCAF7" w14:textId="77777777" w:rsidR="00814BE4" w:rsidRDefault="00814BE4" w:rsidP="00B05BC5">
            <w:pPr>
              <w:rPr>
                <w:rFonts w:cs="Arial"/>
                <w:b/>
                <w:szCs w:val="16"/>
              </w:rPr>
            </w:pPr>
          </w:p>
          <w:p w14:paraId="7D2FCAF8" w14:textId="77777777" w:rsidR="00814BE4" w:rsidRDefault="00814BE4" w:rsidP="00B05BC5">
            <w:pPr>
              <w:rPr>
                <w:rFonts w:cs="Arial"/>
                <w:b/>
                <w:szCs w:val="16"/>
              </w:rPr>
            </w:pPr>
          </w:p>
          <w:p w14:paraId="7D2FCAF9" w14:textId="77777777" w:rsidR="00814BE4" w:rsidRDefault="00814BE4" w:rsidP="00B05BC5">
            <w:pPr>
              <w:rPr>
                <w:rFonts w:cs="Arial"/>
                <w:b/>
                <w:szCs w:val="16"/>
              </w:rPr>
            </w:pPr>
          </w:p>
        </w:tc>
      </w:tr>
      <w:tr w:rsidR="00814BE4" w:rsidRPr="006253B1" w14:paraId="7D2FCAFC" w14:textId="77777777" w:rsidTr="00B05BC5">
        <w:tc>
          <w:tcPr>
            <w:tcW w:w="5000" w:type="pct"/>
            <w:gridSpan w:val="3"/>
            <w:shd w:val="clear" w:color="auto" w:fill="FCBC55"/>
          </w:tcPr>
          <w:p w14:paraId="7D2FCAFB" w14:textId="77777777" w:rsidR="00814BE4" w:rsidRPr="008D0AC8" w:rsidRDefault="00814BE4" w:rsidP="00814BE4">
            <w:pPr>
              <w:pStyle w:val="ListParagraph"/>
              <w:numPr>
                <w:ilvl w:val="0"/>
                <w:numId w:val="2"/>
              </w:numPr>
              <w:rPr>
                <w:rFonts w:cs="Arial"/>
                <w:b/>
                <w:szCs w:val="16"/>
              </w:rPr>
            </w:pPr>
            <w:r w:rsidRPr="006952E9">
              <w:rPr>
                <w:rFonts w:cs="Arial"/>
                <w:sz w:val="20"/>
              </w:rPr>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tc>
      </w:tr>
      <w:tr w:rsidR="00814BE4" w:rsidRPr="006253B1" w14:paraId="7D2FCB02" w14:textId="77777777" w:rsidTr="00B05BC5">
        <w:tc>
          <w:tcPr>
            <w:tcW w:w="5000" w:type="pct"/>
            <w:gridSpan w:val="3"/>
            <w:shd w:val="clear" w:color="auto" w:fill="auto"/>
          </w:tcPr>
          <w:p w14:paraId="7D2FCAFD" w14:textId="77777777" w:rsidR="00814BE4" w:rsidRDefault="00814BE4" w:rsidP="00B05BC5">
            <w:pPr>
              <w:rPr>
                <w:rFonts w:cs="Arial"/>
                <w:b/>
                <w:szCs w:val="16"/>
              </w:rPr>
            </w:pPr>
          </w:p>
          <w:p w14:paraId="7D2FCAFE" w14:textId="77777777" w:rsidR="00814BE4" w:rsidRDefault="00814BE4" w:rsidP="00B05BC5">
            <w:pPr>
              <w:rPr>
                <w:rFonts w:cs="Arial"/>
                <w:b/>
                <w:szCs w:val="16"/>
              </w:rPr>
            </w:pPr>
          </w:p>
          <w:p w14:paraId="7D2FCAFF" w14:textId="77777777" w:rsidR="00814BE4" w:rsidRDefault="00814BE4" w:rsidP="00B05BC5">
            <w:pPr>
              <w:rPr>
                <w:rFonts w:cs="Arial"/>
                <w:b/>
                <w:szCs w:val="16"/>
              </w:rPr>
            </w:pPr>
          </w:p>
          <w:p w14:paraId="7D2FCB00" w14:textId="77777777" w:rsidR="00814BE4" w:rsidRDefault="00814BE4" w:rsidP="00B05BC5">
            <w:pPr>
              <w:rPr>
                <w:rFonts w:cs="Arial"/>
                <w:b/>
                <w:szCs w:val="16"/>
              </w:rPr>
            </w:pPr>
          </w:p>
          <w:p w14:paraId="7D2FCB01" w14:textId="77777777" w:rsidR="00814BE4" w:rsidRDefault="00814BE4" w:rsidP="00B05BC5">
            <w:pPr>
              <w:rPr>
                <w:rFonts w:cs="Arial"/>
                <w:b/>
                <w:szCs w:val="16"/>
              </w:rPr>
            </w:pPr>
          </w:p>
        </w:tc>
      </w:tr>
      <w:tr w:rsidR="00814BE4" w:rsidRPr="006253B1" w14:paraId="7D2FCB04" w14:textId="77777777" w:rsidTr="00B05BC5">
        <w:tc>
          <w:tcPr>
            <w:tcW w:w="5000" w:type="pct"/>
            <w:gridSpan w:val="3"/>
            <w:shd w:val="clear" w:color="auto" w:fill="FCBC55"/>
          </w:tcPr>
          <w:p w14:paraId="7D2FCB03" w14:textId="77777777" w:rsidR="00814BE4" w:rsidRPr="00EB7EA5" w:rsidRDefault="00814BE4" w:rsidP="00814BE4">
            <w:pPr>
              <w:pStyle w:val="ListParagraph"/>
              <w:numPr>
                <w:ilvl w:val="0"/>
                <w:numId w:val="2"/>
              </w:numPr>
              <w:rPr>
                <w:rFonts w:cs="Arial"/>
                <w:b/>
                <w:szCs w:val="16"/>
              </w:rPr>
            </w:pPr>
            <w:r w:rsidRPr="006952E9">
              <w:rPr>
                <w:rFonts w:ascii="Arial" w:hAnsi="Arial" w:cs="Arial"/>
                <w:sz w:val="20"/>
              </w:rPr>
              <w:t xml:space="preserve">As currently drafted the Change Proposal impacts on service area [X]. The funding for this area is [X% Shipper funding, X% NTS, X% DNS X% </w:t>
            </w:r>
            <w:r>
              <w:rPr>
                <w:rFonts w:ascii="Arial" w:hAnsi="Arial" w:cs="Arial"/>
                <w:sz w:val="20"/>
              </w:rPr>
              <w:t>IGT</w:t>
            </w:r>
            <w:r w:rsidRPr="006952E9">
              <w:rPr>
                <w:rFonts w:ascii="Arial" w:hAnsi="Arial" w:cs="Arial"/>
                <w:sz w:val="20"/>
              </w:rPr>
              <w:t>s]. Do you agree with the principles of this funding</w:t>
            </w:r>
            <w:r>
              <w:rPr>
                <w:rFonts w:ascii="Arial" w:hAnsi="Arial" w:cs="Arial"/>
                <w:sz w:val="20"/>
              </w:rPr>
              <w:t>?</w:t>
            </w:r>
          </w:p>
        </w:tc>
      </w:tr>
      <w:tr w:rsidR="00814BE4" w:rsidRPr="006253B1" w14:paraId="7D2FCB0A" w14:textId="77777777" w:rsidTr="00B05BC5">
        <w:tc>
          <w:tcPr>
            <w:tcW w:w="5000" w:type="pct"/>
            <w:gridSpan w:val="3"/>
            <w:shd w:val="clear" w:color="auto" w:fill="auto"/>
          </w:tcPr>
          <w:p w14:paraId="7D2FCB05" w14:textId="77777777" w:rsidR="00814BE4" w:rsidRDefault="00814BE4" w:rsidP="00B05BC5">
            <w:pPr>
              <w:rPr>
                <w:rFonts w:cs="Arial"/>
                <w:b/>
                <w:szCs w:val="16"/>
              </w:rPr>
            </w:pPr>
          </w:p>
          <w:p w14:paraId="7D2FCB06" w14:textId="77777777" w:rsidR="00814BE4" w:rsidRDefault="00814BE4" w:rsidP="00B05BC5">
            <w:pPr>
              <w:rPr>
                <w:rFonts w:cs="Arial"/>
                <w:b/>
                <w:szCs w:val="16"/>
              </w:rPr>
            </w:pPr>
          </w:p>
          <w:p w14:paraId="7D2FCB07" w14:textId="77777777" w:rsidR="00814BE4" w:rsidRDefault="00814BE4" w:rsidP="00B05BC5">
            <w:pPr>
              <w:rPr>
                <w:rFonts w:cs="Arial"/>
                <w:b/>
                <w:szCs w:val="16"/>
              </w:rPr>
            </w:pPr>
          </w:p>
          <w:p w14:paraId="7D2FCB08" w14:textId="77777777" w:rsidR="00814BE4" w:rsidRDefault="00814BE4" w:rsidP="00B05BC5">
            <w:pPr>
              <w:rPr>
                <w:rFonts w:cs="Arial"/>
                <w:b/>
                <w:szCs w:val="16"/>
              </w:rPr>
            </w:pPr>
          </w:p>
          <w:p w14:paraId="7D2FCB09" w14:textId="77777777" w:rsidR="00814BE4" w:rsidRDefault="00814BE4" w:rsidP="00B05BC5">
            <w:pPr>
              <w:rPr>
                <w:rFonts w:cs="Arial"/>
                <w:b/>
                <w:szCs w:val="16"/>
              </w:rPr>
            </w:pPr>
          </w:p>
        </w:tc>
      </w:tr>
      <w:tr w:rsidR="00814BE4" w:rsidRPr="00683A0C" w14:paraId="7D2FCB0D" w14:textId="77777777" w:rsidTr="00B05BC5">
        <w:tc>
          <w:tcPr>
            <w:tcW w:w="1953" w:type="pct"/>
            <w:gridSpan w:val="2"/>
            <w:shd w:val="clear" w:color="auto" w:fill="FCBC55"/>
          </w:tcPr>
          <w:p w14:paraId="7D2FCB0B" w14:textId="77777777" w:rsidR="00814BE4" w:rsidRPr="00EB7EA5" w:rsidRDefault="00814BE4" w:rsidP="00B05BC5">
            <w:pPr>
              <w:rPr>
                <w:rFonts w:ascii="Arial" w:hAnsi="Arial" w:cs="Arial"/>
                <w:b/>
                <w:sz w:val="20"/>
                <w:szCs w:val="16"/>
              </w:rPr>
            </w:pPr>
            <w:r w:rsidRPr="00EB7EA5">
              <w:rPr>
                <w:rFonts w:cs="Arial"/>
                <w:b/>
                <w:sz w:val="20"/>
                <w:szCs w:val="16"/>
              </w:rPr>
              <w:t xml:space="preserve">Change Proposal </w:t>
            </w:r>
            <w:r>
              <w:rPr>
                <w:rFonts w:ascii="Arial" w:hAnsi="Arial" w:cs="Arial"/>
                <w:b/>
                <w:sz w:val="20"/>
                <w:szCs w:val="16"/>
              </w:rPr>
              <w:t>in principle</w:t>
            </w:r>
          </w:p>
        </w:tc>
        <w:tc>
          <w:tcPr>
            <w:tcW w:w="3047" w:type="pct"/>
            <w:shd w:val="clear" w:color="auto" w:fill="auto"/>
          </w:tcPr>
          <w:p w14:paraId="7D2FCB0C" w14:textId="77777777" w:rsidR="00814BE4" w:rsidRPr="00871B81" w:rsidRDefault="00814BE4" w:rsidP="00B05BC5">
            <w:pPr>
              <w:rPr>
                <w:rFonts w:cs="Arial"/>
                <w:i/>
                <w:sz w:val="18"/>
                <w:szCs w:val="18"/>
              </w:rPr>
            </w:pPr>
            <w:r w:rsidRPr="00683A0C">
              <w:rPr>
                <w:rFonts w:ascii="Arial" w:hAnsi="Arial" w:cs="Arial"/>
                <w:sz w:val="20"/>
                <w:szCs w:val="16"/>
              </w:rPr>
              <w:t>Approve / Reject / Defer</w:t>
            </w:r>
          </w:p>
        </w:tc>
      </w:tr>
      <w:tr w:rsidR="00814BE4" w:rsidRPr="00683A0C" w14:paraId="7D2FCB10" w14:textId="77777777" w:rsidTr="00B05BC5">
        <w:tc>
          <w:tcPr>
            <w:tcW w:w="1953" w:type="pct"/>
            <w:gridSpan w:val="2"/>
            <w:shd w:val="clear" w:color="auto" w:fill="FCBC55"/>
          </w:tcPr>
          <w:p w14:paraId="7D2FCB0E" w14:textId="77777777" w:rsidR="00814BE4" w:rsidRPr="00EB7EA5" w:rsidRDefault="00814BE4" w:rsidP="00B05BC5">
            <w:pPr>
              <w:rPr>
                <w:rFonts w:ascii="Arial" w:hAnsi="Arial" w:cs="Arial"/>
                <w:b/>
                <w:sz w:val="20"/>
                <w:szCs w:val="16"/>
              </w:rPr>
            </w:pPr>
            <w:r w:rsidRPr="00EB7EA5">
              <w:rPr>
                <w:rFonts w:cs="Arial"/>
                <w:b/>
                <w:sz w:val="20"/>
                <w:szCs w:val="16"/>
              </w:rPr>
              <w:t>Publication</w:t>
            </w:r>
            <w:r>
              <w:rPr>
                <w:rFonts w:ascii="Arial" w:hAnsi="Arial" w:cs="Arial"/>
                <w:b/>
                <w:sz w:val="20"/>
                <w:szCs w:val="16"/>
              </w:rPr>
              <w:t xml:space="preserve"> of consultation response</w:t>
            </w:r>
          </w:p>
        </w:tc>
        <w:tc>
          <w:tcPr>
            <w:tcW w:w="3047" w:type="pct"/>
            <w:shd w:val="clear" w:color="auto" w:fill="auto"/>
          </w:tcPr>
          <w:p w14:paraId="7D2FCB0F" w14:textId="77777777" w:rsidR="00814BE4" w:rsidRPr="00871B81" w:rsidRDefault="00814BE4" w:rsidP="00B05BC5">
            <w:pPr>
              <w:rPr>
                <w:rFonts w:cs="Arial"/>
                <w:i/>
                <w:sz w:val="18"/>
                <w:szCs w:val="18"/>
              </w:rPr>
            </w:pPr>
            <w:r w:rsidRPr="006253B1">
              <w:rPr>
                <w:rFonts w:ascii="Arial" w:hAnsi="Arial" w:cs="Arial"/>
                <w:sz w:val="20"/>
                <w:szCs w:val="16"/>
              </w:rPr>
              <w:t>Publish / Private / None</w:t>
            </w:r>
          </w:p>
        </w:tc>
      </w:tr>
    </w:tbl>
    <w:p w14:paraId="7D2FCB11" w14:textId="77777777" w:rsidR="00814BE4" w:rsidRDefault="00814BE4" w:rsidP="00814BE4">
      <w:pPr>
        <w:spacing w:after="0" w:line="240" w:lineRule="auto"/>
        <w:jc w:val="center"/>
        <w:rPr>
          <w:rFonts w:asciiTheme="majorHAnsi" w:hAnsiTheme="majorHAnsi" w:cstheme="majorHAnsi"/>
          <w:b/>
          <w:color w:val="3E5AA8"/>
          <w:sz w:val="40"/>
          <w:szCs w:val="60"/>
        </w:rPr>
      </w:pPr>
    </w:p>
    <w:p w14:paraId="7D2FCB12" w14:textId="77777777" w:rsidR="00814BE4" w:rsidRDefault="00814BE4" w:rsidP="00814BE4">
      <w:pPr>
        <w:pStyle w:val="XoParagraph"/>
        <w:tabs>
          <w:tab w:val="left" w:pos="1397"/>
          <w:tab w:val="center" w:pos="4513"/>
        </w:tabs>
        <w:rPr>
          <w:rStyle w:val="Hyperlink"/>
          <w:rFonts w:asciiTheme="minorHAnsi" w:eastAsiaTheme="minorEastAsia" w:hAnsiTheme="minorHAnsi" w:cs="Arial"/>
          <w:b/>
          <w:color w:val="0070C0"/>
          <w:sz w:val="22"/>
          <w:szCs w:val="22"/>
        </w:rPr>
      </w:pPr>
      <w:r>
        <w:rPr>
          <w:rFonts w:cs="Arial"/>
          <w:b/>
          <w:sz w:val="22"/>
          <w:szCs w:val="22"/>
        </w:rPr>
        <w:tab/>
      </w:r>
      <w:r>
        <w:rPr>
          <w:rFonts w:cs="Arial"/>
          <w:b/>
          <w:sz w:val="22"/>
          <w:szCs w:val="22"/>
        </w:rPr>
        <w:tab/>
      </w: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5" w:history="1">
        <w:r w:rsidRPr="00EB7EA5">
          <w:rPr>
            <w:rStyle w:val="Hyperlink"/>
            <w:rFonts w:cs="Arial"/>
            <w:b/>
            <w:sz w:val="22"/>
            <w:szCs w:val="22"/>
          </w:rPr>
          <w:t>uklink@xoserve.com</w:t>
        </w:r>
      </w:hyperlink>
    </w:p>
    <w:p w14:paraId="7D2FCB13" w14:textId="77777777" w:rsidR="00814BE4" w:rsidRPr="00C07FCB" w:rsidRDefault="00814BE4" w:rsidP="00814BE4">
      <w:pPr>
        <w:pStyle w:val="XoParagraph"/>
      </w:pPr>
    </w:p>
    <w:p w14:paraId="7D2FCB14" w14:textId="77777777" w:rsidR="00814BE4" w:rsidRDefault="00814BE4" w:rsidP="00814BE4">
      <w:pPr>
        <w:spacing w:after="0" w:line="240" w:lineRule="auto"/>
        <w:jc w:val="center"/>
        <w:rPr>
          <w:rFonts w:asciiTheme="majorHAnsi" w:hAnsiTheme="majorHAnsi" w:cstheme="majorHAnsi"/>
          <w:b/>
          <w:color w:val="3E5AA8"/>
          <w:sz w:val="40"/>
          <w:szCs w:val="60"/>
        </w:rPr>
      </w:pPr>
    </w:p>
    <w:p w14:paraId="7D2FCB15" w14:textId="77777777" w:rsidR="00814BE4" w:rsidRDefault="00814BE4" w:rsidP="00814BE4">
      <w:pPr>
        <w:spacing w:after="0" w:line="240" w:lineRule="auto"/>
        <w:jc w:val="center"/>
        <w:rPr>
          <w:rFonts w:asciiTheme="majorHAnsi" w:hAnsiTheme="majorHAnsi" w:cstheme="majorHAnsi"/>
          <w:b/>
          <w:color w:val="3E5AA8"/>
          <w:sz w:val="40"/>
          <w:szCs w:val="60"/>
        </w:rPr>
      </w:pPr>
    </w:p>
    <w:p w14:paraId="7D2FCB16" w14:textId="77777777" w:rsidR="00814BE4" w:rsidRDefault="00814BE4" w:rsidP="00814BE4">
      <w:pPr>
        <w:rPr>
          <w:rFonts w:asciiTheme="majorHAnsi" w:hAnsiTheme="majorHAnsi" w:cstheme="majorHAnsi"/>
          <w:b/>
          <w:color w:val="3E5AA8"/>
          <w:sz w:val="40"/>
          <w:szCs w:val="60"/>
        </w:rPr>
      </w:pPr>
      <w:r>
        <w:rPr>
          <w:rFonts w:asciiTheme="majorHAnsi" w:hAnsiTheme="majorHAnsi" w:cstheme="majorHAnsi"/>
          <w:b/>
          <w:color w:val="3E5AA8"/>
          <w:sz w:val="40"/>
          <w:szCs w:val="60"/>
        </w:rPr>
        <w:br w:type="page"/>
      </w:r>
    </w:p>
    <w:tbl>
      <w:tblPr>
        <w:tblStyle w:val="TableGrid"/>
        <w:tblpPr w:leftFromText="180" w:rightFromText="180" w:vertAnchor="page" w:horzAnchor="margin" w:tblpY="2666"/>
        <w:tblW w:w="5256" w:type="pct"/>
        <w:tblLayout w:type="fixed"/>
        <w:tblLook w:val="04A0" w:firstRow="1" w:lastRow="0" w:firstColumn="1" w:lastColumn="0" w:noHBand="0" w:noVBand="1"/>
      </w:tblPr>
      <w:tblGrid>
        <w:gridCol w:w="2944"/>
        <w:gridCol w:w="6771"/>
      </w:tblGrid>
      <w:tr w:rsidR="00814BE4" w:rsidRPr="00683A0C" w14:paraId="7D2FCB18" w14:textId="77777777" w:rsidTr="00B05BC5">
        <w:tc>
          <w:tcPr>
            <w:tcW w:w="5000" w:type="pct"/>
            <w:gridSpan w:val="2"/>
            <w:shd w:val="clear" w:color="auto" w:fill="84B8DA"/>
          </w:tcPr>
          <w:p w14:paraId="7D2FCB17" w14:textId="77777777" w:rsidR="00814BE4" w:rsidRPr="00683A0C" w:rsidRDefault="00814BE4" w:rsidP="00B05BC5">
            <w:pPr>
              <w:rPr>
                <w:rFonts w:ascii="Arial" w:hAnsi="Arial" w:cs="Arial"/>
                <w:sz w:val="20"/>
                <w:szCs w:val="16"/>
              </w:rPr>
            </w:pPr>
            <w:r>
              <w:rPr>
                <w:rFonts w:ascii="Arial" w:hAnsi="Arial" w:cs="Arial"/>
                <w:b/>
                <w:sz w:val="20"/>
                <w:szCs w:val="16"/>
              </w:rPr>
              <w:t xml:space="preserve">Section C1: </w:t>
            </w:r>
            <w:r w:rsidRPr="00683A0C">
              <w:rPr>
                <w:rFonts w:ascii="Arial" w:hAnsi="Arial" w:cs="Arial"/>
                <w:b/>
                <w:sz w:val="20"/>
                <w:szCs w:val="16"/>
              </w:rPr>
              <w:t xml:space="preserve">Delivery Sub-Group (DSG) Recommendations </w:t>
            </w:r>
          </w:p>
        </w:tc>
      </w:tr>
      <w:tr w:rsidR="00814BE4" w:rsidRPr="00683A0C" w14:paraId="7D2FCB1B" w14:textId="77777777" w:rsidTr="00B05BC5">
        <w:tc>
          <w:tcPr>
            <w:tcW w:w="1515" w:type="pct"/>
            <w:shd w:val="clear" w:color="auto" w:fill="84B8DA"/>
          </w:tcPr>
          <w:p w14:paraId="7D2FCB19" w14:textId="77777777" w:rsidR="00814BE4" w:rsidRPr="00683A0C" w:rsidRDefault="00814BE4" w:rsidP="00B05BC5">
            <w:pPr>
              <w:rPr>
                <w:rFonts w:cs="Arial"/>
                <w:b/>
                <w:szCs w:val="16"/>
              </w:rPr>
            </w:pPr>
            <w:r w:rsidRPr="006952E9">
              <w:rPr>
                <w:rFonts w:cs="Arial"/>
                <w:b/>
                <w:sz w:val="20"/>
                <w:szCs w:val="16"/>
              </w:rPr>
              <w:t>DSG Date</w:t>
            </w:r>
          </w:p>
        </w:tc>
        <w:tc>
          <w:tcPr>
            <w:tcW w:w="3485" w:type="pct"/>
            <w:shd w:val="clear" w:color="auto" w:fill="auto"/>
          </w:tcPr>
          <w:p w14:paraId="7D2FCB1A" w14:textId="4D92AEE3" w:rsidR="00814BE4" w:rsidRPr="00683A0C" w:rsidRDefault="002C4B2C" w:rsidP="00B05BC5">
            <w:pPr>
              <w:rPr>
                <w:rFonts w:cs="Arial"/>
                <w:b/>
                <w:szCs w:val="16"/>
              </w:rPr>
            </w:pPr>
            <w:r>
              <w:rPr>
                <w:rFonts w:cs="Arial"/>
                <w:b/>
                <w:szCs w:val="16"/>
              </w:rPr>
              <w:t>20/08/2018</w:t>
            </w:r>
          </w:p>
        </w:tc>
      </w:tr>
      <w:tr w:rsidR="00814BE4" w:rsidRPr="00683A0C" w14:paraId="7D2FCB1D" w14:textId="77777777" w:rsidTr="00B05BC5">
        <w:tc>
          <w:tcPr>
            <w:tcW w:w="5000" w:type="pct"/>
            <w:gridSpan w:val="2"/>
            <w:shd w:val="clear" w:color="auto" w:fill="84B8DA"/>
          </w:tcPr>
          <w:p w14:paraId="7D2FCB1C" w14:textId="77777777" w:rsidR="00814BE4" w:rsidRPr="00683A0C" w:rsidRDefault="00814BE4" w:rsidP="00B05BC5">
            <w:pPr>
              <w:rPr>
                <w:rFonts w:cs="Arial"/>
                <w:b/>
                <w:szCs w:val="16"/>
              </w:rPr>
            </w:pPr>
            <w:r w:rsidRPr="006952E9">
              <w:rPr>
                <w:rFonts w:cs="Arial"/>
                <w:b/>
                <w:sz w:val="20"/>
                <w:szCs w:val="16"/>
              </w:rPr>
              <w:t>DSG Summary</w:t>
            </w:r>
          </w:p>
        </w:tc>
      </w:tr>
      <w:tr w:rsidR="00814BE4" w:rsidRPr="00683A0C" w14:paraId="7D2FCB2D" w14:textId="77777777" w:rsidTr="00B05BC5">
        <w:tc>
          <w:tcPr>
            <w:tcW w:w="5000" w:type="pct"/>
            <w:gridSpan w:val="2"/>
          </w:tcPr>
          <w:p w14:paraId="7D2FCB1E" w14:textId="77777777" w:rsidR="00814BE4" w:rsidRPr="00683A0C" w:rsidRDefault="00814BE4" w:rsidP="00B05BC5">
            <w:pPr>
              <w:rPr>
                <w:rFonts w:ascii="Arial" w:hAnsi="Arial" w:cs="Arial"/>
                <w:b/>
                <w:sz w:val="20"/>
                <w:szCs w:val="16"/>
              </w:rPr>
            </w:pPr>
          </w:p>
          <w:p w14:paraId="7D2FCB1F" w14:textId="77777777" w:rsidR="00276361" w:rsidRDefault="00EE72D5" w:rsidP="00276361">
            <w:pPr>
              <w:pStyle w:val="XoParagraph"/>
              <w:ind w:left="720"/>
              <w:rPr>
                <w:rFonts w:cs="Arial"/>
              </w:rPr>
            </w:pPr>
            <w:hyperlink r:id="rId16" w:history="1">
              <w:r w:rsidR="00276361" w:rsidRPr="00104485">
                <w:rPr>
                  <w:rStyle w:val="Hyperlink"/>
                  <w:rFonts w:cs="Arial"/>
                </w:rPr>
                <w:t>https://www.xoserve.com/wp-content/uploads/DSC-DSG-20082018v2.0-Final.pdf</w:t>
              </w:r>
            </w:hyperlink>
            <w:r w:rsidR="00276361">
              <w:rPr>
                <w:rFonts w:cs="Arial"/>
              </w:rPr>
              <w:t xml:space="preserve"> </w:t>
            </w:r>
          </w:p>
          <w:p w14:paraId="0F245374" w14:textId="77777777" w:rsidR="002C4B2C" w:rsidRPr="005E756B" w:rsidRDefault="002C4B2C" w:rsidP="002C4B2C">
            <w:pPr>
              <w:pStyle w:val="XoParagraph"/>
              <w:ind w:left="720"/>
              <w:rPr>
                <w:rFonts w:cs="Arial"/>
              </w:rPr>
            </w:pPr>
            <w:r w:rsidRPr="005E756B">
              <w:rPr>
                <w:rFonts w:cs="Arial"/>
              </w:rPr>
              <w:t xml:space="preserve">SH presented slides 54 to 62. Slide 56 gives context on the associated issue. SH presented this change to acquire DSG’s feedback on the solution options, which are visible on slide 57. Six solution options were presented at previous DSG with 3 being put forward for impact assessment. SH presented the respective early indication of the impact assessments for each solution option; this can be found on slide 58. </w:t>
            </w:r>
          </w:p>
          <w:p w14:paraId="7FA25411" w14:textId="77777777" w:rsidR="002C4B2C" w:rsidRPr="005E756B" w:rsidRDefault="002C4B2C" w:rsidP="002C4B2C">
            <w:pPr>
              <w:pStyle w:val="XoParagraph"/>
              <w:ind w:left="720"/>
              <w:rPr>
                <w:rFonts w:cs="Arial"/>
              </w:rPr>
            </w:pPr>
            <w:r w:rsidRPr="005E756B">
              <w:rPr>
                <w:rFonts w:cs="Arial"/>
              </w:rPr>
              <w:t xml:space="preserve">Due to the impact assessment outputs only 1 option was viable, however SH proposed an alternative on option 5. NP asked what would happen in case of a dispute. SH stated that if the cyclic read is set, the incoming Shipper will replace the read following agreement across the two involved parties. Further information on this can be found on slides 59 to 60. </w:t>
            </w:r>
          </w:p>
          <w:p w14:paraId="11800298" w14:textId="77777777" w:rsidR="002C4B2C" w:rsidRPr="005E756B" w:rsidRDefault="002C4B2C" w:rsidP="002C4B2C">
            <w:pPr>
              <w:pStyle w:val="XoParagraph"/>
              <w:ind w:left="720"/>
              <w:rPr>
                <w:rFonts w:cs="Arial"/>
              </w:rPr>
            </w:pPr>
            <w:r w:rsidRPr="005E756B">
              <w:rPr>
                <w:rFonts w:cs="Arial"/>
              </w:rPr>
              <w:t>SH presented slides 61 and 62. Slide 61 illustrates the cyclic read process if no read is provided by the incoming Shipper.  Slide 62 illustrates the same process, but considering if a read is provided by the incoming Shipper.</w:t>
            </w:r>
          </w:p>
          <w:p w14:paraId="76F042C7" w14:textId="77777777" w:rsidR="002C4B2C" w:rsidRPr="005E756B" w:rsidRDefault="002C4B2C" w:rsidP="002C4B2C">
            <w:pPr>
              <w:pStyle w:val="XoParagraph"/>
              <w:ind w:left="720"/>
              <w:rPr>
                <w:rFonts w:cs="Arial"/>
              </w:rPr>
            </w:pPr>
            <w:r w:rsidRPr="005E756B">
              <w:rPr>
                <w:rFonts w:cs="Arial"/>
              </w:rPr>
              <w:t xml:space="preserve">BC wanted to understand how this would coincide with the gradual rollout of Smart Meters. </w:t>
            </w:r>
          </w:p>
          <w:p w14:paraId="7A3ECA05" w14:textId="77777777" w:rsidR="002C4B2C" w:rsidRPr="005E756B" w:rsidRDefault="002C4B2C" w:rsidP="002C4B2C">
            <w:pPr>
              <w:pStyle w:val="XoParagraph"/>
              <w:ind w:left="720"/>
              <w:rPr>
                <w:rFonts w:cs="Arial"/>
                <w:b/>
              </w:rPr>
            </w:pPr>
            <w:r w:rsidRPr="005E756B">
              <w:rPr>
                <w:rFonts w:cs="Arial"/>
                <w:b/>
              </w:rPr>
              <w:t>Action: - 0823: Simon Harris/David Addison to evaluate the relationship of 4676 (Reconciliation issues with reads recorded between D-1 to D-5) with Smart Metering.</w:t>
            </w:r>
          </w:p>
          <w:p w14:paraId="55D91A13" w14:textId="77777777" w:rsidR="002C4B2C" w:rsidRPr="005E756B" w:rsidRDefault="002C4B2C" w:rsidP="002C4B2C">
            <w:pPr>
              <w:pStyle w:val="XoParagraph"/>
              <w:ind w:left="720"/>
              <w:rPr>
                <w:rFonts w:cs="Arial"/>
              </w:rPr>
            </w:pPr>
            <w:r w:rsidRPr="005E756B">
              <w:rPr>
                <w:rFonts w:cs="Arial"/>
              </w:rPr>
              <w:t>JB asked if the opening read process, for Class 3 and 4 meter points, would be any different. SH said no, but said he will take an action to investigate.</w:t>
            </w:r>
          </w:p>
          <w:p w14:paraId="04CA3947" w14:textId="77777777" w:rsidR="002C4B2C" w:rsidRDefault="002C4B2C" w:rsidP="002C4B2C">
            <w:pPr>
              <w:pStyle w:val="XoParagraph"/>
              <w:ind w:left="720"/>
              <w:rPr>
                <w:rFonts w:cs="Arial"/>
                <w:b/>
              </w:rPr>
            </w:pPr>
            <w:r w:rsidRPr="005E756B">
              <w:rPr>
                <w:rFonts w:cs="Arial"/>
                <w:b/>
              </w:rPr>
              <w:t>Action: - 0824: Simon Harris/David Addison to acquire clarification on the opening read process for Class 3 and 4 Meter Points (4676 (Reconciliation issues with reads recorded between D-1 to D-5)</w:t>
            </w:r>
          </w:p>
          <w:p w14:paraId="5D03FB42" w14:textId="77777777" w:rsidR="002C4B2C" w:rsidRDefault="002C4B2C" w:rsidP="002C4B2C">
            <w:pPr>
              <w:pStyle w:val="XoParagraph"/>
              <w:ind w:left="720"/>
              <w:rPr>
                <w:rFonts w:cs="Arial"/>
              </w:rPr>
            </w:pPr>
            <w:r>
              <w:rPr>
                <w:rFonts w:cs="Arial"/>
              </w:rPr>
              <w:t>JR asked if the inactive reading, as part of solution option 5b, would be visible on DES. SH assumes yes, but will obtain clarification.</w:t>
            </w:r>
          </w:p>
          <w:p w14:paraId="7CCB0218" w14:textId="77777777" w:rsidR="002C4B2C" w:rsidRPr="00754D95" w:rsidRDefault="002C4B2C" w:rsidP="002C4B2C">
            <w:pPr>
              <w:pStyle w:val="XoParagraph"/>
              <w:ind w:left="720"/>
              <w:rPr>
                <w:rFonts w:cs="Arial"/>
                <w:b/>
              </w:rPr>
            </w:pPr>
            <w:r w:rsidRPr="00754D95">
              <w:rPr>
                <w:rFonts w:cs="Arial"/>
                <w:b/>
              </w:rPr>
              <w:t>Action: - 0834: Simon Harris to clarify if inactive read is shown on DES</w:t>
            </w:r>
            <w:r>
              <w:rPr>
                <w:rFonts w:cs="Arial"/>
                <w:b/>
              </w:rPr>
              <w:t>.</w:t>
            </w:r>
          </w:p>
          <w:p w14:paraId="131C3ADF" w14:textId="77777777" w:rsidR="002C4B2C" w:rsidRPr="005E756B" w:rsidRDefault="002C4B2C" w:rsidP="002C4B2C">
            <w:pPr>
              <w:pStyle w:val="XoParagraph"/>
              <w:ind w:left="720"/>
              <w:rPr>
                <w:rFonts w:cs="Arial"/>
              </w:rPr>
            </w:pPr>
            <w:r w:rsidRPr="005E756B">
              <w:rPr>
                <w:rFonts w:cs="Arial"/>
              </w:rPr>
              <w:t>Simon’s proposed solution (5b) was supported by DSG and approved to send for impact assessment.</w:t>
            </w:r>
          </w:p>
          <w:p w14:paraId="3D0B42EC" w14:textId="77777777" w:rsidR="002C4B2C" w:rsidRPr="005E756B" w:rsidRDefault="002C4B2C" w:rsidP="002C4B2C">
            <w:pPr>
              <w:pStyle w:val="XoParagraph"/>
              <w:ind w:left="720"/>
              <w:rPr>
                <w:rFonts w:cs="Arial"/>
              </w:rPr>
            </w:pPr>
            <w:r w:rsidRPr="005E756B">
              <w:rPr>
                <w:rFonts w:cs="Arial"/>
              </w:rPr>
              <w:t xml:space="preserve">SH asked DSG members, due to their only being 2 solution options, if they would like to re-consider any previously dismissed options. No comments were received on this, proposed option 1 be impact assessed to provide the industry multiple options. No objection was received. </w:t>
            </w:r>
          </w:p>
          <w:p w14:paraId="74131D44" w14:textId="77777777" w:rsidR="002C4B2C" w:rsidRPr="005E756B" w:rsidRDefault="002C4B2C" w:rsidP="002C4B2C">
            <w:pPr>
              <w:pStyle w:val="XoParagraph"/>
              <w:ind w:left="720"/>
              <w:rPr>
                <w:rFonts w:cs="Arial"/>
                <w:b/>
                <w:u w:val="single"/>
              </w:rPr>
            </w:pPr>
            <w:r w:rsidRPr="005E756B">
              <w:rPr>
                <w:rFonts w:cs="Arial"/>
              </w:rPr>
              <w:t xml:space="preserve">Solution options for 4676 will be issued for solution review within an extraordinary change pack to facilitate a ChMC September approval to allocate the change to the June 2019 Release.  </w:t>
            </w:r>
          </w:p>
          <w:p w14:paraId="7D2FCB2C" w14:textId="77777777" w:rsidR="00814BE4" w:rsidRPr="00683A0C" w:rsidRDefault="00814BE4" w:rsidP="002C4B2C">
            <w:pPr>
              <w:pStyle w:val="XoParagraph"/>
              <w:ind w:left="720"/>
              <w:rPr>
                <w:rFonts w:ascii="Arial" w:hAnsi="Arial" w:cs="Arial"/>
                <w:b/>
                <w:sz w:val="20"/>
                <w:szCs w:val="16"/>
              </w:rPr>
            </w:pPr>
          </w:p>
        </w:tc>
      </w:tr>
      <w:tr w:rsidR="00814BE4" w:rsidRPr="00683A0C" w14:paraId="7D2FCB30" w14:textId="77777777" w:rsidTr="00B05BC5">
        <w:tc>
          <w:tcPr>
            <w:tcW w:w="1515" w:type="pct"/>
            <w:shd w:val="clear" w:color="auto" w:fill="84B8DA"/>
          </w:tcPr>
          <w:p w14:paraId="7D2FCB2E" w14:textId="77777777" w:rsidR="00814BE4" w:rsidRPr="00130CB2" w:rsidRDefault="00814BE4" w:rsidP="00B05BC5">
            <w:pPr>
              <w:rPr>
                <w:rFonts w:cs="Arial"/>
                <w:b/>
                <w:sz w:val="20"/>
                <w:szCs w:val="16"/>
              </w:rPr>
            </w:pPr>
            <w:r w:rsidRPr="00130CB2">
              <w:rPr>
                <w:rFonts w:cs="Arial"/>
                <w:b/>
                <w:sz w:val="20"/>
                <w:szCs w:val="16"/>
              </w:rPr>
              <w:t>Capture Document / Requirements</w:t>
            </w:r>
          </w:p>
        </w:tc>
        <w:tc>
          <w:tcPr>
            <w:tcW w:w="3485" w:type="pct"/>
            <w:vAlign w:val="center"/>
          </w:tcPr>
          <w:p w14:paraId="7D2FCB2F" w14:textId="77777777" w:rsidR="00814BE4" w:rsidRPr="00130CB2" w:rsidRDefault="00814BE4" w:rsidP="00B05BC5">
            <w:pPr>
              <w:jc w:val="center"/>
              <w:rPr>
                <w:rFonts w:cs="Arial"/>
                <w:b/>
                <w:sz w:val="20"/>
                <w:szCs w:val="20"/>
              </w:rPr>
            </w:pPr>
            <w:r w:rsidRPr="00130CB2">
              <w:rPr>
                <w:rFonts w:cs="Arial"/>
                <w:sz w:val="20"/>
                <w:szCs w:val="20"/>
              </w:rPr>
              <w:t>INSERT</w:t>
            </w:r>
          </w:p>
        </w:tc>
      </w:tr>
      <w:tr w:rsidR="00814BE4" w:rsidRPr="00683A0C" w14:paraId="7D2FCB33" w14:textId="77777777" w:rsidTr="00B05BC5">
        <w:tc>
          <w:tcPr>
            <w:tcW w:w="1515" w:type="pct"/>
            <w:shd w:val="clear" w:color="auto" w:fill="84B8DA"/>
          </w:tcPr>
          <w:p w14:paraId="7D2FCB31" w14:textId="77777777" w:rsidR="00814BE4" w:rsidRPr="00130CB2" w:rsidRDefault="00814BE4" w:rsidP="00B05BC5">
            <w:pPr>
              <w:rPr>
                <w:rFonts w:cs="Arial"/>
                <w:b/>
                <w:sz w:val="20"/>
                <w:szCs w:val="16"/>
              </w:rPr>
            </w:pPr>
            <w:r w:rsidRPr="00130CB2">
              <w:rPr>
                <w:rFonts w:cs="Arial"/>
                <w:b/>
                <w:sz w:val="20"/>
                <w:szCs w:val="16"/>
              </w:rPr>
              <w:t>DSG Recommendation</w:t>
            </w:r>
          </w:p>
        </w:tc>
        <w:tc>
          <w:tcPr>
            <w:tcW w:w="3485" w:type="pct"/>
            <w:vAlign w:val="center"/>
          </w:tcPr>
          <w:p w14:paraId="7D2FCB32" w14:textId="77777777" w:rsidR="00814BE4" w:rsidRPr="00130CB2" w:rsidRDefault="00814BE4" w:rsidP="00B05BC5">
            <w:pPr>
              <w:jc w:val="center"/>
              <w:rPr>
                <w:rFonts w:cs="Arial"/>
                <w:b/>
                <w:sz w:val="20"/>
                <w:szCs w:val="20"/>
              </w:rPr>
            </w:pPr>
            <w:r w:rsidRPr="00130CB2">
              <w:rPr>
                <w:rFonts w:ascii="Arial" w:hAnsi="Arial" w:cs="Arial"/>
                <w:sz w:val="20"/>
                <w:szCs w:val="20"/>
              </w:rPr>
              <w:t>Approve / Reject / Defer</w:t>
            </w:r>
          </w:p>
        </w:tc>
      </w:tr>
      <w:tr w:rsidR="00814BE4" w:rsidRPr="00683A0C" w14:paraId="7D2FCB36" w14:textId="77777777" w:rsidTr="00B05BC5">
        <w:tc>
          <w:tcPr>
            <w:tcW w:w="1515" w:type="pct"/>
            <w:shd w:val="clear" w:color="auto" w:fill="84B8DA"/>
          </w:tcPr>
          <w:p w14:paraId="7D2FCB34" w14:textId="77777777" w:rsidR="00814BE4" w:rsidRPr="00130CB2" w:rsidRDefault="00814BE4" w:rsidP="00B05BC5">
            <w:pPr>
              <w:rPr>
                <w:rFonts w:cs="Arial"/>
                <w:b/>
                <w:sz w:val="20"/>
                <w:szCs w:val="16"/>
              </w:rPr>
            </w:pPr>
            <w:r w:rsidRPr="00130CB2">
              <w:rPr>
                <w:rFonts w:cs="Arial"/>
                <w:b/>
                <w:sz w:val="20"/>
                <w:szCs w:val="16"/>
              </w:rPr>
              <w:t>DSG Recommended Release</w:t>
            </w:r>
          </w:p>
        </w:tc>
        <w:tc>
          <w:tcPr>
            <w:tcW w:w="3485" w:type="pct"/>
            <w:vAlign w:val="center"/>
          </w:tcPr>
          <w:p w14:paraId="7D2FCB35" w14:textId="77777777" w:rsidR="00814BE4" w:rsidRPr="00130CB2" w:rsidRDefault="00814BE4" w:rsidP="00B05BC5">
            <w:pPr>
              <w:jc w:val="center"/>
              <w:rPr>
                <w:rFonts w:cs="Arial"/>
                <w:b/>
                <w:sz w:val="20"/>
                <w:szCs w:val="20"/>
              </w:rPr>
            </w:pPr>
            <w:r w:rsidRPr="00130CB2">
              <w:rPr>
                <w:rFonts w:ascii="Arial" w:hAnsi="Arial" w:cs="Arial"/>
                <w:sz w:val="20"/>
                <w:szCs w:val="20"/>
              </w:rPr>
              <w:t>Release X: Feb / Jun / Nov XX or Adhoc DD/MM/YYYY</w:t>
            </w:r>
          </w:p>
        </w:tc>
      </w:tr>
    </w:tbl>
    <w:p w14:paraId="7D2FCB37" w14:textId="77777777" w:rsidR="00814BE4" w:rsidRDefault="00814BE4" w:rsidP="00814BE4">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C: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DSG Discussion</w:t>
      </w:r>
    </w:p>
    <w:p w14:paraId="7D2FCB38" w14:textId="77777777" w:rsidR="00814BE4" w:rsidRPr="00EB7EA5" w:rsidRDefault="00814BE4" w:rsidP="00814BE4">
      <w:pPr>
        <w:spacing w:after="0" w:line="240" w:lineRule="auto"/>
        <w:jc w:val="center"/>
        <w:rPr>
          <w:rFonts w:asciiTheme="majorHAnsi" w:hAnsiTheme="majorHAnsi" w:cstheme="majorHAnsi"/>
          <w:b/>
          <w:color w:val="3E5AA8"/>
          <w:sz w:val="18"/>
          <w:szCs w:val="60"/>
        </w:rPr>
      </w:pPr>
      <w:r w:rsidRPr="006253B1">
        <w:rPr>
          <w:rFonts w:asciiTheme="majorHAnsi" w:hAnsiTheme="majorHAnsi" w:cstheme="majorHAnsi"/>
          <w:b/>
          <w:color w:val="3E5AA8"/>
          <w:sz w:val="18"/>
          <w:szCs w:val="60"/>
        </w:rPr>
        <w:t xml:space="preserve">(To be removed if no </w:t>
      </w:r>
      <w:r>
        <w:rPr>
          <w:rFonts w:asciiTheme="majorHAnsi" w:hAnsiTheme="majorHAnsi" w:cstheme="majorHAnsi"/>
          <w:b/>
          <w:color w:val="3E5AA8"/>
          <w:sz w:val="18"/>
          <w:szCs w:val="60"/>
        </w:rPr>
        <w:t>DSG Discussion</w:t>
      </w:r>
      <w:r w:rsidRPr="006253B1">
        <w:rPr>
          <w:rFonts w:asciiTheme="majorHAnsi" w:hAnsiTheme="majorHAnsi" w:cstheme="majorHAnsi"/>
          <w:b/>
          <w:color w:val="3E5AA8"/>
          <w:sz w:val="18"/>
          <w:szCs w:val="60"/>
        </w:rPr>
        <w:t xml:space="preserve"> is required</w:t>
      </w:r>
      <w:r>
        <w:rPr>
          <w:rFonts w:asciiTheme="majorHAnsi" w:hAnsiTheme="majorHAnsi" w:cstheme="majorHAnsi"/>
          <w:b/>
          <w:color w:val="3E5AA8"/>
          <w:sz w:val="18"/>
          <w:szCs w:val="60"/>
        </w:rPr>
        <w:t>; Xoserve to collate where DSG discussions occur)</w:t>
      </w:r>
    </w:p>
    <w:p w14:paraId="7D2FCB39" w14:textId="77777777" w:rsidR="00814BE4" w:rsidRDefault="00814BE4" w:rsidP="00814BE4"/>
    <w:p w14:paraId="7D2FCB3A" w14:textId="77777777" w:rsidR="00814BE4" w:rsidRDefault="00814BE4" w:rsidP="00814BE4">
      <w:pPr>
        <w:pStyle w:val="XoParagraph"/>
      </w:pPr>
    </w:p>
    <w:p w14:paraId="7D2FCB3B" w14:textId="77777777" w:rsidR="00814BE4" w:rsidRPr="00883321" w:rsidRDefault="00814BE4" w:rsidP="00814BE4">
      <w:pPr>
        <w:pStyle w:val="XoParagraph"/>
      </w:pPr>
    </w:p>
    <w:p w14:paraId="7D2FCB3C" w14:textId="77777777" w:rsidR="00814BE4" w:rsidRDefault="00814BE4" w:rsidP="00814BE4">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D: </w:t>
      </w:r>
      <w:r w:rsidRPr="006253B1">
        <w:rPr>
          <w:rFonts w:asciiTheme="majorHAnsi" w:hAnsiTheme="majorHAnsi" w:cstheme="majorHAnsi"/>
          <w:b/>
          <w:color w:val="3E5AA8"/>
          <w:sz w:val="40"/>
          <w:szCs w:val="60"/>
        </w:rPr>
        <w:t xml:space="preserve">DSC </w:t>
      </w:r>
      <w:r>
        <w:rPr>
          <w:rFonts w:asciiTheme="majorHAnsi" w:hAnsiTheme="majorHAnsi" w:cstheme="majorHAnsi"/>
          <w:b/>
          <w:color w:val="3E5AA8"/>
          <w:sz w:val="40"/>
          <w:szCs w:val="60"/>
        </w:rPr>
        <w:t>Change Proposal High Level Solution Options</w:t>
      </w:r>
    </w:p>
    <w:tbl>
      <w:tblPr>
        <w:tblStyle w:val="TableGrid"/>
        <w:tblpPr w:leftFromText="180" w:rightFromText="180" w:vertAnchor="page" w:horzAnchor="margin" w:tblpY="2666"/>
        <w:tblW w:w="5184" w:type="pct"/>
        <w:tblLayout w:type="fixed"/>
        <w:tblLook w:val="04A0" w:firstRow="1" w:lastRow="0" w:firstColumn="1" w:lastColumn="0" w:noHBand="0" w:noVBand="1"/>
      </w:tblPr>
      <w:tblGrid>
        <w:gridCol w:w="3323"/>
        <w:gridCol w:w="6259"/>
      </w:tblGrid>
      <w:tr w:rsidR="00814BE4" w:rsidRPr="00683A0C" w14:paraId="7D2FCB3E" w14:textId="77777777" w:rsidTr="00B05BC5">
        <w:trPr>
          <w:trHeight w:val="198"/>
        </w:trPr>
        <w:tc>
          <w:tcPr>
            <w:tcW w:w="5000" w:type="pct"/>
            <w:gridSpan w:val="2"/>
            <w:shd w:val="clear" w:color="auto" w:fill="84B8DA"/>
          </w:tcPr>
          <w:p w14:paraId="7D2FCB3D" w14:textId="77777777" w:rsidR="00814BE4" w:rsidRPr="00683A0C" w:rsidRDefault="00814BE4" w:rsidP="00B05BC5">
            <w:pPr>
              <w:rPr>
                <w:rFonts w:ascii="Arial" w:hAnsi="Arial" w:cs="Arial"/>
                <w:sz w:val="20"/>
                <w:szCs w:val="16"/>
              </w:rPr>
            </w:pPr>
            <w:r>
              <w:rPr>
                <w:rFonts w:ascii="Arial" w:hAnsi="Arial" w:cs="Arial"/>
                <w:b/>
                <w:sz w:val="20"/>
                <w:szCs w:val="16"/>
              </w:rPr>
              <w:t>Section D1: Solution Options</w:t>
            </w:r>
            <w:r w:rsidRPr="00683A0C">
              <w:rPr>
                <w:rFonts w:ascii="Arial" w:hAnsi="Arial" w:cs="Arial"/>
                <w:b/>
                <w:sz w:val="20"/>
                <w:szCs w:val="16"/>
              </w:rPr>
              <w:t xml:space="preserve"> </w:t>
            </w:r>
          </w:p>
        </w:tc>
      </w:tr>
      <w:tr w:rsidR="00814BE4" w:rsidRPr="00683A0C" w14:paraId="7D2FCB40" w14:textId="77777777" w:rsidTr="00B05BC5">
        <w:trPr>
          <w:trHeight w:val="226"/>
        </w:trPr>
        <w:tc>
          <w:tcPr>
            <w:tcW w:w="5000" w:type="pct"/>
            <w:gridSpan w:val="2"/>
            <w:shd w:val="clear" w:color="auto" w:fill="84B8DA"/>
          </w:tcPr>
          <w:p w14:paraId="7D2FCB3F" w14:textId="77777777" w:rsidR="00814BE4" w:rsidRPr="00683A0C" w:rsidRDefault="00814BE4" w:rsidP="00B05BC5">
            <w:pPr>
              <w:rPr>
                <w:rFonts w:cs="Arial"/>
                <w:b/>
                <w:szCs w:val="16"/>
              </w:rPr>
            </w:pPr>
            <w:r w:rsidRPr="006952E9">
              <w:rPr>
                <w:rFonts w:cs="Arial"/>
                <w:b/>
                <w:sz w:val="20"/>
                <w:szCs w:val="16"/>
              </w:rPr>
              <w:t>High Level summary options</w:t>
            </w:r>
          </w:p>
        </w:tc>
      </w:tr>
      <w:tr w:rsidR="00814BE4" w:rsidRPr="00683A0C" w14:paraId="7D2FCB83" w14:textId="77777777" w:rsidTr="008F4166">
        <w:trPr>
          <w:trHeight w:val="1125"/>
        </w:trPr>
        <w:tc>
          <w:tcPr>
            <w:tcW w:w="5000" w:type="pct"/>
            <w:gridSpan w:val="2"/>
          </w:tcPr>
          <w:p w14:paraId="7D2FCB41" w14:textId="77777777" w:rsidR="00B77D51" w:rsidRDefault="00B77D51" w:rsidP="00443EBD">
            <w:pPr>
              <w:rPr>
                <w:rFonts w:ascii="Arial" w:hAnsi="Arial" w:cs="Arial"/>
                <w:b/>
                <w:sz w:val="20"/>
                <w:szCs w:val="16"/>
                <w:u w:val="single"/>
              </w:rPr>
            </w:pPr>
          </w:p>
          <w:p w14:paraId="7D2FCB42" w14:textId="77777777" w:rsidR="00814BE4" w:rsidRDefault="00814BE4" w:rsidP="00443EBD">
            <w:pPr>
              <w:rPr>
                <w:rFonts w:ascii="Arial" w:hAnsi="Arial" w:cs="Arial"/>
                <w:b/>
                <w:sz w:val="20"/>
                <w:szCs w:val="16"/>
              </w:rPr>
            </w:pPr>
            <w:r w:rsidRPr="00443EBD">
              <w:rPr>
                <w:rFonts w:ascii="Arial" w:hAnsi="Arial" w:cs="Arial"/>
                <w:b/>
                <w:sz w:val="20"/>
                <w:szCs w:val="16"/>
                <w:u w:val="single"/>
              </w:rPr>
              <w:t>Solution Option 1</w:t>
            </w:r>
            <w:r>
              <w:rPr>
                <w:rFonts w:ascii="Arial" w:hAnsi="Arial" w:cs="Arial"/>
                <w:b/>
                <w:sz w:val="20"/>
                <w:szCs w:val="16"/>
              </w:rPr>
              <w:t>:</w:t>
            </w:r>
            <w:r w:rsidR="00C523AE" w:rsidRPr="00C523AE">
              <w:rPr>
                <w:rFonts w:ascii="Arial" w:eastAsiaTheme="minorHAnsi" w:hAnsi="Arial"/>
                <w:sz w:val="20"/>
                <w:szCs w:val="20"/>
                <w:lang w:eastAsia="en-US"/>
              </w:rPr>
              <w:t xml:space="preserve"> </w:t>
            </w:r>
            <w:r w:rsidR="00C523AE" w:rsidRPr="00C523AE">
              <w:rPr>
                <w:rFonts w:ascii="Arial" w:hAnsi="Arial" w:cs="Arial"/>
                <w:b/>
                <w:sz w:val="20"/>
                <w:szCs w:val="16"/>
              </w:rPr>
              <w:t>Reject readings received between (D-1 to D-5) of CO confirmation using current Rejection Code</w:t>
            </w:r>
            <w:r w:rsidR="00C523AE">
              <w:rPr>
                <w:rFonts w:ascii="Arial" w:hAnsi="Arial" w:cs="Arial"/>
                <w:b/>
                <w:sz w:val="20"/>
                <w:szCs w:val="16"/>
              </w:rPr>
              <w:t xml:space="preserve"> (</w:t>
            </w:r>
            <w:r w:rsidR="00C523AE" w:rsidRPr="00C523AE">
              <w:rPr>
                <w:rFonts w:ascii="Arial" w:hAnsi="Arial" w:cs="Arial"/>
                <w:b/>
                <w:sz w:val="20"/>
                <w:szCs w:val="16"/>
                <w:lang w:val="en-US"/>
              </w:rPr>
              <w:t>SPO00016</w:t>
            </w:r>
            <w:r w:rsidR="00C523AE">
              <w:rPr>
                <w:rFonts w:ascii="Arial" w:hAnsi="Arial" w:cs="Arial"/>
                <w:b/>
                <w:sz w:val="20"/>
                <w:szCs w:val="16"/>
                <w:lang w:val="en-US"/>
              </w:rPr>
              <w:t>) or New Rejection Code</w:t>
            </w:r>
            <w:r w:rsidR="00443EBD">
              <w:rPr>
                <w:rFonts w:ascii="Arial" w:hAnsi="Arial" w:cs="Arial"/>
                <w:b/>
                <w:sz w:val="20"/>
                <w:szCs w:val="16"/>
                <w:lang w:val="en-US"/>
              </w:rPr>
              <w:t>.</w:t>
            </w:r>
          </w:p>
          <w:p w14:paraId="7D2FCB43" w14:textId="77777777" w:rsidR="00814BE4" w:rsidRDefault="00814BE4" w:rsidP="00B05BC5">
            <w:pPr>
              <w:rPr>
                <w:rFonts w:ascii="Arial" w:hAnsi="Arial" w:cs="Arial"/>
                <w:b/>
                <w:sz w:val="20"/>
                <w:szCs w:val="16"/>
              </w:rPr>
            </w:pPr>
          </w:p>
          <w:p w14:paraId="7D2FCB44" w14:textId="77777777" w:rsidR="00C523AE" w:rsidRDefault="00C523AE" w:rsidP="00C523AE">
            <w:pPr>
              <w:ind w:left="720"/>
              <w:rPr>
                <w:rFonts w:ascii="Arial" w:hAnsi="Arial" w:cs="Arial"/>
                <w:b/>
                <w:sz w:val="20"/>
                <w:szCs w:val="16"/>
              </w:rPr>
            </w:pPr>
            <w:r>
              <w:rPr>
                <w:rFonts w:ascii="Arial" w:hAnsi="Arial" w:cs="Arial"/>
                <w:b/>
                <w:sz w:val="20"/>
                <w:szCs w:val="16"/>
              </w:rPr>
              <w:t>Overview: Any non-opening readings submitted by the outgoing Shipper via UMR are to be rejected between D-1 and D-5 (D being Shipper Transfer Effective Date) and notification sent via URS file containing rejection code</w:t>
            </w:r>
          </w:p>
          <w:p w14:paraId="7D2FCB45" w14:textId="77777777" w:rsidR="00C523AE" w:rsidRDefault="00C523AE" w:rsidP="00C523AE">
            <w:pPr>
              <w:ind w:left="720"/>
              <w:rPr>
                <w:rFonts w:ascii="Arial" w:hAnsi="Arial" w:cs="Arial"/>
                <w:b/>
                <w:sz w:val="20"/>
                <w:szCs w:val="16"/>
              </w:rPr>
            </w:pPr>
          </w:p>
          <w:p w14:paraId="7D2FCB46" w14:textId="77777777" w:rsidR="00C523AE" w:rsidRDefault="00C523AE" w:rsidP="00C523AE">
            <w:pPr>
              <w:ind w:left="720"/>
              <w:rPr>
                <w:rFonts w:ascii="Arial" w:hAnsi="Arial" w:cs="Arial"/>
                <w:b/>
                <w:sz w:val="20"/>
                <w:szCs w:val="16"/>
              </w:rPr>
            </w:pPr>
            <w:r>
              <w:rPr>
                <w:rFonts w:ascii="Arial" w:hAnsi="Arial" w:cs="Arial"/>
                <w:b/>
                <w:sz w:val="20"/>
                <w:szCs w:val="16"/>
              </w:rPr>
              <w:t>Impact Assessment</w:t>
            </w:r>
            <w:r w:rsidR="008F4166">
              <w:rPr>
                <w:rFonts w:ascii="Arial" w:hAnsi="Arial" w:cs="Arial"/>
                <w:b/>
                <w:sz w:val="20"/>
                <w:szCs w:val="16"/>
              </w:rPr>
              <w:t>:</w:t>
            </w:r>
          </w:p>
          <w:p w14:paraId="7D2FCB47" w14:textId="77777777" w:rsidR="00C523AE" w:rsidRDefault="00C523AE" w:rsidP="00C523AE">
            <w:pPr>
              <w:ind w:left="720"/>
              <w:rPr>
                <w:rFonts w:ascii="Arial" w:hAnsi="Arial" w:cs="Arial"/>
                <w:b/>
                <w:sz w:val="20"/>
                <w:szCs w:val="16"/>
              </w:rPr>
            </w:pPr>
          </w:p>
          <w:p w14:paraId="7D2FCB48" w14:textId="77777777" w:rsidR="00C523AE" w:rsidRDefault="00C523AE" w:rsidP="00C523AE">
            <w:pPr>
              <w:ind w:left="1440"/>
              <w:rPr>
                <w:rFonts w:ascii="Arial" w:hAnsi="Arial" w:cs="Arial"/>
                <w:b/>
                <w:sz w:val="20"/>
                <w:szCs w:val="16"/>
              </w:rPr>
            </w:pPr>
            <w:r>
              <w:rPr>
                <w:rFonts w:ascii="Arial" w:hAnsi="Arial" w:cs="Arial"/>
                <w:b/>
                <w:sz w:val="20"/>
                <w:szCs w:val="16"/>
              </w:rPr>
              <w:t>System/Processes Impacted</w:t>
            </w:r>
            <w:r w:rsidR="008F4166">
              <w:rPr>
                <w:rFonts w:ascii="Arial" w:hAnsi="Arial" w:cs="Arial"/>
                <w:b/>
                <w:sz w:val="20"/>
                <w:szCs w:val="16"/>
              </w:rPr>
              <w:t>:</w:t>
            </w:r>
          </w:p>
          <w:p w14:paraId="7D2FCB49" w14:textId="77777777" w:rsidR="00C523AE" w:rsidRDefault="00C523AE" w:rsidP="00C523AE">
            <w:pPr>
              <w:ind w:left="2160"/>
              <w:rPr>
                <w:rFonts w:ascii="Arial" w:hAnsi="Arial" w:cs="Arial"/>
                <w:b/>
                <w:sz w:val="20"/>
                <w:szCs w:val="16"/>
              </w:rPr>
            </w:pPr>
            <w:r>
              <w:rPr>
                <w:rFonts w:ascii="Arial" w:hAnsi="Arial" w:cs="Arial"/>
                <w:b/>
                <w:sz w:val="20"/>
                <w:szCs w:val="16"/>
              </w:rPr>
              <w:t>- SAP ISU (UMR Read Process)</w:t>
            </w:r>
          </w:p>
          <w:p w14:paraId="7D2FCB4A" w14:textId="77777777" w:rsidR="00C523AE" w:rsidRDefault="00C523AE" w:rsidP="00C523AE">
            <w:pPr>
              <w:ind w:left="2160"/>
              <w:rPr>
                <w:rFonts w:ascii="Arial" w:hAnsi="Arial" w:cs="Arial"/>
                <w:b/>
                <w:sz w:val="20"/>
                <w:szCs w:val="16"/>
              </w:rPr>
            </w:pPr>
            <w:r>
              <w:rPr>
                <w:rFonts w:ascii="Arial" w:hAnsi="Arial" w:cs="Arial"/>
                <w:b/>
                <w:sz w:val="20"/>
                <w:szCs w:val="16"/>
              </w:rPr>
              <w:t xml:space="preserve">- Marketflow (File Gateway) configuration for </w:t>
            </w:r>
            <w:r w:rsidRPr="00C523AE">
              <w:rPr>
                <w:rFonts w:ascii="Arial" w:hAnsi="Arial" w:cs="Arial"/>
                <w:b/>
                <w:sz w:val="20"/>
                <w:szCs w:val="16"/>
                <w:u w:val="single"/>
              </w:rPr>
              <w:t>new</w:t>
            </w:r>
            <w:r>
              <w:rPr>
                <w:rFonts w:ascii="Arial" w:hAnsi="Arial" w:cs="Arial"/>
                <w:b/>
                <w:sz w:val="20"/>
                <w:szCs w:val="16"/>
              </w:rPr>
              <w:t xml:space="preserve"> Rejection Code</w:t>
            </w:r>
          </w:p>
          <w:p w14:paraId="7D2FCB4B" w14:textId="77777777" w:rsidR="00C523AE" w:rsidRDefault="00C523AE" w:rsidP="00C523AE">
            <w:pPr>
              <w:ind w:left="1440"/>
              <w:rPr>
                <w:rFonts w:ascii="Arial" w:hAnsi="Arial" w:cs="Arial"/>
                <w:b/>
                <w:sz w:val="20"/>
                <w:szCs w:val="16"/>
              </w:rPr>
            </w:pPr>
          </w:p>
          <w:p w14:paraId="7D2FCB4C" w14:textId="77777777" w:rsidR="008F4166" w:rsidRDefault="008F4166" w:rsidP="00C523AE">
            <w:pPr>
              <w:ind w:left="1440"/>
              <w:rPr>
                <w:rFonts w:ascii="Arial" w:hAnsi="Arial" w:cs="Arial"/>
                <w:b/>
                <w:sz w:val="20"/>
                <w:szCs w:val="16"/>
              </w:rPr>
            </w:pPr>
            <w:r>
              <w:rPr>
                <w:rFonts w:ascii="Arial" w:hAnsi="Arial" w:cs="Arial"/>
                <w:b/>
                <w:sz w:val="20"/>
                <w:szCs w:val="16"/>
              </w:rPr>
              <w:t>Complexity: Medium</w:t>
            </w:r>
          </w:p>
          <w:p w14:paraId="7D2FCB4D" w14:textId="77777777" w:rsidR="008F4166" w:rsidRDefault="008F4166" w:rsidP="00C523AE">
            <w:pPr>
              <w:ind w:left="1440"/>
              <w:rPr>
                <w:rFonts w:ascii="Arial" w:hAnsi="Arial" w:cs="Arial"/>
                <w:b/>
                <w:sz w:val="20"/>
                <w:szCs w:val="16"/>
              </w:rPr>
            </w:pPr>
          </w:p>
          <w:p w14:paraId="7D2FCB4F" w14:textId="77777777" w:rsidR="00814BE4" w:rsidRDefault="00814BE4" w:rsidP="00B77D51">
            <w:pPr>
              <w:ind w:left="720"/>
              <w:rPr>
                <w:rFonts w:ascii="Arial" w:hAnsi="Arial" w:cs="Arial"/>
                <w:b/>
                <w:sz w:val="20"/>
                <w:szCs w:val="16"/>
              </w:rPr>
            </w:pPr>
          </w:p>
          <w:p w14:paraId="7D2FCB50" w14:textId="77777777" w:rsidR="00B77D51" w:rsidRPr="00B77D51" w:rsidRDefault="00B77D51" w:rsidP="00B77D51">
            <w:pPr>
              <w:ind w:left="1440"/>
              <w:rPr>
                <w:rFonts w:ascii="Arial" w:hAnsi="Arial" w:cs="Arial"/>
                <w:b/>
                <w:i/>
                <w:color w:val="FF0000"/>
                <w:sz w:val="20"/>
                <w:szCs w:val="16"/>
              </w:rPr>
            </w:pPr>
            <w:r w:rsidRPr="00B77D51">
              <w:rPr>
                <w:rFonts w:ascii="Arial" w:hAnsi="Arial" w:cs="Arial"/>
                <w:b/>
                <w:i/>
                <w:color w:val="FF0000"/>
                <w:sz w:val="20"/>
                <w:szCs w:val="16"/>
              </w:rPr>
              <w:t>DSG Voted to disregard this solution option.</w:t>
            </w:r>
          </w:p>
          <w:p w14:paraId="7D2FCB51" w14:textId="77777777" w:rsidR="00B77D51" w:rsidRDefault="00B77D51" w:rsidP="00D54C14">
            <w:pPr>
              <w:rPr>
                <w:rFonts w:ascii="Arial" w:hAnsi="Arial" w:cs="Arial"/>
                <w:b/>
                <w:sz w:val="20"/>
                <w:szCs w:val="16"/>
              </w:rPr>
            </w:pPr>
          </w:p>
          <w:p w14:paraId="7D2FCB52" w14:textId="77777777" w:rsidR="00D54C14" w:rsidRDefault="00D54C14" w:rsidP="00D54C14">
            <w:pPr>
              <w:rPr>
                <w:rFonts w:ascii="Arial" w:hAnsi="Arial" w:cs="Arial"/>
                <w:b/>
                <w:sz w:val="20"/>
                <w:szCs w:val="16"/>
              </w:rPr>
            </w:pPr>
          </w:p>
          <w:p w14:paraId="7D2FCB53" w14:textId="77777777" w:rsidR="00D54C14" w:rsidRDefault="00D54C14" w:rsidP="00D54C14">
            <w:pPr>
              <w:rPr>
                <w:rFonts w:ascii="Arial" w:hAnsi="Arial" w:cs="Arial"/>
                <w:b/>
                <w:sz w:val="20"/>
                <w:szCs w:val="16"/>
              </w:rPr>
            </w:pPr>
          </w:p>
          <w:p w14:paraId="7D2FCB54" w14:textId="77777777" w:rsidR="008F4166" w:rsidRDefault="00D54C14" w:rsidP="00443EBD">
            <w:pPr>
              <w:rPr>
                <w:rFonts w:ascii="Arial" w:hAnsi="Arial" w:cs="Arial"/>
                <w:b/>
                <w:sz w:val="20"/>
                <w:szCs w:val="16"/>
              </w:rPr>
            </w:pPr>
            <w:r w:rsidRPr="00443EBD">
              <w:rPr>
                <w:rFonts w:ascii="Arial" w:hAnsi="Arial" w:cs="Arial"/>
                <w:b/>
                <w:sz w:val="20"/>
                <w:szCs w:val="16"/>
                <w:u w:val="single"/>
              </w:rPr>
              <w:t>Solution Option 4</w:t>
            </w:r>
            <w:r>
              <w:rPr>
                <w:rFonts w:ascii="Arial" w:hAnsi="Arial" w:cs="Arial"/>
                <w:b/>
                <w:sz w:val="20"/>
                <w:szCs w:val="16"/>
              </w:rPr>
              <w:t>:</w:t>
            </w:r>
            <w:r w:rsidR="00443EBD">
              <w:rPr>
                <w:rFonts w:ascii="Arial" w:hAnsi="Arial" w:cs="Arial"/>
                <w:b/>
                <w:sz w:val="20"/>
                <w:szCs w:val="16"/>
              </w:rPr>
              <w:t xml:space="preserve"> </w:t>
            </w:r>
            <w:r w:rsidR="008F4166" w:rsidRPr="008F4166">
              <w:rPr>
                <w:rFonts w:ascii="Arial" w:hAnsi="Arial" w:cs="Arial"/>
                <w:b/>
                <w:sz w:val="20"/>
                <w:szCs w:val="16"/>
              </w:rPr>
              <w:t xml:space="preserve">Make the read supplied by Outgoing Shipper ‘invalid’ and undo any </w:t>
            </w:r>
            <w:r w:rsidR="00B77D51" w:rsidRPr="008F4166">
              <w:rPr>
                <w:rFonts w:ascii="Arial" w:hAnsi="Arial" w:cs="Arial"/>
                <w:b/>
                <w:sz w:val="20"/>
                <w:szCs w:val="16"/>
              </w:rPr>
              <w:t>reconciliation</w:t>
            </w:r>
            <w:r w:rsidR="008F4166">
              <w:rPr>
                <w:rFonts w:ascii="Arial" w:hAnsi="Arial" w:cs="Arial"/>
                <w:b/>
                <w:sz w:val="20"/>
                <w:szCs w:val="16"/>
              </w:rPr>
              <w:t xml:space="preserve"> </w:t>
            </w:r>
            <w:r w:rsidR="008F4166" w:rsidRPr="008F4166">
              <w:rPr>
                <w:rFonts w:ascii="Arial" w:hAnsi="Arial" w:cs="Arial"/>
                <w:b/>
                <w:sz w:val="20"/>
                <w:szCs w:val="16"/>
              </w:rPr>
              <w:t>(assess from an UNC perspective)</w:t>
            </w:r>
            <w:r w:rsidR="00443EBD">
              <w:rPr>
                <w:rFonts w:ascii="Arial" w:hAnsi="Arial" w:cs="Arial"/>
                <w:b/>
                <w:sz w:val="20"/>
                <w:szCs w:val="16"/>
              </w:rPr>
              <w:t>.</w:t>
            </w:r>
          </w:p>
          <w:p w14:paraId="7D2FCB55" w14:textId="77777777" w:rsidR="008F4166" w:rsidRDefault="008F4166" w:rsidP="008F4166">
            <w:pPr>
              <w:ind w:left="720"/>
              <w:rPr>
                <w:rFonts w:ascii="Arial" w:hAnsi="Arial" w:cs="Arial"/>
                <w:b/>
                <w:sz w:val="20"/>
                <w:szCs w:val="16"/>
              </w:rPr>
            </w:pPr>
          </w:p>
          <w:p w14:paraId="7D2FCB56" w14:textId="77777777" w:rsidR="008F4166" w:rsidRDefault="008F4166" w:rsidP="008F4166">
            <w:pPr>
              <w:ind w:left="720"/>
              <w:rPr>
                <w:rFonts w:ascii="Arial" w:hAnsi="Arial" w:cs="Arial"/>
                <w:b/>
                <w:sz w:val="20"/>
                <w:szCs w:val="16"/>
              </w:rPr>
            </w:pPr>
            <w:r>
              <w:rPr>
                <w:rFonts w:ascii="Arial" w:hAnsi="Arial" w:cs="Arial"/>
                <w:b/>
                <w:sz w:val="20"/>
                <w:szCs w:val="16"/>
              </w:rPr>
              <w:t xml:space="preserve">Overview: </w:t>
            </w:r>
            <w:r>
              <w:t xml:space="preserve"> </w:t>
            </w:r>
            <w:r w:rsidRPr="008F4166">
              <w:rPr>
                <w:rFonts w:ascii="Arial" w:hAnsi="Arial" w:cs="Arial"/>
                <w:b/>
                <w:sz w:val="20"/>
                <w:szCs w:val="16"/>
              </w:rPr>
              <w:t xml:space="preserve">In this option, in case the </w:t>
            </w:r>
            <w:r w:rsidR="00443EBD">
              <w:rPr>
                <w:rFonts w:ascii="Arial" w:hAnsi="Arial" w:cs="Arial"/>
                <w:b/>
                <w:sz w:val="20"/>
                <w:szCs w:val="16"/>
              </w:rPr>
              <w:t>Outgoing</w:t>
            </w:r>
            <w:r w:rsidRPr="008F4166">
              <w:rPr>
                <w:rFonts w:ascii="Arial" w:hAnsi="Arial" w:cs="Arial"/>
                <w:b/>
                <w:sz w:val="20"/>
                <w:szCs w:val="16"/>
              </w:rPr>
              <w:t xml:space="preserve"> </w:t>
            </w:r>
            <w:r w:rsidR="00443EBD">
              <w:rPr>
                <w:rFonts w:ascii="Arial" w:hAnsi="Arial" w:cs="Arial"/>
                <w:b/>
                <w:sz w:val="20"/>
                <w:szCs w:val="16"/>
              </w:rPr>
              <w:t>S</w:t>
            </w:r>
            <w:r w:rsidRPr="008F4166">
              <w:rPr>
                <w:rFonts w:ascii="Arial" w:hAnsi="Arial" w:cs="Arial"/>
                <w:b/>
                <w:sz w:val="20"/>
                <w:szCs w:val="16"/>
              </w:rPr>
              <w:t>hipper</w:t>
            </w:r>
            <w:r w:rsidR="00443EBD">
              <w:rPr>
                <w:rFonts w:ascii="Arial" w:hAnsi="Arial" w:cs="Arial"/>
                <w:b/>
                <w:sz w:val="20"/>
                <w:szCs w:val="16"/>
              </w:rPr>
              <w:t xml:space="preserve"> submitting a </w:t>
            </w:r>
            <w:r w:rsidRPr="008F4166">
              <w:rPr>
                <w:rFonts w:ascii="Arial" w:hAnsi="Arial" w:cs="Arial"/>
                <w:b/>
                <w:sz w:val="20"/>
                <w:szCs w:val="16"/>
              </w:rPr>
              <w:t xml:space="preserve">read </w:t>
            </w:r>
            <w:r w:rsidR="00443EBD">
              <w:rPr>
                <w:rFonts w:ascii="Arial" w:hAnsi="Arial" w:cs="Arial"/>
                <w:b/>
                <w:sz w:val="20"/>
                <w:szCs w:val="16"/>
              </w:rPr>
              <w:t>between D-1 to D-5 at it being</w:t>
            </w:r>
            <w:r w:rsidRPr="008F4166">
              <w:rPr>
                <w:rFonts w:ascii="Arial" w:hAnsi="Arial" w:cs="Arial"/>
                <w:b/>
                <w:sz w:val="20"/>
                <w:szCs w:val="16"/>
              </w:rPr>
              <w:t xml:space="preserve"> loaded/ reconciled /billed, </w:t>
            </w:r>
            <w:r w:rsidR="00556E36">
              <w:rPr>
                <w:rFonts w:ascii="Arial" w:hAnsi="Arial" w:cs="Arial"/>
                <w:b/>
                <w:sz w:val="20"/>
                <w:szCs w:val="16"/>
              </w:rPr>
              <w:t xml:space="preserve">is to be </w:t>
            </w:r>
            <w:r w:rsidRPr="008F4166">
              <w:rPr>
                <w:rFonts w:ascii="Arial" w:hAnsi="Arial" w:cs="Arial"/>
                <w:b/>
                <w:sz w:val="20"/>
                <w:szCs w:val="16"/>
              </w:rPr>
              <w:t xml:space="preserve">reversed </w:t>
            </w:r>
            <w:r>
              <w:rPr>
                <w:rFonts w:ascii="Arial" w:hAnsi="Arial" w:cs="Arial"/>
                <w:b/>
                <w:sz w:val="20"/>
                <w:szCs w:val="16"/>
              </w:rPr>
              <w:t>if</w:t>
            </w:r>
            <w:r w:rsidRPr="008F4166">
              <w:rPr>
                <w:rFonts w:ascii="Arial" w:hAnsi="Arial" w:cs="Arial"/>
                <w:b/>
                <w:sz w:val="20"/>
                <w:szCs w:val="16"/>
              </w:rPr>
              <w:t xml:space="preserve"> the </w:t>
            </w:r>
            <w:r w:rsidR="00443EBD">
              <w:rPr>
                <w:rFonts w:ascii="Arial" w:hAnsi="Arial" w:cs="Arial"/>
                <w:b/>
                <w:sz w:val="20"/>
                <w:szCs w:val="16"/>
              </w:rPr>
              <w:t>Incoming S</w:t>
            </w:r>
            <w:r w:rsidRPr="008F4166">
              <w:rPr>
                <w:rFonts w:ascii="Arial" w:hAnsi="Arial" w:cs="Arial"/>
                <w:b/>
                <w:sz w:val="20"/>
                <w:szCs w:val="16"/>
              </w:rPr>
              <w:t>hipper</w:t>
            </w:r>
            <w:r w:rsidR="00443EBD">
              <w:rPr>
                <w:rFonts w:ascii="Arial" w:hAnsi="Arial" w:cs="Arial"/>
                <w:b/>
                <w:sz w:val="20"/>
                <w:szCs w:val="16"/>
              </w:rPr>
              <w:t xml:space="preserve"> submits a</w:t>
            </w:r>
            <w:r w:rsidRPr="008F4166">
              <w:rPr>
                <w:rFonts w:ascii="Arial" w:hAnsi="Arial" w:cs="Arial"/>
                <w:b/>
                <w:sz w:val="20"/>
                <w:szCs w:val="16"/>
              </w:rPr>
              <w:t xml:space="preserve"> read</w:t>
            </w:r>
            <w:r>
              <w:rPr>
                <w:rFonts w:ascii="Arial" w:hAnsi="Arial" w:cs="Arial"/>
                <w:b/>
                <w:sz w:val="20"/>
                <w:szCs w:val="16"/>
              </w:rPr>
              <w:t xml:space="preserve"> </w:t>
            </w:r>
            <w:r w:rsidR="00443EBD">
              <w:rPr>
                <w:rFonts w:ascii="Arial" w:hAnsi="Arial" w:cs="Arial"/>
                <w:b/>
                <w:sz w:val="20"/>
                <w:szCs w:val="16"/>
              </w:rPr>
              <w:t>that has been used a</w:t>
            </w:r>
            <w:r w:rsidRPr="008F4166">
              <w:rPr>
                <w:rFonts w:ascii="Arial" w:hAnsi="Arial" w:cs="Arial"/>
                <w:b/>
                <w:sz w:val="20"/>
                <w:szCs w:val="16"/>
              </w:rPr>
              <w:t xml:space="preserve">s the </w:t>
            </w:r>
            <w:r w:rsidR="00443EBD">
              <w:rPr>
                <w:rFonts w:ascii="Arial" w:hAnsi="Arial" w:cs="Arial"/>
                <w:b/>
                <w:sz w:val="20"/>
                <w:szCs w:val="16"/>
              </w:rPr>
              <w:t>Shipper T</w:t>
            </w:r>
            <w:r w:rsidRPr="008F4166">
              <w:rPr>
                <w:rFonts w:ascii="Arial" w:hAnsi="Arial" w:cs="Arial"/>
                <w:b/>
                <w:sz w:val="20"/>
                <w:szCs w:val="16"/>
              </w:rPr>
              <w:t xml:space="preserve">ransfer </w:t>
            </w:r>
            <w:r w:rsidR="00443EBD">
              <w:rPr>
                <w:rFonts w:ascii="Arial" w:hAnsi="Arial" w:cs="Arial"/>
                <w:b/>
                <w:sz w:val="20"/>
                <w:szCs w:val="16"/>
              </w:rPr>
              <w:t>R</w:t>
            </w:r>
            <w:r w:rsidRPr="008F4166">
              <w:rPr>
                <w:rFonts w:ascii="Arial" w:hAnsi="Arial" w:cs="Arial"/>
                <w:b/>
                <w:sz w:val="20"/>
                <w:szCs w:val="16"/>
              </w:rPr>
              <w:t>ead</w:t>
            </w:r>
            <w:r w:rsidR="00443EBD">
              <w:rPr>
                <w:rFonts w:ascii="Arial" w:hAnsi="Arial" w:cs="Arial"/>
                <w:b/>
                <w:sz w:val="20"/>
                <w:szCs w:val="16"/>
              </w:rPr>
              <w:t xml:space="preserve">ing. The same is needed </w:t>
            </w:r>
            <w:r>
              <w:rPr>
                <w:rFonts w:ascii="Arial" w:hAnsi="Arial" w:cs="Arial"/>
                <w:b/>
                <w:sz w:val="20"/>
                <w:szCs w:val="16"/>
              </w:rPr>
              <w:t xml:space="preserve">in the </w:t>
            </w:r>
            <w:r w:rsidR="00443EBD">
              <w:rPr>
                <w:rFonts w:ascii="Arial" w:hAnsi="Arial" w:cs="Arial"/>
                <w:b/>
                <w:sz w:val="20"/>
                <w:szCs w:val="16"/>
              </w:rPr>
              <w:t xml:space="preserve">case of UKL estimating the Shipper Transfer Reading (where the Incoming Shipper does not submit an opening reading).  The </w:t>
            </w:r>
            <w:r w:rsidR="00443EBD" w:rsidRPr="00D54C14">
              <w:rPr>
                <w:rFonts w:ascii="Arial" w:hAnsi="Arial" w:cs="Arial"/>
                <w:b/>
                <w:sz w:val="20"/>
                <w:szCs w:val="16"/>
              </w:rPr>
              <w:t xml:space="preserve">reconciliation </w:t>
            </w:r>
            <w:r w:rsidR="00443EBD">
              <w:rPr>
                <w:rFonts w:ascii="Arial" w:hAnsi="Arial" w:cs="Arial"/>
                <w:b/>
                <w:sz w:val="20"/>
                <w:szCs w:val="16"/>
              </w:rPr>
              <w:t xml:space="preserve">triggered by the Outgoing Shipper Reading will be reversed in both cases and the read set as inactive. </w:t>
            </w:r>
          </w:p>
          <w:p w14:paraId="7D2FCB57" w14:textId="77777777" w:rsidR="008F4166" w:rsidRDefault="008F4166" w:rsidP="008F4166">
            <w:pPr>
              <w:ind w:left="720"/>
              <w:rPr>
                <w:rFonts w:ascii="Arial" w:hAnsi="Arial" w:cs="Arial"/>
                <w:b/>
                <w:sz w:val="20"/>
                <w:szCs w:val="16"/>
              </w:rPr>
            </w:pPr>
          </w:p>
          <w:p w14:paraId="7D2FCB58" w14:textId="77777777" w:rsidR="008F4166" w:rsidRDefault="008F4166" w:rsidP="008F4166">
            <w:pPr>
              <w:ind w:left="720"/>
              <w:rPr>
                <w:rFonts w:ascii="Arial" w:hAnsi="Arial" w:cs="Arial"/>
                <w:b/>
                <w:sz w:val="20"/>
                <w:szCs w:val="16"/>
              </w:rPr>
            </w:pPr>
            <w:r>
              <w:rPr>
                <w:rFonts w:ascii="Arial" w:hAnsi="Arial" w:cs="Arial"/>
                <w:b/>
                <w:sz w:val="20"/>
                <w:szCs w:val="16"/>
              </w:rPr>
              <w:t xml:space="preserve">Impact Assessment: </w:t>
            </w:r>
          </w:p>
          <w:p w14:paraId="7D2FCB59" w14:textId="77777777" w:rsidR="008F4166" w:rsidRDefault="008F4166" w:rsidP="008F4166">
            <w:pPr>
              <w:ind w:left="720"/>
              <w:rPr>
                <w:rFonts w:ascii="Arial" w:hAnsi="Arial" w:cs="Arial"/>
                <w:b/>
                <w:sz w:val="20"/>
                <w:szCs w:val="16"/>
              </w:rPr>
            </w:pPr>
          </w:p>
          <w:p w14:paraId="7D2FCB5A" w14:textId="77777777" w:rsidR="008F4166" w:rsidRDefault="008F4166" w:rsidP="008F4166">
            <w:pPr>
              <w:ind w:left="1440"/>
              <w:rPr>
                <w:rFonts w:ascii="Arial" w:hAnsi="Arial" w:cs="Arial"/>
                <w:b/>
                <w:sz w:val="20"/>
                <w:szCs w:val="16"/>
              </w:rPr>
            </w:pPr>
            <w:r>
              <w:rPr>
                <w:rFonts w:ascii="Arial" w:hAnsi="Arial" w:cs="Arial"/>
                <w:b/>
                <w:sz w:val="20"/>
                <w:szCs w:val="16"/>
              </w:rPr>
              <w:t>System/Processes Impacted:</w:t>
            </w:r>
          </w:p>
          <w:p w14:paraId="7D2FCB5B" w14:textId="77777777" w:rsidR="008F4166" w:rsidRDefault="008F4166" w:rsidP="008F4166">
            <w:pPr>
              <w:ind w:left="2160"/>
              <w:rPr>
                <w:rFonts w:ascii="Arial" w:hAnsi="Arial" w:cs="Arial"/>
                <w:b/>
                <w:sz w:val="20"/>
                <w:szCs w:val="16"/>
              </w:rPr>
            </w:pPr>
            <w:r>
              <w:rPr>
                <w:rFonts w:ascii="Arial" w:hAnsi="Arial" w:cs="Arial"/>
                <w:b/>
                <w:sz w:val="20"/>
                <w:szCs w:val="16"/>
              </w:rPr>
              <w:t>- SAP ISU (UMR Read Process)</w:t>
            </w:r>
          </w:p>
          <w:p w14:paraId="7D2FCB5C" w14:textId="77777777" w:rsidR="008F4166" w:rsidRDefault="008F4166" w:rsidP="008F4166">
            <w:pPr>
              <w:ind w:left="2160"/>
              <w:rPr>
                <w:rFonts w:ascii="Arial" w:hAnsi="Arial" w:cs="Arial"/>
                <w:b/>
                <w:sz w:val="20"/>
                <w:szCs w:val="16"/>
              </w:rPr>
            </w:pPr>
            <w:r>
              <w:rPr>
                <w:rFonts w:ascii="Arial" w:hAnsi="Arial" w:cs="Arial"/>
                <w:b/>
                <w:sz w:val="20"/>
                <w:szCs w:val="16"/>
              </w:rPr>
              <w:t>- SAP ISU (Reconciliation Process)</w:t>
            </w:r>
          </w:p>
          <w:p w14:paraId="7D2FCB5D" w14:textId="77777777" w:rsidR="008F4166" w:rsidRDefault="008F4166" w:rsidP="008F4166">
            <w:pPr>
              <w:ind w:left="2160"/>
              <w:rPr>
                <w:rFonts w:ascii="Arial" w:hAnsi="Arial" w:cs="Arial"/>
                <w:b/>
                <w:sz w:val="20"/>
                <w:szCs w:val="16"/>
              </w:rPr>
            </w:pPr>
            <w:r>
              <w:rPr>
                <w:rFonts w:ascii="Arial" w:hAnsi="Arial" w:cs="Arial"/>
                <w:b/>
                <w:sz w:val="20"/>
                <w:szCs w:val="16"/>
              </w:rPr>
              <w:t>- SAP ISU (SPA Process)</w:t>
            </w:r>
          </w:p>
          <w:p w14:paraId="7D2FCB5E" w14:textId="77777777" w:rsidR="00443EBD" w:rsidRDefault="00443EBD" w:rsidP="00443EBD">
            <w:pPr>
              <w:ind w:left="2160"/>
              <w:rPr>
                <w:rFonts w:ascii="Arial" w:hAnsi="Arial" w:cs="Arial"/>
                <w:b/>
                <w:sz w:val="20"/>
                <w:szCs w:val="16"/>
              </w:rPr>
            </w:pPr>
            <w:r>
              <w:rPr>
                <w:rFonts w:ascii="Arial" w:hAnsi="Arial" w:cs="Arial"/>
                <w:b/>
                <w:sz w:val="20"/>
                <w:szCs w:val="16"/>
              </w:rPr>
              <w:t>- SAP ISU (Estimation Process)</w:t>
            </w:r>
          </w:p>
          <w:p w14:paraId="7D2FCB5F" w14:textId="77777777" w:rsidR="00443EBD" w:rsidRDefault="00443EBD" w:rsidP="008F4166">
            <w:pPr>
              <w:ind w:left="2160"/>
              <w:rPr>
                <w:rFonts w:ascii="Arial" w:hAnsi="Arial" w:cs="Arial"/>
                <w:b/>
                <w:sz w:val="20"/>
                <w:szCs w:val="16"/>
              </w:rPr>
            </w:pPr>
          </w:p>
          <w:p w14:paraId="7D2FCB60" w14:textId="77777777" w:rsidR="008F4166" w:rsidRDefault="008F4166" w:rsidP="008F4166">
            <w:pPr>
              <w:ind w:left="1440"/>
              <w:rPr>
                <w:rFonts w:ascii="Arial" w:hAnsi="Arial" w:cs="Arial"/>
                <w:b/>
                <w:sz w:val="20"/>
                <w:szCs w:val="16"/>
              </w:rPr>
            </w:pPr>
          </w:p>
          <w:p w14:paraId="7D2FCB61" w14:textId="77777777" w:rsidR="008F4166" w:rsidRDefault="008F4166" w:rsidP="008F4166">
            <w:pPr>
              <w:ind w:left="1440"/>
              <w:rPr>
                <w:rFonts w:ascii="Arial" w:hAnsi="Arial" w:cs="Arial"/>
                <w:b/>
                <w:sz w:val="20"/>
                <w:szCs w:val="16"/>
              </w:rPr>
            </w:pPr>
            <w:r>
              <w:rPr>
                <w:rFonts w:ascii="Arial" w:hAnsi="Arial" w:cs="Arial"/>
                <w:b/>
                <w:sz w:val="20"/>
                <w:szCs w:val="16"/>
              </w:rPr>
              <w:t>Complexity: High</w:t>
            </w:r>
          </w:p>
          <w:p w14:paraId="7D2FCB62" w14:textId="77777777" w:rsidR="008F4166" w:rsidRDefault="008F4166" w:rsidP="008F4166">
            <w:pPr>
              <w:ind w:left="1440"/>
              <w:rPr>
                <w:rFonts w:ascii="Arial" w:hAnsi="Arial" w:cs="Arial"/>
                <w:b/>
                <w:sz w:val="20"/>
                <w:szCs w:val="16"/>
              </w:rPr>
            </w:pPr>
          </w:p>
          <w:p w14:paraId="7D2FCB64" w14:textId="58500110" w:rsidR="008F4166" w:rsidRDefault="00A67B15" w:rsidP="008F4166">
            <w:pPr>
              <w:ind w:left="720"/>
              <w:rPr>
                <w:rFonts w:ascii="Arial" w:hAnsi="Arial" w:cs="Arial"/>
                <w:b/>
                <w:sz w:val="20"/>
                <w:szCs w:val="16"/>
              </w:rPr>
            </w:pPr>
            <w:r w:rsidRPr="00A67B15">
              <w:rPr>
                <w:rFonts w:ascii="Arial" w:eastAsia="Calibri" w:hAnsi="Arial" w:cs="Arial"/>
                <w:b/>
                <w:sz w:val="20"/>
                <w:u w:val="single"/>
              </w:rPr>
              <w:t>High Level Cost Estimate:</w:t>
            </w:r>
            <w:r>
              <w:rPr>
                <w:rFonts w:ascii="Arial" w:eastAsia="Calibri" w:hAnsi="Arial" w:cs="Arial"/>
                <w:sz w:val="20"/>
                <w:u w:val="single"/>
              </w:rPr>
              <w:t xml:space="preserve"> </w:t>
            </w:r>
            <w:r w:rsidRPr="00A67B15">
              <w:rPr>
                <w:rFonts w:ascii="Calibri" w:hAnsi="Calibri" w:cs="Calibri"/>
                <w:b/>
                <w:bCs/>
                <w:color w:val="000000"/>
              </w:rPr>
              <w:t>£</w:t>
            </w:r>
            <w:r>
              <w:rPr>
                <w:rFonts w:ascii="Calibri" w:hAnsi="Calibri" w:cs="Calibri"/>
                <w:b/>
                <w:bCs/>
                <w:color w:val="000000"/>
              </w:rPr>
              <w:t>60,</w:t>
            </w:r>
            <w:r w:rsidRPr="009E3EF7">
              <w:rPr>
                <w:rFonts w:ascii="Calibri" w:hAnsi="Calibri" w:cs="Calibri"/>
                <w:b/>
                <w:bCs/>
                <w:color w:val="000000"/>
              </w:rPr>
              <w:t xml:space="preserve">000 </w:t>
            </w:r>
            <w:r>
              <w:rPr>
                <w:rFonts w:ascii="Calibri" w:hAnsi="Calibri" w:cs="Calibri"/>
                <w:b/>
                <w:bCs/>
                <w:color w:val="000000"/>
              </w:rPr>
              <w:t>– £7</w:t>
            </w:r>
            <w:r w:rsidRPr="009E3EF7">
              <w:rPr>
                <w:rFonts w:ascii="Calibri" w:hAnsi="Calibri" w:cs="Calibri"/>
                <w:b/>
                <w:bCs/>
                <w:color w:val="000000"/>
              </w:rPr>
              <w:t>0</w:t>
            </w:r>
            <w:r>
              <w:rPr>
                <w:rFonts w:ascii="Calibri" w:hAnsi="Calibri" w:cs="Calibri"/>
                <w:b/>
                <w:bCs/>
                <w:color w:val="000000"/>
              </w:rPr>
              <w:t>,</w:t>
            </w:r>
            <w:r w:rsidRPr="009E3EF7">
              <w:rPr>
                <w:rFonts w:ascii="Calibri" w:hAnsi="Calibri" w:cs="Calibri"/>
                <w:b/>
                <w:bCs/>
                <w:color w:val="000000"/>
              </w:rPr>
              <w:t>000</w:t>
            </w:r>
            <w:r>
              <w:rPr>
                <w:rFonts w:ascii="Calibri" w:hAnsi="Calibri" w:cs="Calibri"/>
                <w:b/>
                <w:bCs/>
                <w:color w:val="000000"/>
              </w:rPr>
              <w:t xml:space="preserve"> </w:t>
            </w:r>
          </w:p>
          <w:p w14:paraId="7D2FCB65" w14:textId="77777777" w:rsidR="008F4166" w:rsidRDefault="008F4166" w:rsidP="00D54C14">
            <w:pPr>
              <w:rPr>
                <w:rFonts w:ascii="Arial" w:hAnsi="Arial" w:cs="Arial"/>
                <w:b/>
                <w:sz w:val="20"/>
                <w:szCs w:val="16"/>
              </w:rPr>
            </w:pPr>
          </w:p>
          <w:p w14:paraId="7D2FCB66" w14:textId="77777777" w:rsidR="008F4166" w:rsidRDefault="008F4166" w:rsidP="00D54C14">
            <w:pPr>
              <w:rPr>
                <w:rFonts w:ascii="Arial" w:hAnsi="Arial" w:cs="Arial"/>
                <w:b/>
                <w:sz w:val="20"/>
                <w:szCs w:val="16"/>
              </w:rPr>
            </w:pPr>
          </w:p>
          <w:p w14:paraId="7D2FCB67" w14:textId="77777777" w:rsidR="00443EBD" w:rsidRDefault="008F4166" w:rsidP="00443EBD">
            <w:pPr>
              <w:rPr>
                <w:rFonts w:ascii="Arial" w:hAnsi="Arial" w:cs="Arial"/>
                <w:b/>
                <w:sz w:val="20"/>
                <w:szCs w:val="16"/>
              </w:rPr>
            </w:pPr>
            <w:r w:rsidRPr="00443EBD">
              <w:rPr>
                <w:rFonts w:ascii="Arial" w:hAnsi="Arial" w:cs="Arial"/>
                <w:b/>
                <w:sz w:val="20"/>
                <w:szCs w:val="16"/>
                <w:u w:val="single"/>
              </w:rPr>
              <w:t>Solution Option 5</w:t>
            </w:r>
            <w:r>
              <w:rPr>
                <w:rFonts w:ascii="Arial" w:hAnsi="Arial" w:cs="Arial"/>
                <w:b/>
                <w:sz w:val="20"/>
                <w:szCs w:val="16"/>
              </w:rPr>
              <w:t>:</w:t>
            </w:r>
            <w:r w:rsidR="00443EBD">
              <w:rPr>
                <w:rFonts w:ascii="Arial" w:hAnsi="Arial" w:cs="Arial"/>
                <w:b/>
                <w:sz w:val="20"/>
                <w:szCs w:val="16"/>
              </w:rPr>
              <w:t xml:space="preserve"> </w:t>
            </w:r>
            <w:r w:rsidR="00443EBD" w:rsidRPr="00443EBD">
              <w:rPr>
                <w:rFonts w:ascii="Arial" w:hAnsi="Arial" w:cs="Arial"/>
                <w:b/>
                <w:sz w:val="20"/>
                <w:szCs w:val="16"/>
              </w:rPr>
              <w:t>Allow 2 reads for a single day on UK Link but have differing read types</w:t>
            </w:r>
            <w:r w:rsidR="00443EBD">
              <w:rPr>
                <w:rFonts w:ascii="Arial" w:hAnsi="Arial" w:cs="Arial"/>
                <w:b/>
                <w:sz w:val="20"/>
                <w:szCs w:val="16"/>
              </w:rPr>
              <w:t>.</w:t>
            </w:r>
          </w:p>
          <w:p w14:paraId="7D2FCB68" w14:textId="77777777" w:rsidR="00443EBD" w:rsidRDefault="00443EBD" w:rsidP="008F4166">
            <w:pPr>
              <w:rPr>
                <w:rFonts w:ascii="Arial" w:hAnsi="Arial" w:cs="Arial"/>
                <w:b/>
                <w:sz w:val="20"/>
                <w:szCs w:val="16"/>
              </w:rPr>
            </w:pPr>
          </w:p>
          <w:p w14:paraId="7D2FCB69" w14:textId="77777777" w:rsidR="008F4166" w:rsidRDefault="008F4166" w:rsidP="008F4166">
            <w:pPr>
              <w:ind w:left="720"/>
              <w:rPr>
                <w:rFonts w:ascii="Arial" w:hAnsi="Arial" w:cs="Arial"/>
                <w:b/>
                <w:sz w:val="20"/>
                <w:szCs w:val="16"/>
              </w:rPr>
            </w:pPr>
            <w:r>
              <w:rPr>
                <w:rFonts w:ascii="Arial" w:hAnsi="Arial" w:cs="Arial"/>
                <w:b/>
                <w:sz w:val="20"/>
                <w:szCs w:val="16"/>
              </w:rPr>
              <w:t xml:space="preserve">Overview: </w:t>
            </w:r>
            <w:r w:rsidR="00443EBD">
              <w:rPr>
                <w:rFonts w:ascii="Arial" w:hAnsi="Arial" w:cs="Arial"/>
                <w:b/>
                <w:sz w:val="20"/>
                <w:szCs w:val="16"/>
              </w:rPr>
              <w:t xml:space="preserve">Configure UKL to allow the submission and processing of 2 reads on the same date. </w:t>
            </w:r>
          </w:p>
          <w:p w14:paraId="7D2FCB6A" w14:textId="77777777" w:rsidR="008F4166" w:rsidRDefault="008F4166" w:rsidP="008F4166">
            <w:pPr>
              <w:ind w:left="720"/>
              <w:rPr>
                <w:rFonts w:ascii="Arial" w:hAnsi="Arial" w:cs="Arial"/>
                <w:b/>
                <w:sz w:val="20"/>
                <w:szCs w:val="16"/>
              </w:rPr>
            </w:pPr>
          </w:p>
          <w:p w14:paraId="7D2FCB6B" w14:textId="77777777" w:rsidR="008F4166" w:rsidRDefault="008F4166" w:rsidP="008F4166">
            <w:pPr>
              <w:ind w:left="720"/>
              <w:rPr>
                <w:rFonts w:ascii="Arial" w:hAnsi="Arial" w:cs="Arial"/>
                <w:b/>
                <w:sz w:val="20"/>
                <w:szCs w:val="16"/>
              </w:rPr>
            </w:pPr>
            <w:r>
              <w:rPr>
                <w:rFonts w:ascii="Arial" w:hAnsi="Arial" w:cs="Arial"/>
                <w:b/>
                <w:sz w:val="20"/>
                <w:szCs w:val="16"/>
              </w:rPr>
              <w:t xml:space="preserve">Impact Assessment: </w:t>
            </w:r>
          </w:p>
          <w:p w14:paraId="7D2FCB6C" w14:textId="77777777" w:rsidR="008F4166" w:rsidRDefault="008F4166" w:rsidP="008F4166">
            <w:pPr>
              <w:ind w:left="720"/>
              <w:rPr>
                <w:rFonts w:ascii="Arial" w:hAnsi="Arial" w:cs="Arial"/>
                <w:b/>
                <w:sz w:val="20"/>
                <w:szCs w:val="16"/>
              </w:rPr>
            </w:pPr>
          </w:p>
          <w:p w14:paraId="7D2FCB6D" w14:textId="77777777" w:rsidR="008F4166" w:rsidRDefault="008F4166" w:rsidP="008F4166">
            <w:pPr>
              <w:ind w:left="1440"/>
              <w:rPr>
                <w:rFonts w:ascii="Arial" w:hAnsi="Arial" w:cs="Arial"/>
                <w:b/>
                <w:sz w:val="20"/>
                <w:szCs w:val="16"/>
              </w:rPr>
            </w:pPr>
            <w:r>
              <w:rPr>
                <w:rFonts w:ascii="Arial" w:hAnsi="Arial" w:cs="Arial"/>
                <w:b/>
                <w:sz w:val="20"/>
                <w:szCs w:val="16"/>
              </w:rPr>
              <w:t>System/Processes Impacted:</w:t>
            </w:r>
            <w:r w:rsidR="00443EBD">
              <w:rPr>
                <w:rFonts w:ascii="Arial" w:hAnsi="Arial" w:cs="Arial"/>
                <w:b/>
                <w:sz w:val="20"/>
                <w:szCs w:val="16"/>
              </w:rPr>
              <w:t xml:space="preserve"> </w:t>
            </w:r>
            <w:r w:rsidR="00443EBD" w:rsidRPr="00443EBD">
              <w:rPr>
                <w:rFonts w:ascii="Arial" w:hAnsi="Arial" w:cs="Arial"/>
                <w:b/>
                <w:sz w:val="20"/>
                <w:szCs w:val="16"/>
              </w:rPr>
              <w:t>This approach isn’t technical feasible as per SAP</w:t>
            </w:r>
            <w:r w:rsidR="00443EBD">
              <w:rPr>
                <w:rFonts w:ascii="Arial" w:hAnsi="Arial" w:cs="Arial"/>
                <w:b/>
                <w:sz w:val="20"/>
                <w:szCs w:val="16"/>
              </w:rPr>
              <w:t xml:space="preserve"> ISU</w:t>
            </w:r>
            <w:r w:rsidR="00443EBD" w:rsidRPr="00443EBD">
              <w:rPr>
                <w:rFonts w:ascii="Arial" w:hAnsi="Arial" w:cs="Arial"/>
                <w:b/>
                <w:sz w:val="20"/>
                <w:szCs w:val="16"/>
              </w:rPr>
              <w:t xml:space="preserve"> functionality.</w:t>
            </w:r>
          </w:p>
          <w:p w14:paraId="7D2FCB6E" w14:textId="77777777" w:rsidR="008F4166" w:rsidRDefault="008F4166" w:rsidP="008F4166">
            <w:pPr>
              <w:ind w:left="1440"/>
              <w:rPr>
                <w:rFonts w:ascii="Arial" w:hAnsi="Arial" w:cs="Arial"/>
                <w:b/>
                <w:sz w:val="20"/>
                <w:szCs w:val="16"/>
              </w:rPr>
            </w:pPr>
          </w:p>
          <w:p w14:paraId="7D2FCB6F" w14:textId="77777777" w:rsidR="008F4166" w:rsidRDefault="008F4166" w:rsidP="008F4166">
            <w:pPr>
              <w:ind w:left="1440"/>
              <w:rPr>
                <w:rFonts w:ascii="Arial" w:hAnsi="Arial" w:cs="Arial"/>
                <w:b/>
                <w:sz w:val="20"/>
                <w:szCs w:val="16"/>
              </w:rPr>
            </w:pPr>
            <w:r>
              <w:rPr>
                <w:rFonts w:ascii="Arial" w:hAnsi="Arial" w:cs="Arial"/>
                <w:b/>
                <w:sz w:val="20"/>
                <w:szCs w:val="16"/>
              </w:rPr>
              <w:t xml:space="preserve">Complexity: </w:t>
            </w:r>
            <w:r w:rsidR="00443EBD">
              <w:rPr>
                <w:rFonts w:ascii="Arial" w:hAnsi="Arial" w:cs="Arial"/>
                <w:b/>
                <w:sz w:val="20"/>
                <w:szCs w:val="16"/>
              </w:rPr>
              <w:t>N/A</w:t>
            </w:r>
          </w:p>
          <w:p w14:paraId="7D2FCB70" w14:textId="77777777" w:rsidR="008F4166" w:rsidRDefault="008F4166" w:rsidP="008F4166">
            <w:pPr>
              <w:ind w:left="1440"/>
              <w:rPr>
                <w:rFonts w:ascii="Arial" w:hAnsi="Arial" w:cs="Arial"/>
                <w:b/>
                <w:sz w:val="20"/>
                <w:szCs w:val="16"/>
              </w:rPr>
            </w:pPr>
          </w:p>
          <w:p w14:paraId="7D2FCB72" w14:textId="77777777" w:rsidR="008F4166" w:rsidRDefault="008F4166" w:rsidP="008F4166">
            <w:pPr>
              <w:rPr>
                <w:rFonts w:ascii="Arial" w:hAnsi="Arial" w:cs="Arial"/>
                <w:b/>
                <w:sz w:val="20"/>
                <w:szCs w:val="16"/>
              </w:rPr>
            </w:pPr>
          </w:p>
          <w:p w14:paraId="7D2FCB73" w14:textId="77777777" w:rsidR="008F4166" w:rsidRDefault="008F4166" w:rsidP="00D54C14">
            <w:pPr>
              <w:rPr>
                <w:rFonts w:ascii="Arial" w:hAnsi="Arial" w:cs="Arial"/>
                <w:b/>
                <w:sz w:val="20"/>
                <w:szCs w:val="16"/>
              </w:rPr>
            </w:pPr>
          </w:p>
          <w:p w14:paraId="7D2FCB74" w14:textId="77777777" w:rsidR="00D54C14" w:rsidRDefault="00D54C14" w:rsidP="00D54C14">
            <w:pPr>
              <w:rPr>
                <w:rFonts w:ascii="Arial" w:hAnsi="Arial" w:cs="Arial"/>
                <w:b/>
                <w:sz w:val="20"/>
                <w:szCs w:val="16"/>
              </w:rPr>
            </w:pPr>
          </w:p>
          <w:p w14:paraId="7D2FCB75" w14:textId="77777777" w:rsidR="008F4166" w:rsidRDefault="00D54C14" w:rsidP="00443EBD">
            <w:pPr>
              <w:rPr>
                <w:rFonts w:ascii="Arial" w:hAnsi="Arial" w:cs="Arial"/>
                <w:b/>
                <w:sz w:val="20"/>
                <w:szCs w:val="16"/>
              </w:rPr>
            </w:pPr>
            <w:r w:rsidRPr="00443EBD">
              <w:rPr>
                <w:rFonts w:ascii="Arial" w:hAnsi="Arial" w:cs="Arial"/>
                <w:b/>
                <w:sz w:val="20"/>
                <w:szCs w:val="16"/>
                <w:u w:val="single"/>
              </w:rPr>
              <w:t>Solution Option 5b</w:t>
            </w:r>
            <w:r>
              <w:rPr>
                <w:rFonts w:ascii="Arial" w:hAnsi="Arial" w:cs="Arial"/>
                <w:b/>
                <w:sz w:val="20"/>
                <w:szCs w:val="16"/>
              </w:rPr>
              <w:t>:</w:t>
            </w:r>
            <w:r w:rsidR="00443EBD">
              <w:rPr>
                <w:rFonts w:ascii="Arial" w:hAnsi="Arial" w:cs="Arial"/>
                <w:b/>
                <w:sz w:val="20"/>
                <w:szCs w:val="16"/>
              </w:rPr>
              <w:t xml:space="preserve"> </w:t>
            </w:r>
            <w:r w:rsidR="008F4166" w:rsidRPr="008F4166">
              <w:rPr>
                <w:rFonts w:ascii="Arial" w:hAnsi="Arial" w:cs="Arial"/>
                <w:b/>
                <w:sz w:val="20"/>
                <w:szCs w:val="16"/>
              </w:rPr>
              <w:t xml:space="preserve">Allow </w:t>
            </w:r>
            <w:r w:rsidR="008F4166">
              <w:rPr>
                <w:rFonts w:ascii="Arial" w:hAnsi="Arial" w:cs="Arial"/>
                <w:b/>
                <w:sz w:val="20"/>
                <w:szCs w:val="16"/>
              </w:rPr>
              <w:t xml:space="preserve">Outgoing Shipper </w:t>
            </w:r>
            <w:r w:rsidR="008F4166" w:rsidRPr="008F4166">
              <w:rPr>
                <w:rFonts w:ascii="Arial" w:hAnsi="Arial" w:cs="Arial"/>
                <w:b/>
                <w:sz w:val="20"/>
                <w:szCs w:val="16"/>
              </w:rPr>
              <w:t xml:space="preserve">read </w:t>
            </w:r>
            <w:r w:rsidR="008F4166">
              <w:rPr>
                <w:rFonts w:ascii="Arial" w:hAnsi="Arial" w:cs="Arial"/>
                <w:b/>
                <w:sz w:val="20"/>
                <w:szCs w:val="16"/>
              </w:rPr>
              <w:t xml:space="preserve">to be accepted </w:t>
            </w:r>
            <w:r w:rsidR="00443EBD">
              <w:rPr>
                <w:rFonts w:ascii="Arial" w:hAnsi="Arial" w:cs="Arial"/>
                <w:b/>
                <w:sz w:val="20"/>
                <w:szCs w:val="16"/>
              </w:rPr>
              <w:t xml:space="preserve">into UKL </w:t>
            </w:r>
            <w:r w:rsidR="008F4166" w:rsidRPr="008F4166">
              <w:rPr>
                <w:rFonts w:ascii="Arial" w:hAnsi="Arial" w:cs="Arial"/>
                <w:b/>
                <w:sz w:val="20"/>
                <w:szCs w:val="16"/>
              </w:rPr>
              <w:t>and make it inactive</w:t>
            </w:r>
            <w:r w:rsidR="008F4166">
              <w:rPr>
                <w:rFonts w:ascii="Arial" w:hAnsi="Arial" w:cs="Arial"/>
                <w:b/>
                <w:sz w:val="20"/>
                <w:szCs w:val="16"/>
              </w:rPr>
              <w:t>, but use it in the Estimation Process</w:t>
            </w:r>
            <w:r w:rsidR="00B77D51">
              <w:rPr>
                <w:rFonts w:ascii="Arial" w:hAnsi="Arial" w:cs="Arial"/>
                <w:b/>
                <w:sz w:val="20"/>
                <w:szCs w:val="16"/>
              </w:rPr>
              <w:t xml:space="preserve"> if Incoming Shipper does not submit an Opening Reading</w:t>
            </w:r>
            <w:r w:rsidR="00443EBD">
              <w:rPr>
                <w:rFonts w:ascii="Arial" w:hAnsi="Arial" w:cs="Arial"/>
                <w:b/>
                <w:sz w:val="20"/>
                <w:szCs w:val="16"/>
              </w:rPr>
              <w:t>.</w:t>
            </w:r>
          </w:p>
          <w:p w14:paraId="7D2FCB76" w14:textId="77777777" w:rsidR="008F4166" w:rsidRDefault="008F4166" w:rsidP="00D54C14">
            <w:pPr>
              <w:rPr>
                <w:rFonts w:ascii="Arial" w:hAnsi="Arial" w:cs="Arial"/>
                <w:b/>
                <w:sz w:val="20"/>
                <w:szCs w:val="16"/>
              </w:rPr>
            </w:pPr>
          </w:p>
          <w:p w14:paraId="7D2FCB77" w14:textId="77777777" w:rsidR="008F4166" w:rsidRDefault="008F4166" w:rsidP="008F4166">
            <w:pPr>
              <w:ind w:left="720"/>
              <w:rPr>
                <w:rFonts w:ascii="Arial" w:hAnsi="Arial" w:cs="Arial"/>
                <w:b/>
                <w:sz w:val="20"/>
                <w:szCs w:val="16"/>
              </w:rPr>
            </w:pPr>
            <w:r>
              <w:rPr>
                <w:rFonts w:ascii="Arial" w:hAnsi="Arial" w:cs="Arial"/>
                <w:b/>
                <w:sz w:val="20"/>
                <w:szCs w:val="16"/>
              </w:rPr>
              <w:t xml:space="preserve">Overview: </w:t>
            </w:r>
            <w:r w:rsidRPr="008F4166">
              <w:rPr>
                <w:rFonts w:ascii="Arial" w:hAnsi="Arial" w:cs="Arial"/>
                <w:b/>
                <w:sz w:val="20"/>
                <w:szCs w:val="16"/>
              </w:rPr>
              <w:t xml:space="preserve">In this option, the system will accept </w:t>
            </w:r>
            <w:r w:rsidR="00443EBD">
              <w:rPr>
                <w:rFonts w:ascii="Arial" w:hAnsi="Arial" w:cs="Arial"/>
                <w:b/>
                <w:sz w:val="20"/>
                <w:szCs w:val="16"/>
              </w:rPr>
              <w:t xml:space="preserve">the Outgoing Shipper read </w:t>
            </w:r>
            <w:r w:rsidRPr="008F4166">
              <w:rPr>
                <w:rFonts w:ascii="Arial" w:hAnsi="Arial" w:cs="Arial"/>
                <w:b/>
                <w:sz w:val="20"/>
                <w:szCs w:val="16"/>
              </w:rPr>
              <w:t>sent</w:t>
            </w:r>
            <w:r>
              <w:rPr>
                <w:rFonts w:ascii="Arial" w:hAnsi="Arial" w:cs="Arial"/>
                <w:b/>
                <w:sz w:val="20"/>
                <w:szCs w:val="16"/>
              </w:rPr>
              <w:t xml:space="preserve"> in</w:t>
            </w:r>
            <w:r w:rsidRPr="008F4166">
              <w:rPr>
                <w:rFonts w:ascii="Arial" w:hAnsi="Arial" w:cs="Arial"/>
                <w:b/>
                <w:sz w:val="20"/>
                <w:szCs w:val="16"/>
              </w:rPr>
              <w:t xml:space="preserve"> </w:t>
            </w:r>
            <w:r w:rsidR="00443EBD">
              <w:rPr>
                <w:rFonts w:ascii="Arial" w:hAnsi="Arial" w:cs="Arial"/>
                <w:b/>
                <w:sz w:val="20"/>
                <w:szCs w:val="16"/>
              </w:rPr>
              <w:t>between</w:t>
            </w:r>
            <w:r>
              <w:rPr>
                <w:rFonts w:ascii="Arial" w:hAnsi="Arial" w:cs="Arial"/>
                <w:b/>
                <w:sz w:val="20"/>
                <w:szCs w:val="16"/>
              </w:rPr>
              <w:t xml:space="preserve"> D-5 to D-</w:t>
            </w:r>
            <w:r w:rsidR="00443EBD">
              <w:rPr>
                <w:rFonts w:ascii="Arial" w:hAnsi="Arial" w:cs="Arial"/>
                <w:b/>
                <w:sz w:val="20"/>
                <w:szCs w:val="16"/>
              </w:rPr>
              <w:t>1 of a Shipper Transfer Date</w:t>
            </w:r>
            <w:r w:rsidRPr="008F4166">
              <w:rPr>
                <w:rFonts w:ascii="Arial" w:hAnsi="Arial" w:cs="Arial"/>
                <w:b/>
                <w:sz w:val="20"/>
                <w:szCs w:val="16"/>
              </w:rPr>
              <w:t>, but this will be stored as an inactive read</w:t>
            </w:r>
            <w:r>
              <w:rPr>
                <w:rFonts w:ascii="Arial" w:hAnsi="Arial" w:cs="Arial"/>
                <w:b/>
                <w:sz w:val="20"/>
                <w:szCs w:val="16"/>
              </w:rPr>
              <w:t>ing</w:t>
            </w:r>
            <w:r w:rsidRPr="008F4166">
              <w:rPr>
                <w:rFonts w:ascii="Arial" w:hAnsi="Arial" w:cs="Arial"/>
                <w:b/>
                <w:sz w:val="20"/>
                <w:szCs w:val="16"/>
              </w:rPr>
              <w:t xml:space="preserve">. </w:t>
            </w:r>
            <w:r w:rsidR="00443EBD">
              <w:rPr>
                <w:rFonts w:ascii="Arial" w:hAnsi="Arial" w:cs="Arial"/>
                <w:b/>
                <w:sz w:val="20"/>
                <w:szCs w:val="16"/>
              </w:rPr>
              <w:t xml:space="preserve"> </w:t>
            </w:r>
            <w:r w:rsidRPr="008F4166">
              <w:rPr>
                <w:rFonts w:ascii="Arial" w:hAnsi="Arial" w:cs="Arial"/>
                <w:b/>
                <w:sz w:val="20"/>
                <w:szCs w:val="16"/>
              </w:rPr>
              <w:t>This means that the read is not utilized for either reconcilia</w:t>
            </w:r>
            <w:r w:rsidR="00443EBD">
              <w:rPr>
                <w:rFonts w:ascii="Arial" w:hAnsi="Arial" w:cs="Arial"/>
                <w:b/>
                <w:sz w:val="20"/>
                <w:szCs w:val="16"/>
              </w:rPr>
              <w:t>tion or AQ calculation purposes, h</w:t>
            </w:r>
            <w:r w:rsidRPr="008F4166">
              <w:rPr>
                <w:rFonts w:ascii="Arial" w:hAnsi="Arial" w:cs="Arial"/>
                <w:b/>
                <w:sz w:val="20"/>
                <w:szCs w:val="16"/>
              </w:rPr>
              <w:t xml:space="preserve">owever, this read </w:t>
            </w:r>
            <w:r w:rsidR="00443EBD">
              <w:rPr>
                <w:rFonts w:ascii="Arial" w:hAnsi="Arial" w:cs="Arial"/>
                <w:b/>
                <w:sz w:val="20"/>
                <w:szCs w:val="16"/>
              </w:rPr>
              <w:t>will be utilis</w:t>
            </w:r>
            <w:r w:rsidRPr="008F4166">
              <w:rPr>
                <w:rFonts w:ascii="Arial" w:hAnsi="Arial" w:cs="Arial"/>
                <w:b/>
                <w:sz w:val="20"/>
                <w:szCs w:val="16"/>
              </w:rPr>
              <w:t xml:space="preserve">ed for the estimation purposes (if the incoming shipper has not sent </w:t>
            </w:r>
            <w:r w:rsidR="00B77D51">
              <w:rPr>
                <w:rFonts w:ascii="Arial" w:hAnsi="Arial" w:cs="Arial"/>
                <w:b/>
                <w:sz w:val="20"/>
                <w:szCs w:val="16"/>
              </w:rPr>
              <w:t>in an opening</w:t>
            </w:r>
            <w:r w:rsidRPr="008F4166">
              <w:rPr>
                <w:rFonts w:ascii="Arial" w:hAnsi="Arial" w:cs="Arial"/>
                <w:b/>
                <w:sz w:val="20"/>
                <w:szCs w:val="16"/>
              </w:rPr>
              <w:t xml:space="preserve"> read).</w:t>
            </w:r>
            <w:r>
              <w:rPr>
                <w:rFonts w:ascii="Arial" w:hAnsi="Arial" w:cs="Arial"/>
                <w:b/>
                <w:sz w:val="20"/>
                <w:szCs w:val="16"/>
              </w:rPr>
              <w:t xml:space="preserve"> </w:t>
            </w:r>
            <w:r w:rsidR="00443EBD">
              <w:rPr>
                <w:rFonts w:ascii="Arial" w:hAnsi="Arial" w:cs="Arial"/>
                <w:b/>
                <w:sz w:val="20"/>
                <w:szCs w:val="16"/>
              </w:rPr>
              <w:t>Accepting the Outgoing Shipper</w:t>
            </w:r>
            <w:r w:rsidR="00B77D51">
              <w:rPr>
                <w:rFonts w:ascii="Arial" w:hAnsi="Arial" w:cs="Arial"/>
                <w:b/>
                <w:sz w:val="20"/>
                <w:szCs w:val="16"/>
              </w:rPr>
              <w:t xml:space="preserve"> R</w:t>
            </w:r>
            <w:r w:rsidR="00443EBD">
              <w:rPr>
                <w:rFonts w:ascii="Arial" w:hAnsi="Arial" w:cs="Arial"/>
                <w:b/>
                <w:sz w:val="20"/>
                <w:szCs w:val="16"/>
              </w:rPr>
              <w:t>eading and setting it as inactive in UKL would not then restrict the Incoming Shipper from submitting a</w:t>
            </w:r>
            <w:r w:rsidR="00B77D51">
              <w:rPr>
                <w:rFonts w:ascii="Arial" w:hAnsi="Arial" w:cs="Arial"/>
                <w:b/>
                <w:sz w:val="20"/>
                <w:szCs w:val="16"/>
              </w:rPr>
              <w:t>n opening</w:t>
            </w:r>
            <w:r w:rsidR="00443EBD">
              <w:rPr>
                <w:rFonts w:ascii="Arial" w:hAnsi="Arial" w:cs="Arial"/>
                <w:b/>
                <w:sz w:val="20"/>
                <w:szCs w:val="16"/>
              </w:rPr>
              <w:t xml:space="preserve"> reading within D-5 to D-1</w:t>
            </w:r>
            <w:r w:rsidR="00B77D51">
              <w:rPr>
                <w:rFonts w:ascii="Arial" w:hAnsi="Arial" w:cs="Arial"/>
                <w:b/>
                <w:sz w:val="20"/>
                <w:szCs w:val="16"/>
              </w:rPr>
              <w:t xml:space="preserve"> (as they are within their right to do so).  If Incoming Shipper does not submit an opening reading within the read window then UKL will (as part of BAU) estimate a read for Shipper Transfer Date, however this solution will utilise the Outgoing Shipper Read within the estimation process to derive a more accurate estimate.</w:t>
            </w:r>
          </w:p>
          <w:p w14:paraId="7D2FCB78" w14:textId="77777777" w:rsidR="008F4166" w:rsidRDefault="008F4166" w:rsidP="008F4166">
            <w:pPr>
              <w:ind w:left="720"/>
              <w:rPr>
                <w:rFonts w:ascii="Arial" w:hAnsi="Arial" w:cs="Arial"/>
                <w:b/>
                <w:sz w:val="20"/>
                <w:szCs w:val="16"/>
              </w:rPr>
            </w:pPr>
          </w:p>
          <w:p w14:paraId="7D2FCB79" w14:textId="77777777" w:rsidR="008F4166" w:rsidRDefault="008F4166" w:rsidP="008F4166">
            <w:pPr>
              <w:ind w:left="720"/>
              <w:rPr>
                <w:rFonts w:ascii="Arial" w:hAnsi="Arial" w:cs="Arial"/>
                <w:b/>
                <w:sz w:val="20"/>
                <w:szCs w:val="16"/>
              </w:rPr>
            </w:pPr>
            <w:r>
              <w:rPr>
                <w:rFonts w:ascii="Arial" w:hAnsi="Arial" w:cs="Arial"/>
                <w:b/>
                <w:sz w:val="20"/>
                <w:szCs w:val="16"/>
              </w:rPr>
              <w:t xml:space="preserve">Impact Assessment: </w:t>
            </w:r>
          </w:p>
          <w:p w14:paraId="7D2FCB7A" w14:textId="77777777" w:rsidR="008F4166" w:rsidRDefault="008F4166" w:rsidP="008F4166">
            <w:pPr>
              <w:ind w:left="720"/>
              <w:rPr>
                <w:rFonts w:ascii="Arial" w:hAnsi="Arial" w:cs="Arial"/>
                <w:b/>
                <w:sz w:val="20"/>
                <w:szCs w:val="16"/>
              </w:rPr>
            </w:pPr>
          </w:p>
          <w:p w14:paraId="7D2FCB7B" w14:textId="77777777" w:rsidR="008F4166" w:rsidRDefault="008F4166" w:rsidP="008F4166">
            <w:pPr>
              <w:ind w:left="1440"/>
              <w:rPr>
                <w:rFonts w:ascii="Arial" w:hAnsi="Arial" w:cs="Arial"/>
                <w:b/>
                <w:sz w:val="20"/>
                <w:szCs w:val="16"/>
              </w:rPr>
            </w:pPr>
            <w:r>
              <w:rPr>
                <w:rFonts w:ascii="Arial" w:hAnsi="Arial" w:cs="Arial"/>
                <w:b/>
                <w:sz w:val="20"/>
                <w:szCs w:val="16"/>
              </w:rPr>
              <w:t>System/Processes Impacted:</w:t>
            </w:r>
          </w:p>
          <w:p w14:paraId="7D2FCB7C" w14:textId="77777777" w:rsidR="008F4166" w:rsidRDefault="008F4166" w:rsidP="008F4166">
            <w:pPr>
              <w:ind w:left="2160"/>
              <w:rPr>
                <w:rFonts w:ascii="Arial" w:hAnsi="Arial" w:cs="Arial"/>
                <w:b/>
                <w:sz w:val="20"/>
                <w:szCs w:val="16"/>
              </w:rPr>
            </w:pPr>
            <w:r>
              <w:rPr>
                <w:rFonts w:ascii="Arial" w:hAnsi="Arial" w:cs="Arial"/>
                <w:b/>
                <w:sz w:val="20"/>
                <w:szCs w:val="16"/>
              </w:rPr>
              <w:t>- SAP ISU (UMR Read Process)</w:t>
            </w:r>
          </w:p>
          <w:p w14:paraId="7D2FCB7D" w14:textId="77777777" w:rsidR="008F4166" w:rsidRDefault="008F4166" w:rsidP="008F4166">
            <w:pPr>
              <w:ind w:left="2160"/>
              <w:rPr>
                <w:rFonts w:ascii="Arial" w:hAnsi="Arial" w:cs="Arial"/>
                <w:b/>
                <w:sz w:val="20"/>
                <w:szCs w:val="16"/>
              </w:rPr>
            </w:pPr>
            <w:r>
              <w:rPr>
                <w:rFonts w:ascii="Arial" w:hAnsi="Arial" w:cs="Arial"/>
                <w:b/>
                <w:sz w:val="20"/>
                <w:szCs w:val="16"/>
              </w:rPr>
              <w:t>- SAP ISU (Estimation Read Process)</w:t>
            </w:r>
          </w:p>
          <w:p w14:paraId="7D2FCB7E" w14:textId="77777777" w:rsidR="008F4166" w:rsidRDefault="008F4166" w:rsidP="008F4166">
            <w:pPr>
              <w:ind w:left="1440"/>
              <w:rPr>
                <w:rFonts w:ascii="Arial" w:hAnsi="Arial" w:cs="Arial"/>
                <w:b/>
                <w:sz w:val="20"/>
                <w:szCs w:val="16"/>
              </w:rPr>
            </w:pPr>
          </w:p>
          <w:p w14:paraId="7D2FCB7F" w14:textId="77777777" w:rsidR="008F4166" w:rsidRDefault="008F4166" w:rsidP="008F4166">
            <w:pPr>
              <w:ind w:left="1440"/>
              <w:rPr>
                <w:rFonts w:ascii="Arial" w:hAnsi="Arial" w:cs="Arial"/>
                <w:b/>
                <w:sz w:val="20"/>
                <w:szCs w:val="16"/>
              </w:rPr>
            </w:pPr>
            <w:r>
              <w:rPr>
                <w:rFonts w:ascii="Arial" w:hAnsi="Arial" w:cs="Arial"/>
                <w:b/>
                <w:sz w:val="20"/>
                <w:szCs w:val="16"/>
              </w:rPr>
              <w:t>Complexity: Medium</w:t>
            </w:r>
          </w:p>
          <w:p w14:paraId="499F38E6" w14:textId="77777777" w:rsidR="00A67B15" w:rsidRDefault="00A67B15" w:rsidP="008F4166">
            <w:pPr>
              <w:ind w:left="1440"/>
              <w:rPr>
                <w:rFonts w:ascii="Arial" w:hAnsi="Arial" w:cs="Arial"/>
                <w:b/>
                <w:sz w:val="20"/>
                <w:szCs w:val="16"/>
              </w:rPr>
            </w:pPr>
          </w:p>
          <w:p w14:paraId="22ECC208" w14:textId="77777777" w:rsidR="00A67B15" w:rsidRDefault="00A67B15" w:rsidP="00A67B15">
            <w:pPr>
              <w:ind w:left="720"/>
              <w:rPr>
                <w:rFonts w:ascii="Arial" w:hAnsi="Arial" w:cs="Arial"/>
                <w:b/>
                <w:sz w:val="20"/>
                <w:szCs w:val="16"/>
              </w:rPr>
            </w:pPr>
            <w:r w:rsidRPr="00A67B15">
              <w:rPr>
                <w:rFonts w:ascii="Arial" w:eastAsia="Calibri" w:hAnsi="Arial" w:cs="Arial"/>
                <w:b/>
                <w:sz w:val="20"/>
                <w:u w:val="single"/>
              </w:rPr>
              <w:t>High Level Cost Estimate:</w:t>
            </w:r>
            <w:r>
              <w:rPr>
                <w:rFonts w:ascii="Arial" w:eastAsia="Calibri" w:hAnsi="Arial" w:cs="Arial"/>
                <w:sz w:val="20"/>
                <w:u w:val="single"/>
              </w:rPr>
              <w:t xml:space="preserve"> </w:t>
            </w:r>
            <w:r w:rsidRPr="00A67B15">
              <w:rPr>
                <w:rFonts w:ascii="Calibri" w:hAnsi="Calibri" w:cs="Calibri"/>
                <w:b/>
                <w:bCs/>
                <w:color w:val="000000"/>
              </w:rPr>
              <w:t>£</w:t>
            </w:r>
            <w:r>
              <w:rPr>
                <w:rFonts w:ascii="Calibri" w:hAnsi="Calibri" w:cs="Calibri"/>
                <w:b/>
                <w:bCs/>
                <w:color w:val="000000"/>
              </w:rPr>
              <w:t>60,</w:t>
            </w:r>
            <w:r w:rsidRPr="009E3EF7">
              <w:rPr>
                <w:rFonts w:ascii="Calibri" w:hAnsi="Calibri" w:cs="Calibri"/>
                <w:b/>
                <w:bCs/>
                <w:color w:val="000000"/>
              </w:rPr>
              <w:t xml:space="preserve">000 </w:t>
            </w:r>
            <w:r>
              <w:rPr>
                <w:rFonts w:ascii="Calibri" w:hAnsi="Calibri" w:cs="Calibri"/>
                <w:b/>
                <w:bCs/>
                <w:color w:val="000000"/>
              </w:rPr>
              <w:t>– £7</w:t>
            </w:r>
            <w:r w:rsidRPr="009E3EF7">
              <w:rPr>
                <w:rFonts w:ascii="Calibri" w:hAnsi="Calibri" w:cs="Calibri"/>
                <w:b/>
                <w:bCs/>
                <w:color w:val="000000"/>
              </w:rPr>
              <w:t>0</w:t>
            </w:r>
            <w:r>
              <w:rPr>
                <w:rFonts w:ascii="Calibri" w:hAnsi="Calibri" w:cs="Calibri"/>
                <w:b/>
                <w:bCs/>
                <w:color w:val="000000"/>
              </w:rPr>
              <w:t>,</w:t>
            </w:r>
            <w:r w:rsidRPr="009E3EF7">
              <w:rPr>
                <w:rFonts w:ascii="Calibri" w:hAnsi="Calibri" w:cs="Calibri"/>
                <w:b/>
                <w:bCs/>
                <w:color w:val="000000"/>
              </w:rPr>
              <w:t>000</w:t>
            </w:r>
            <w:r>
              <w:rPr>
                <w:rFonts w:ascii="Calibri" w:hAnsi="Calibri" w:cs="Calibri"/>
                <w:b/>
                <w:bCs/>
                <w:color w:val="000000"/>
              </w:rPr>
              <w:t xml:space="preserve"> </w:t>
            </w:r>
          </w:p>
          <w:p w14:paraId="7C56A45F" w14:textId="77777777" w:rsidR="00A67B15" w:rsidRDefault="00A67B15" w:rsidP="008F4166">
            <w:pPr>
              <w:ind w:left="1440"/>
              <w:rPr>
                <w:rFonts w:ascii="Arial" w:hAnsi="Arial" w:cs="Arial"/>
                <w:b/>
                <w:sz w:val="20"/>
                <w:szCs w:val="16"/>
              </w:rPr>
            </w:pPr>
          </w:p>
          <w:p w14:paraId="7D2FCB80" w14:textId="77777777" w:rsidR="008F4166" w:rsidRDefault="008F4166" w:rsidP="008F4166">
            <w:pPr>
              <w:ind w:left="1440"/>
              <w:rPr>
                <w:rFonts w:ascii="Arial" w:hAnsi="Arial" w:cs="Arial"/>
                <w:b/>
                <w:sz w:val="20"/>
                <w:szCs w:val="16"/>
              </w:rPr>
            </w:pPr>
          </w:p>
          <w:p w14:paraId="7D2FCB82" w14:textId="77777777" w:rsidR="00D54C14" w:rsidRPr="00683A0C" w:rsidRDefault="00D54C14" w:rsidP="00A67B15">
            <w:pPr>
              <w:ind w:left="1440"/>
              <w:rPr>
                <w:rFonts w:ascii="Arial" w:hAnsi="Arial" w:cs="Arial"/>
                <w:b/>
                <w:sz w:val="20"/>
                <w:szCs w:val="16"/>
              </w:rPr>
            </w:pPr>
          </w:p>
        </w:tc>
      </w:tr>
      <w:tr w:rsidR="00814BE4" w:rsidRPr="00683A0C" w14:paraId="7D2FCB86" w14:textId="77777777" w:rsidTr="00556E36">
        <w:trPr>
          <w:trHeight w:val="443"/>
        </w:trPr>
        <w:tc>
          <w:tcPr>
            <w:tcW w:w="1734" w:type="pct"/>
            <w:shd w:val="clear" w:color="auto" w:fill="84B8DA"/>
          </w:tcPr>
          <w:p w14:paraId="7D2FCB84" w14:textId="77777777" w:rsidR="00814BE4" w:rsidRDefault="00814BE4" w:rsidP="00B05BC5">
            <w:pPr>
              <w:rPr>
                <w:rFonts w:cs="Arial"/>
                <w:b/>
                <w:szCs w:val="16"/>
              </w:rPr>
            </w:pPr>
            <w:r w:rsidRPr="006952E9">
              <w:rPr>
                <w:rFonts w:cs="Arial"/>
                <w:b/>
                <w:sz w:val="20"/>
                <w:szCs w:val="16"/>
              </w:rPr>
              <w:t>Implementation date for this solution option</w:t>
            </w:r>
          </w:p>
        </w:tc>
        <w:tc>
          <w:tcPr>
            <w:tcW w:w="3266" w:type="pct"/>
            <w:vAlign w:val="center"/>
          </w:tcPr>
          <w:p w14:paraId="7D2FCB85" w14:textId="77777777" w:rsidR="00814BE4" w:rsidRDefault="00D54C14" w:rsidP="00556E36">
            <w:pPr>
              <w:rPr>
                <w:rFonts w:cs="Arial"/>
                <w:szCs w:val="16"/>
              </w:rPr>
            </w:pPr>
            <w:r>
              <w:rPr>
                <w:rFonts w:cs="Arial"/>
                <w:szCs w:val="16"/>
              </w:rPr>
              <w:t>June-19</w:t>
            </w:r>
          </w:p>
        </w:tc>
      </w:tr>
      <w:tr w:rsidR="00814BE4" w:rsidRPr="00683A0C" w14:paraId="7D2FCB89" w14:textId="77777777" w:rsidTr="00B05BC5">
        <w:trPr>
          <w:trHeight w:val="800"/>
        </w:trPr>
        <w:tc>
          <w:tcPr>
            <w:tcW w:w="1734" w:type="pct"/>
            <w:shd w:val="clear" w:color="auto" w:fill="84B8DA"/>
          </w:tcPr>
          <w:p w14:paraId="7D2FCB87" w14:textId="77777777" w:rsidR="00814BE4" w:rsidRPr="00683A0C" w:rsidRDefault="00814BE4" w:rsidP="00B05BC5">
            <w:pPr>
              <w:rPr>
                <w:rFonts w:ascii="Arial" w:hAnsi="Arial" w:cs="Arial"/>
                <w:b/>
                <w:sz w:val="20"/>
                <w:szCs w:val="16"/>
              </w:rPr>
            </w:pPr>
            <w:r>
              <w:rPr>
                <w:rFonts w:ascii="Arial" w:hAnsi="Arial" w:cs="Arial"/>
                <w:b/>
                <w:sz w:val="20"/>
                <w:szCs w:val="16"/>
              </w:rPr>
              <w:t>Xoserve preferred option; including rationale</w:t>
            </w:r>
          </w:p>
        </w:tc>
        <w:tc>
          <w:tcPr>
            <w:tcW w:w="3266" w:type="pct"/>
          </w:tcPr>
          <w:p w14:paraId="7D2FCB88" w14:textId="77777777" w:rsidR="00814BE4" w:rsidRPr="00683A0C" w:rsidRDefault="00D54C14" w:rsidP="00B05BC5">
            <w:pPr>
              <w:rPr>
                <w:rFonts w:ascii="Arial" w:hAnsi="Arial" w:cs="Arial"/>
                <w:sz w:val="20"/>
                <w:szCs w:val="16"/>
              </w:rPr>
            </w:pPr>
            <w:r>
              <w:rPr>
                <w:rFonts w:ascii="Arial" w:hAnsi="Arial" w:cs="Arial"/>
                <w:sz w:val="20"/>
                <w:szCs w:val="16"/>
              </w:rPr>
              <w:t>5b - This change will ensure that readings are still accepted into UKL from the outgoing Shipper with a more accurate estimate reading (if the incoming Shipper does not submit a reading).</w:t>
            </w:r>
            <w:r w:rsidR="00B77D51">
              <w:rPr>
                <w:rFonts w:ascii="Arial" w:hAnsi="Arial" w:cs="Arial"/>
                <w:sz w:val="20"/>
                <w:szCs w:val="16"/>
              </w:rPr>
              <w:t xml:space="preserve"> </w:t>
            </w:r>
            <w:r>
              <w:rPr>
                <w:rFonts w:ascii="Arial" w:hAnsi="Arial" w:cs="Arial"/>
                <w:sz w:val="20"/>
                <w:szCs w:val="16"/>
              </w:rPr>
              <w:t xml:space="preserve"> IA sees no direct impact on external users</w:t>
            </w:r>
            <w:r w:rsidR="00B77D51">
              <w:rPr>
                <w:rFonts w:ascii="Arial" w:hAnsi="Arial" w:cs="Arial"/>
                <w:sz w:val="20"/>
                <w:szCs w:val="16"/>
              </w:rPr>
              <w:t xml:space="preserve"> as system changes are to internal code/processes. </w:t>
            </w:r>
            <w:r w:rsidR="00556E36">
              <w:rPr>
                <w:rFonts w:ascii="Arial" w:hAnsi="Arial" w:cs="Arial"/>
                <w:sz w:val="20"/>
                <w:szCs w:val="16"/>
              </w:rPr>
              <w:t>Reconciliation process is unaffected and reads are not rejected.</w:t>
            </w:r>
          </w:p>
        </w:tc>
      </w:tr>
      <w:tr w:rsidR="00814BE4" w:rsidRPr="00683A0C" w14:paraId="7D2FCB91" w14:textId="77777777" w:rsidTr="00B05BC5">
        <w:trPr>
          <w:trHeight w:val="1017"/>
        </w:trPr>
        <w:tc>
          <w:tcPr>
            <w:tcW w:w="1734" w:type="pct"/>
            <w:shd w:val="clear" w:color="auto" w:fill="84B8DA"/>
          </w:tcPr>
          <w:p w14:paraId="7D2FCB8A" w14:textId="77777777" w:rsidR="00814BE4" w:rsidRPr="00683A0C" w:rsidRDefault="00814BE4" w:rsidP="00B05BC5">
            <w:pPr>
              <w:rPr>
                <w:rFonts w:ascii="Arial" w:hAnsi="Arial" w:cs="Arial"/>
                <w:b/>
                <w:sz w:val="20"/>
                <w:szCs w:val="16"/>
              </w:rPr>
            </w:pPr>
            <w:r>
              <w:rPr>
                <w:rFonts w:ascii="Arial" w:hAnsi="Arial" w:cs="Arial"/>
                <w:b/>
                <w:sz w:val="20"/>
                <w:szCs w:val="16"/>
              </w:rPr>
              <w:t>DSG preferred solution option; including rationale</w:t>
            </w:r>
          </w:p>
        </w:tc>
        <w:tc>
          <w:tcPr>
            <w:tcW w:w="3266" w:type="pct"/>
          </w:tcPr>
          <w:p w14:paraId="7D2FCB8B" w14:textId="77777777" w:rsidR="00814BE4" w:rsidRDefault="00D54C14" w:rsidP="00B05BC5">
            <w:pPr>
              <w:rPr>
                <w:rFonts w:ascii="Arial" w:hAnsi="Arial" w:cs="Arial"/>
                <w:sz w:val="20"/>
                <w:szCs w:val="16"/>
              </w:rPr>
            </w:pPr>
            <w:r>
              <w:rPr>
                <w:rFonts w:ascii="Arial" w:hAnsi="Arial" w:cs="Arial"/>
                <w:sz w:val="20"/>
                <w:szCs w:val="16"/>
              </w:rPr>
              <w:t xml:space="preserve">5b - </w:t>
            </w:r>
            <w:r w:rsidR="00B77D51">
              <w:rPr>
                <w:rFonts w:ascii="Arial" w:hAnsi="Arial" w:cs="Arial"/>
                <w:sz w:val="20"/>
                <w:szCs w:val="16"/>
              </w:rPr>
              <w:t>DSG supported solution option 5b due to the following…</w:t>
            </w:r>
          </w:p>
          <w:p w14:paraId="7D2FCB8C" w14:textId="77777777" w:rsidR="00B77D51" w:rsidRDefault="00556E36" w:rsidP="00B05BC5">
            <w:pPr>
              <w:rPr>
                <w:rFonts w:ascii="Arial" w:hAnsi="Arial" w:cs="Arial"/>
                <w:sz w:val="20"/>
                <w:szCs w:val="16"/>
              </w:rPr>
            </w:pPr>
            <w:r>
              <w:rPr>
                <w:rFonts w:ascii="Arial" w:hAnsi="Arial" w:cs="Arial"/>
                <w:sz w:val="20"/>
                <w:szCs w:val="16"/>
              </w:rPr>
              <w:t xml:space="preserve">- </w:t>
            </w:r>
            <w:r w:rsidR="00B77D51">
              <w:rPr>
                <w:rFonts w:ascii="Arial" w:hAnsi="Arial" w:cs="Arial"/>
                <w:sz w:val="20"/>
                <w:szCs w:val="16"/>
              </w:rPr>
              <w:t>Outgoing Shipper can submit a reading into UKL</w:t>
            </w:r>
            <w:r>
              <w:rPr>
                <w:rFonts w:ascii="Arial" w:hAnsi="Arial" w:cs="Arial"/>
                <w:sz w:val="20"/>
                <w:szCs w:val="16"/>
              </w:rPr>
              <w:t xml:space="preserve"> (not being rejected)</w:t>
            </w:r>
          </w:p>
          <w:p w14:paraId="7D2FCB8D" w14:textId="77777777" w:rsidR="00B77D51" w:rsidRDefault="00556E36" w:rsidP="00B05BC5">
            <w:pPr>
              <w:rPr>
                <w:rFonts w:ascii="Arial" w:hAnsi="Arial" w:cs="Arial"/>
                <w:sz w:val="20"/>
                <w:szCs w:val="16"/>
              </w:rPr>
            </w:pPr>
            <w:r>
              <w:rPr>
                <w:rFonts w:ascii="Arial" w:hAnsi="Arial" w:cs="Arial"/>
                <w:sz w:val="20"/>
                <w:szCs w:val="16"/>
              </w:rPr>
              <w:t xml:space="preserve">- </w:t>
            </w:r>
            <w:r w:rsidR="00B77D51">
              <w:rPr>
                <w:rFonts w:ascii="Arial" w:hAnsi="Arial" w:cs="Arial"/>
                <w:sz w:val="20"/>
                <w:szCs w:val="16"/>
              </w:rPr>
              <w:t>Incoming Shipper can still submit an opening reading into UKL</w:t>
            </w:r>
            <w:r>
              <w:rPr>
                <w:rFonts w:ascii="Arial" w:hAnsi="Arial" w:cs="Arial"/>
                <w:sz w:val="20"/>
                <w:szCs w:val="16"/>
              </w:rPr>
              <w:t xml:space="preserve"> (as per UNC)</w:t>
            </w:r>
          </w:p>
          <w:p w14:paraId="7D2FCB8E" w14:textId="77777777" w:rsidR="00B77D51" w:rsidRDefault="00556E36" w:rsidP="00B05BC5">
            <w:pPr>
              <w:rPr>
                <w:rFonts w:ascii="Arial" w:hAnsi="Arial" w:cs="Arial"/>
                <w:sz w:val="20"/>
                <w:szCs w:val="16"/>
              </w:rPr>
            </w:pPr>
            <w:r>
              <w:rPr>
                <w:rFonts w:ascii="Arial" w:hAnsi="Arial" w:cs="Arial"/>
                <w:sz w:val="20"/>
                <w:szCs w:val="16"/>
              </w:rPr>
              <w:t xml:space="preserve">- </w:t>
            </w:r>
            <w:r w:rsidR="00B77D51">
              <w:rPr>
                <w:rFonts w:ascii="Arial" w:hAnsi="Arial" w:cs="Arial"/>
                <w:sz w:val="20"/>
                <w:szCs w:val="16"/>
              </w:rPr>
              <w:t>Shipper Transfer Estimation process would be more accurate (where system estimates)</w:t>
            </w:r>
          </w:p>
          <w:p w14:paraId="7D2FCB8F" w14:textId="77777777" w:rsidR="00B77D51" w:rsidRDefault="00556E36" w:rsidP="00B05BC5">
            <w:pPr>
              <w:rPr>
                <w:rFonts w:ascii="Arial" w:hAnsi="Arial" w:cs="Arial"/>
                <w:sz w:val="20"/>
                <w:szCs w:val="16"/>
              </w:rPr>
            </w:pPr>
            <w:r>
              <w:rPr>
                <w:rFonts w:ascii="Arial" w:hAnsi="Arial" w:cs="Arial"/>
                <w:sz w:val="20"/>
                <w:szCs w:val="16"/>
              </w:rPr>
              <w:t xml:space="preserve">- </w:t>
            </w:r>
            <w:r w:rsidR="00B77D51">
              <w:rPr>
                <w:rFonts w:ascii="Arial" w:hAnsi="Arial" w:cs="Arial"/>
                <w:sz w:val="20"/>
                <w:szCs w:val="16"/>
              </w:rPr>
              <w:t>Reconciliation process is unaffected</w:t>
            </w:r>
            <w:r>
              <w:rPr>
                <w:rFonts w:ascii="Arial" w:hAnsi="Arial" w:cs="Arial"/>
                <w:sz w:val="20"/>
                <w:szCs w:val="16"/>
              </w:rPr>
              <w:t xml:space="preserve"> (no reversal of previous reconciliations)</w:t>
            </w:r>
          </w:p>
          <w:p w14:paraId="7D2FCB90" w14:textId="77777777" w:rsidR="00556E36" w:rsidRPr="00683A0C" w:rsidRDefault="00556E36" w:rsidP="00B05BC5">
            <w:pPr>
              <w:rPr>
                <w:rFonts w:ascii="Arial" w:hAnsi="Arial" w:cs="Arial"/>
                <w:sz w:val="20"/>
                <w:szCs w:val="16"/>
              </w:rPr>
            </w:pPr>
            <w:r>
              <w:rPr>
                <w:rFonts w:ascii="Arial" w:hAnsi="Arial" w:cs="Arial"/>
                <w:sz w:val="20"/>
                <w:szCs w:val="16"/>
              </w:rPr>
              <w:t>- Removes the root cause of the issue being seen</w:t>
            </w:r>
          </w:p>
        </w:tc>
      </w:tr>
      <w:tr w:rsidR="00814BE4" w:rsidRPr="00683A0C" w14:paraId="7D2FCB94" w14:textId="77777777" w:rsidTr="00B77D51">
        <w:trPr>
          <w:trHeight w:val="329"/>
        </w:trPr>
        <w:tc>
          <w:tcPr>
            <w:tcW w:w="1734" w:type="pct"/>
            <w:tcBorders>
              <w:bottom w:val="single" w:sz="4" w:space="0" w:color="auto"/>
            </w:tcBorders>
            <w:shd w:val="clear" w:color="auto" w:fill="84B8DA"/>
          </w:tcPr>
          <w:p w14:paraId="7D2FCB92" w14:textId="77777777" w:rsidR="00814BE4" w:rsidRDefault="00814BE4" w:rsidP="00B05BC5">
            <w:pPr>
              <w:rPr>
                <w:rFonts w:cs="Arial"/>
                <w:b/>
                <w:szCs w:val="16"/>
              </w:rPr>
            </w:pPr>
            <w:r w:rsidRPr="00130CB2">
              <w:rPr>
                <w:rFonts w:ascii="Arial" w:hAnsi="Arial" w:cs="Arial"/>
                <w:b/>
                <w:sz w:val="20"/>
                <w:szCs w:val="16"/>
              </w:rPr>
              <w:t>Consultation close out date</w:t>
            </w:r>
          </w:p>
        </w:tc>
        <w:tc>
          <w:tcPr>
            <w:tcW w:w="3266" w:type="pct"/>
            <w:tcBorders>
              <w:bottom w:val="single" w:sz="4" w:space="0" w:color="auto"/>
            </w:tcBorders>
          </w:tcPr>
          <w:p w14:paraId="7D2FCB93" w14:textId="04A5FAEC" w:rsidR="00814BE4" w:rsidRDefault="002A4880" w:rsidP="00B05BC5">
            <w:pPr>
              <w:rPr>
                <w:rFonts w:cs="Arial"/>
                <w:szCs w:val="16"/>
              </w:rPr>
            </w:pPr>
            <w:r>
              <w:rPr>
                <w:rFonts w:cs="Arial"/>
                <w:szCs w:val="16"/>
              </w:rPr>
              <w:t>07/09/2018</w:t>
            </w:r>
          </w:p>
        </w:tc>
      </w:tr>
    </w:tbl>
    <w:p w14:paraId="7D2FCB95" w14:textId="77777777" w:rsidR="00814BE4" w:rsidRDefault="00814BE4" w:rsidP="00814BE4">
      <w:pPr>
        <w:jc w:val="center"/>
        <w:rPr>
          <w:rFonts w:asciiTheme="majorHAnsi" w:hAnsiTheme="majorHAnsi" w:cstheme="majorHAnsi"/>
          <w:b/>
          <w:color w:val="3E5AA8"/>
          <w:sz w:val="40"/>
          <w:szCs w:val="60"/>
        </w:rPr>
      </w:pPr>
    </w:p>
    <w:p w14:paraId="7D2FCB96" w14:textId="77777777" w:rsidR="00814BE4" w:rsidRDefault="00814BE4" w:rsidP="00814BE4">
      <w:pPr>
        <w:jc w:val="center"/>
        <w:rPr>
          <w:rFonts w:asciiTheme="majorHAnsi" w:hAnsiTheme="majorHAnsi" w:cstheme="majorHAnsi"/>
          <w:b/>
          <w:color w:val="3E5AA8"/>
          <w:sz w:val="40"/>
          <w:szCs w:val="60"/>
        </w:rPr>
      </w:pPr>
    </w:p>
    <w:p w14:paraId="7D2FCB97" w14:textId="77777777" w:rsidR="00814BE4" w:rsidRDefault="00814BE4" w:rsidP="00814BE4">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814BE4" w14:paraId="7D2FCB9A" w14:textId="77777777" w:rsidTr="00B05BC5">
        <w:trPr>
          <w:trHeight w:val="183"/>
        </w:trPr>
        <w:tc>
          <w:tcPr>
            <w:tcW w:w="1150" w:type="pct"/>
            <w:shd w:val="clear" w:color="auto" w:fill="FCBC55"/>
          </w:tcPr>
          <w:p w14:paraId="7D2FCB98" w14:textId="77777777" w:rsidR="00814BE4" w:rsidRPr="006253B1" w:rsidRDefault="00814BE4" w:rsidP="00B05BC5">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7D2FCB99" w14:textId="48BBAD2E" w:rsidR="00814BE4" w:rsidRPr="008F1979" w:rsidRDefault="008F1979" w:rsidP="00B05BC5">
            <w:pPr>
              <w:rPr>
                <w:rFonts w:cs="Arial"/>
                <w:szCs w:val="16"/>
              </w:rPr>
            </w:pPr>
            <w:r w:rsidRPr="008F1979">
              <w:rPr>
                <w:rFonts w:cs="Arial"/>
                <w:szCs w:val="16"/>
              </w:rPr>
              <w:t>Eleanor Laurence</w:t>
            </w:r>
          </w:p>
        </w:tc>
      </w:tr>
      <w:tr w:rsidR="00814BE4" w14:paraId="7D2FCB9D" w14:textId="77777777" w:rsidTr="00B05BC5">
        <w:trPr>
          <w:trHeight w:val="182"/>
        </w:trPr>
        <w:tc>
          <w:tcPr>
            <w:tcW w:w="1150" w:type="pct"/>
            <w:shd w:val="clear" w:color="auto" w:fill="FCBC55"/>
          </w:tcPr>
          <w:p w14:paraId="7D2FCB9B" w14:textId="77777777" w:rsidR="00814BE4" w:rsidRPr="006253B1" w:rsidRDefault="00814BE4" w:rsidP="00B05BC5">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7D2FCB9C" w14:textId="1353BD39" w:rsidR="00814BE4" w:rsidRPr="008F1979" w:rsidRDefault="00EE72D5" w:rsidP="00B05BC5">
            <w:pPr>
              <w:rPr>
                <w:rFonts w:cs="Arial"/>
                <w:szCs w:val="16"/>
              </w:rPr>
            </w:pPr>
            <w:hyperlink r:id="rId17" w:history="1">
              <w:r w:rsidR="008F1979" w:rsidRPr="008F1979">
                <w:rPr>
                  <w:rStyle w:val="Hyperlink"/>
                  <w:rFonts w:cs="Arial"/>
                  <w:szCs w:val="16"/>
                </w:rPr>
                <w:t>Eleanor.laurence@edfenergy.com</w:t>
              </w:r>
            </w:hyperlink>
            <w:r w:rsidR="008F1979" w:rsidRPr="008F1979">
              <w:rPr>
                <w:rFonts w:cs="Arial"/>
                <w:szCs w:val="16"/>
              </w:rPr>
              <w:t xml:space="preserve"> / 07875 117771</w:t>
            </w:r>
          </w:p>
        </w:tc>
      </w:tr>
      <w:tr w:rsidR="00814BE4" w:rsidRPr="00683A0C" w14:paraId="7D2FCB9F" w14:textId="77777777" w:rsidTr="00B05BC5">
        <w:tc>
          <w:tcPr>
            <w:tcW w:w="5000" w:type="pct"/>
            <w:gridSpan w:val="3"/>
            <w:shd w:val="clear" w:color="auto" w:fill="FCBC55"/>
          </w:tcPr>
          <w:p w14:paraId="7D2FCB9E" w14:textId="77777777" w:rsidR="00814BE4" w:rsidRPr="00A3194D" w:rsidRDefault="00814BE4" w:rsidP="00B05BC5">
            <w:pPr>
              <w:rPr>
                <w:rFonts w:cs="Arial"/>
                <w:sz w:val="20"/>
                <w:szCs w:val="20"/>
              </w:rPr>
            </w:pPr>
            <w:r w:rsidRPr="00A3194D">
              <w:rPr>
                <w:rFonts w:cs="Arial"/>
                <w:b/>
                <w:sz w:val="20"/>
                <w:szCs w:val="20"/>
              </w:rPr>
              <w:t>Section E1: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814BE4" w14:paraId="7D2FCBA8" w14:textId="77777777" w:rsidTr="00B05BC5">
        <w:tc>
          <w:tcPr>
            <w:tcW w:w="5000" w:type="pct"/>
            <w:gridSpan w:val="3"/>
            <w:shd w:val="clear" w:color="auto" w:fill="auto"/>
          </w:tcPr>
          <w:p w14:paraId="7D2FCBA0" w14:textId="77777777" w:rsidR="00814BE4" w:rsidRPr="008F1979" w:rsidRDefault="00814BE4" w:rsidP="00B05BC5">
            <w:pPr>
              <w:rPr>
                <w:rFonts w:cs="Arial"/>
                <w:szCs w:val="16"/>
              </w:rPr>
            </w:pPr>
          </w:p>
          <w:p w14:paraId="05A5FFDF" w14:textId="77777777" w:rsidR="008F1979" w:rsidRPr="008F1979" w:rsidRDefault="008F1979" w:rsidP="008F1979">
            <w:pPr>
              <w:rPr>
                <w:rFonts w:cs="Arial"/>
                <w:szCs w:val="16"/>
              </w:rPr>
            </w:pPr>
            <w:r w:rsidRPr="008F1979">
              <w:rPr>
                <w:rFonts w:cs="Arial"/>
                <w:szCs w:val="16"/>
              </w:rPr>
              <w:t>Whilst solution 5b looks like our preferred solution option – we would question 2 things:</w:t>
            </w:r>
          </w:p>
          <w:p w14:paraId="4C55B799" w14:textId="77777777" w:rsidR="008F1979" w:rsidRPr="008F1979" w:rsidRDefault="008F1979" w:rsidP="008F1979">
            <w:pPr>
              <w:rPr>
                <w:rFonts w:cs="Arial"/>
                <w:szCs w:val="16"/>
              </w:rPr>
            </w:pPr>
          </w:p>
          <w:p w14:paraId="0F713B28" w14:textId="77777777" w:rsidR="008F1979" w:rsidRPr="008F1979" w:rsidRDefault="008F1979" w:rsidP="008F1979">
            <w:pPr>
              <w:pStyle w:val="ListParagraph"/>
              <w:numPr>
                <w:ilvl w:val="0"/>
                <w:numId w:val="8"/>
              </w:numPr>
              <w:rPr>
                <w:rFonts w:cs="Arial"/>
                <w:szCs w:val="16"/>
              </w:rPr>
            </w:pPr>
            <w:r w:rsidRPr="008F1979">
              <w:rPr>
                <w:rFonts w:cs="Arial"/>
                <w:szCs w:val="16"/>
              </w:rPr>
              <w:t>Should old supplier’s inactive read not be used as the actual transfer read if no incoming supplier read received (rather than a basis for an estimate)?</w:t>
            </w:r>
          </w:p>
          <w:p w14:paraId="05F72774" w14:textId="77777777" w:rsidR="008F1979" w:rsidRPr="008F1979" w:rsidRDefault="008F1979" w:rsidP="008F1979">
            <w:pPr>
              <w:pStyle w:val="ListParagraph"/>
              <w:numPr>
                <w:ilvl w:val="0"/>
                <w:numId w:val="8"/>
              </w:numPr>
              <w:rPr>
                <w:rFonts w:cs="Arial"/>
                <w:szCs w:val="16"/>
              </w:rPr>
            </w:pPr>
            <w:r w:rsidRPr="008F1979">
              <w:rPr>
                <w:rFonts w:cs="Arial"/>
                <w:szCs w:val="16"/>
              </w:rPr>
              <w:t>On solution design you mention transfer read window being D-5 to D+5. For clarity – incoming supplier has up to D+10 to submit opening read (with read date being D-5 to D+5). This doesn’t seem to be accurately reflected on solution design proposal on DSG slides/documentation</w:t>
            </w:r>
          </w:p>
          <w:p w14:paraId="7D2FCBA7" w14:textId="77777777" w:rsidR="00814BE4" w:rsidRDefault="00814BE4" w:rsidP="00B05BC5">
            <w:pPr>
              <w:rPr>
                <w:rFonts w:cs="Arial"/>
                <w:b/>
                <w:szCs w:val="16"/>
              </w:rPr>
            </w:pPr>
          </w:p>
        </w:tc>
      </w:tr>
      <w:tr w:rsidR="00814BE4" w14:paraId="7D2FCBAB" w14:textId="77777777" w:rsidTr="00B05BC5">
        <w:trPr>
          <w:trHeight w:val="183"/>
        </w:trPr>
        <w:tc>
          <w:tcPr>
            <w:tcW w:w="2171" w:type="pct"/>
            <w:gridSpan w:val="2"/>
            <w:shd w:val="clear" w:color="auto" w:fill="FCBC55"/>
          </w:tcPr>
          <w:p w14:paraId="7D2FCBA9" w14:textId="77777777" w:rsidR="00814BE4" w:rsidRDefault="00814BE4" w:rsidP="00B05BC5">
            <w:pPr>
              <w:rPr>
                <w:rFonts w:cs="Arial"/>
                <w:b/>
                <w:szCs w:val="16"/>
              </w:rPr>
            </w:pPr>
            <w:r w:rsidRPr="006952E9">
              <w:rPr>
                <w:rFonts w:cs="Arial"/>
                <w:b/>
                <w:sz w:val="20"/>
                <w:szCs w:val="16"/>
              </w:rPr>
              <w:t>Implementation date for this option</w:t>
            </w:r>
          </w:p>
        </w:tc>
        <w:tc>
          <w:tcPr>
            <w:tcW w:w="2829" w:type="pct"/>
            <w:shd w:val="clear" w:color="auto" w:fill="auto"/>
          </w:tcPr>
          <w:p w14:paraId="7D2FCBAA" w14:textId="2E5135D9" w:rsidR="00814BE4" w:rsidRPr="00683A0C" w:rsidRDefault="00814BE4" w:rsidP="008F1979">
            <w:pPr>
              <w:rPr>
                <w:rFonts w:cs="Arial"/>
                <w:szCs w:val="16"/>
              </w:rPr>
            </w:pPr>
            <w:r w:rsidRPr="00683A0C">
              <w:rPr>
                <w:rFonts w:ascii="Arial" w:hAnsi="Arial" w:cs="Arial"/>
                <w:sz w:val="20"/>
                <w:szCs w:val="16"/>
              </w:rPr>
              <w:t xml:space="preserve">Approve </w:t>
            </w:r>
          </w:p>
        </w:tc>
      </w:tr>
      <w:tr w:rsidR="00814BE4" w14:paraId="7D2FCBAE" w14:textId="77777777" w:rsidTr="00B05BC5">
        <w:trPr>
          <w:trHeight w:val="183"/>
        </w:trPr>
        <w:tc>
          <w:tcPr>
            <w:tcW w:w="2171" w:type="pct"/>
            <w:gridSpan w:val="2"/>
            <w:shd w:val="clear" w:color="auto" w:fill="FCBC55"/>
          </w:tcPr>
          <w:p w14:paraId="7D2FCBAC" w14:textId="77777777" w:rsidR="00814BE4" w:rsidRPr="006952E9" w:rsidRDefault="00814BE4" w:rsidP="00B05BC5">
            <w:pPr>
              <w:rPr>
                <w:rFonts w:cs="Arial"/>
                <w:b/>
                <w:sz w:val="20"/>
                <w:szCs w:val="16"/>
              </w:rPr>
            </w:pPr>
            <w:r w:rsidRPr="006952E9">
              <w:rPr>
                <w:rFonts w:cs="Arial"/>
                <w:b/>
                <w:sz w:val="20"/>
                <w:szCs w:val="16"/>
              </w:rPr>
              <w:t>Xoserve preferred solution option</w:t>
            </w:r>
          </w:p>
        </w:tc>
        <w:tc>
          <w:tcPr>
            <w:tcW w:w="2829" w:type="pct"/>
            <w:shd w:val="clear" w:color="auto" w:fill="auto"/>
          </w:tcPr>
          <w:p w14:paraId="7D2FCBAD" w14:textId="18D23510" w:rsidR="00814BE4" w:rsidRDefault="008F1979" w:rsidP="008F1979">
            <w:pPr>
              <w:rPr>
                <w:rFonts w:cs="Arial"/>
                <w:b/>
                <w:szCs w:val="16"/>
              </w:rPr>
            </w:pPr>
            <w:r>
              <w:rPr>
                <w:rFonts w:ascii="Arial" w:hAnsi="Arial" w:cs="Arial"/>
                <w:sz w:val="20"/>
                <w:szCs w:val="16"/>
              </w:rPr>
              <w:t>Approve with comments</w:t>
            </w:r>
          </w:p>
        </w:tc>
      </w:tr>
      <w:tr w:rsidR="00814BE4" w14:paraId="7D2FCBB1" w14:textId="77777777" w:rsidTr="00B05BC5">
        <w:trPr>
          <w:trHeight w:val="182"/>
        </w:trPr>
        <w:tc>
          <w:tcPr>
            <w:tcW w:w="2171" w:type="pct"/>
            <w:gridSpan w:val="2"/>
            <w:shd w:val="clear" w:color="auto" w:fill="FCBC55"/>
          </w:tcPr>
          <w:p w14:paraId="7D2FCBAF" w14:textId="77777777" w:rsidR="00814BE4" w:rsidRPr="006952E9" w:rsidRDefault="00814BE4" w:rsidP="00B05BC5">
            <w:pPr>
              <w:rPr>
                <w:rFonts w:cs="Arial"/>
                <w:b/>
                <w:sz w:val="20"/>
                <w:szCs w:val="16"/>
              </w:rPr>
            </w:pPr>
            <w:r w:rsidRPr="006952E9">
              <w:rPr>
                <w:rFonts w:cs="Arial"/>
                <w:b/>
                <w:sz w:val="20"/>
                <w:szCs w:val="16"/>
              </w:rPr>
              <w:t>DSG preferred solution option</w:t>
            </w:r>
          </w:p>
        </w:tc>
        <w:tc>
          <w:tcPr>
            <w:tcW w:w="2829" w:type="pct"/>
            <w:shd w:val="clear" w:color="auto" w:fill="auto"/>
          </w:tcPr>
          <w:p w14:paraId="7D2FCBB0" w14:textId="534A581D" w:rsidR="00814BE4" w:rsidRDefault="00814BE4" w:rsidP="008F1979">
            <w:pPr>
              <w:rPr>
                <w:rFonts w:cs="Arial"/>
                <w:b/>
                <w:szCs w:val="16"/>
              </w:rPr>
            </w:pPr>
            <w:r w:rsidRPr="00683A0C">
              <w:rPr>
                <w:rFonts w:ascii="Arial" w:hAnsi="Arial" w:cs="Arial"/>
                <w:sz w:val="20"/>
                <w:szCs w:val="16"/>
              </w:rPr>
              <w:t xml:space="preserve">Approve </w:t>
            </w:r>
            <w:r w:rsidR="008F1979">
              <w:rPr>
                <w:rFonts w:ascii="Arial" w:hAnsi="Arial" w:cs="Arial"/>
                <w:sz w:val="20"/>
                <w:szCs w:val="16"/>
              </w:rPr>
              <w:t>with comments</w:t>
            </w:r>
          </w:p>
        </w:tc>
      </w:tr>
      <w:tr w:rsidR="00814BE4" w:rsidRPr="00831BA8" w14:paraId="7D2FCBB4" w14:textId="77777777" w:rsidTr="00B05BC5">
        <w:tc>
          <w:tcPr>
            <w:tcW w:w="2171" w:type="pct"/>
            <w:gridSpan w:val="2"/>
            <w:shd w:val="clear" w:color="auto" w:fill="FCBC55"/>
          </w:tcPr>
          <w:p w14:paraId="7D2FCBB2" w14:textId="77777777" w:rsidR="00814BE4" w:rsidRPr="006952E9" w:rsidRDefault="00814BE4" w:rsidP="00B05BC5">
            <w:pPr>
              <w:rPr>
                <w:rFonts w:cs="Arial"/>
                <w:b/>
                <w:sz w:val="20"/>
                <w:szCs w:val="16"/>
              </w:rPr>
            </w:pPr>
            <w:r w:rsidRPr="006952E9">
              <w:rPr>
                <w:rFonts w:cs="Arial"/>
                <w:b/>
                <w:sz w:val="20"/>
                <w:szCs w:val="16"/>
              </w:rPr>
              <w:t>Publication of consultation response</w:t>
            </w:r>
          </w:p>
        </w:tc>
        <w:tc>
          <w:tcPr>
            <w:tcW w:w="2829" w:type="pct"/>
            <w:shd w:val="clear" w:color="auto" w:fill="auto"/>
          </w:tcPr>
          <w:p w14:paraId="7D2FCBB3" w14:textId="08392F1A" w:rsidR="00814BE4" w:rsidRPr="00EB7EA5" w:rsidRDefault="008F1979" w:rsidP="008F1979">
            <w:pPr>
              <w:rPr>
                <w:rFonts w:ascii="Arial" w:hAnsi="Arial" w:cs="Arial"/>
                <w:sz w:val="20"/>
                <w:szCs w:val="16"/>
              </w:rPr>
            </w:pPr>
            <w:r>
              <w:rPr>
                <w:rFonts w:cs="Arial"/>
                <w:sz w:val="20"/>
                <w:szCs w:val="16"/>
              </w:rPr>
              <w:t>Publish</w:t>
            </w:r>
          </w:p>
        </w:tc>
      </w:tr>
      <w:tr w:rsidR="008F1979" w:rsidRPr="00831BA8" w14:paraId="260A3C2B" w14:textId="77777777" w:rsidTr="00B05BC5">
        <w:tc>
          <w:tcPr>
            <w:tcW w:w="2171" w:type="pct"/>
            <w:gridSpan w:val="2"/>
            <w:shd w:val="clear" w:color="auto" w:fill="FCBC55"/>
          </w:tcPr>
          <w:p w14:paraId="29D0CC32" w14:textId="4FA3B378" w:rsidR="008F1979" w:rsidRPr="006952E9" w:rsidRDefault="008F1979" w:rsidP="00B05BC5">
            <w:pPr>
              <w:rPr>
                <w:rFonts w:cs="Arial"/>
                <w:b/>
                <w:szCs w:val="16"/>
              </w:rPr>
            </w:pPr>
            <w:r w:rsidRPr="00A67B15">
              <w:rPr>
                <w:rFonts w:cs="Arial"/>
                <w:b/>
                <w:sz w:val="20"/>
                <w:szCs w:val="16"/>
              </w:rPr>
              <w:t>Xoserve’s response to Organisation’s comments</w:t>
            </w:r>
          </w:p>
        </w:tc>
        <w:tc>
          <w:tcPr>
            <w:tcW w:w="2829" w:type="pct"/>
            <w:shd w:val="clear" w:color="auto" w:fill="auto"/>
          </w:tcPr>
          <w:p w14:paraId="4A3673EE" w14:textId="5C5DC10E" w:rsidR="008F1979" w:rsidRDefault="008F1979" w:rsidP="008F1979">
            <w:pPr>
              <w:rPr>
                <w:rFonts w:cs="Arial"/>
                <w:szCs w:val="16"/>
              </w:rPr>
            </w:pPr>
            <w:r>
              <w:rPr>
                <w:rFonts w:cs="Arial"/>
                <w:szCs w:val="16"/>
              </w:rPr>
              <w:t>Thank you for your comments. Your first bullet point would conflict with UNC as the old supplier is not responsible for providing reads that would be used for the transfer reading. This is only done by the incoming Shipper. Regarding the second point, the transfer read window specified in the design should refer to read date, you are correct that the window for submitting reads is greater, but the read date should be within the D-5 to D+5 window for it to be used as the transfer reading.</w:t>
            </w:r>
          </w:p>
        </w:tc>
      </w:tr>
    </w:tbl>
    <w:p w14:paraId="7D2FCBB5" w14:textId="77777777" w:rsidR="00814BE4" w:rsidRPr="00EB7EA5" w:rsidRDefault="00814BE4" w:rsidP="00814BE4">
      <w:pPr>
        <w:rPr>
          <w:rFonts w:eastAsiaTheme="minorEastAsia" w:cs="Arial"/>
          <w:szCs w:val="16"/>
          <w:lang w:eastAsia="en-GB"/>
        </w:rPr>
      </w:pPr>
    </w:p>
    <w:p w14:paraId="7D2FCBB6" w14:textId="77777777" w:rsidR="00814BE4" w:rsidRPr="003022F8" w:rsidRDefault="00814BE4" w:rsidP="00814BE4">
      <w:pPr>
        <w:pStyle w:val="XoParagraph"/>
        <w:tabs>
          <w:tab w:val="left" w:pos="1397"/>
          <w:tab w:val="center" w:pos="4513"/>
        </w:tabs>
        <w:rPr>
          <w:rStyle w:val="Hyperlink"/>
          <w:rFonts w:cs="Arial"/>
          <w:b/>
          <w:color w:val="0070C0"/>
          <w:sz w:val="22"/>
          <w:szCs w:val="22"/>
        </w:rPr>
      </w:pPr>
      <w:r>
        <w:rPr>
          <w:rFonts w:cs="Arial"/>
          <w:b/>
          <w:sz w:val="22"/>
          <w:szCs w:val="22"/>
        </w:rPr>
        <w:tab/>
      </w:r>
      <w:r>
        <w:rPr>
          <w:rFonts w:cs="Arial"/>
          <w:b/>
          <w:sz w:val="22"/>
          <w:szCs w:val="22"/>
        </w:rPr>
        <w:tab/>
      </w: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8" w:history="1">
        <w:r w:rsidRPr="003022F8">
          <w:rPr>
            <w:rStyle w:val="Hyperlink"/>
            <w:rFonts w:cs="Arial"/>
            <w:b/>
            <w:color w:val="0070C0"/>
            <w:sz w:val="22"/>
            <w:szCs w:val="22"/>
          </w:rPr>
          <w:t>uklink@xoserve.com</w:t>
        </w:r>
      </w:hyperlink>
    </w:p>
    <w:p w14:paraId="3DD4E35E" w14:textId="77777777" w:rsidR="00F837C3" w:rsidRDefault="00F837C3" w:rsidP="00F837C3">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F837C3" w14:paraId="64A9E11B" w14:textId="77777777" w:rsidTr="00CA04C6">
        <w:trPr>
          <w:trHeight w:val="183"/>
        </w:trPr>
        <w:tc>
          <w:tcPr>
            <w:tcW w:w="1150" w:type="pct"/>
            <w:shd w:val="clear" w:color="auto" w:fill="FCBC55"/>
          </w:tcPr>
          <w:p w14:paraId="2B235A40" w14:textId="77777777" w:rsidR="00F837C3" w:rsidRPr="006253B1" w:rsidRDefault="00F837C3" w:rsidP="00CA04C6">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064A1F92" w14:textId="64BF717F" w:rsidR="00F837C3" w:rsidRPr="008F1979" w:rsidRDefault="00F837C3" w:rsidP="00CA04C6">
            <w:pPr>
              <w:rPr>
                <w:rFonts w:cs="Arial"/>
                <w:szCs w:val="16"/>
              </w:rPr>
            </w:pPr>
            <w:r>
              <w:rPr>
                <w:rFonts w:cs="Arial"/>
                <w:szCs w:val="16"/>
              </w:rPr>
              <w:t>Maitrayee Bhowmick-Jewkes</w:t>
            </w:r>
          </w:p>
        </w:tc>
      </w:tr>
      <w:tr w:rsidR="00F837C3" w14:paraId="75D1AB21" w14:textId="77777777" w:rsidTr="00CA04C6">
        <w:trPr>
          <w:trHeight w:val="182"/>
        </w:trPr>
        <w:tc>
          <w:tcPr>
            <w:tcW w:w="1150" w:type="pct"/>
            <w:shd w:val="clear" w:color="auto" w:fill="FCBC55"/>
          </w:tcPr>
          <w:p w14:paraId="642DA412" w14:textId="77777777" w:rsidR="00F837C3" w:rsidRPr="006253B1" w:rsidRDefault="00F837C3" w:rsidP="00CA04C6">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45FC2985" w14:textId="7C8A1741" w:rsidR="00F837C3" w:rsidRPr="008F1979" w:rsidRDefault="00EE72D5" w:rsidP="00CA04C6">
            <w:pPr>
              <w:rPr>
                <w:rFonts w:cs="Arial"/>
                <w:szCs w:val="16"/>
              </w:rPr>
            </w:pPr>
            <w:hyperlink r:id="rId19" w:history="1">
              <w:r w:rsidR="00F837C3" w:rsidRPr="005A0E52">
                <w:rPr>
                  <w:rStyle w:val="Hyperlink"/>
                  <w:rFonts w:cs="Arial"/>
                  <w:szCs w:val="16"/>
                </w:rPr>
                <w:t>Maitrayee.Bhowmick-Jewkes@npower.com</w:t>
              </w:r>
            </w:hyperlink>
            <w:r w:rsidR="00F837C3">
              <w:rPr>
                <w:rFonts w:cs="Arial"/>
                <w:szCs w:val="16"/>
              </w:rPr>
              <w:t xml:space="preserve"> </w:t>
            </w:r>
          </w:p>
        </w:tc>
      </w:tr>
      <w:tr w:rsidR="00F837C3" w:rsidRPr="00683A0C" w14:paraId="7BB6DE4E" w14:textId="77777777" w:rsidTr="00CA04C6">
        <w:tc>
          <w:tcPr>
            <w:tcW w:w="5000" w:type="pct"/>
            <w:gridSpan w:val="3"/>
            <w:shd w:val="clear" w:color="auto" w:fill="FCBC55"/>
          </w:tcPr>
          <w:p w14:paraId="079F0CB3" w14:textId="68886404" w:rsidR="00F837C3" w:rsidRPr="00A3194D" w:rsidRDefault="00F837C3" w:rsidP="00CA04C6">
            <w:pPr>
              <w:rPr>
                <w:rFonts w:cs="Arial"/>
                <w:sz w:val="20"/>
                <w:szCs w:val="20"/>
              </w:rPr>
            </w:pPr>
            <w:r>
              <w:rPr>
                <w:rFonts w:cs="Arial"/>
                <w:b/>
                <w:sz w:val="20"/>
                <w:szCs w:val="20"/>
              </w:rPr>
              <w:t>Section E2</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F837C3" w14:paraId="7EB5431A" w14:textId="77777777" w:rsidTr="00CA04C6">
        <w:tc>
          <w:tcPr>
            <w:tcW w:w="5000" w:type="pct"/>
            <w:gridSpan w:val="3"/>
            <w:shd w:val="clear" w:color="auto" w:fill="auto"/>
          </w:tcPr>
          <w:p w14:paraId="317B47C7" w14:textId="77777777" w:rsidR="00F837C3" w:rsidRPr="008F1979" w:rsidRDefault="00F837C3" w:rsidP="00CA04C6">
            <w:pPr>
              <w:rPr>
                <w:rFonts w:cs="Arial"/>
                <w:szCs w:val="16"/>
              </w:rPr>
            </w:pPr>
          </w:p>
          <w:p w14:paraId="11103913" w14:textId="77777777" w:rsidR="00F837C3" w:rsidRDefault="00F837C3" w:rsidP="00F837C3">
            <w:r>
              <w:t>Following review of all of the options, Npower agree that we are in support of option 5b that was DSG’s preferred solution. This would also mean that no internal change would are expected for npower.</w:t>
            </w:r>
          </w:p>
          <w:p w14:paraId="366A41C1" w14:textId="77777777" w:rsidR="00F837C3" w:rsidRDefault="00F837C3" w:rsidP="00F837C3"/>
          <w:p w14:paraId="25695744" w14:textId="77777777" w:rsidR="00F837C3" w:rsidRDefault="00F837C3" w:rsidP="00F837C3">
            <w:r>
              <w:t xml:space="preserve">However, we had the following query and look forward to receiving the clarification sought: </w:t>
            </w:r>
          </w:p>
          <w:p w14:paraId="72749CEE" w14:textId="5545907C" w:rsidR="00F837C3" w:rsidRDefault="00F837C3" w:rsidP="00F837C3">
            <w:pPr>
              <w:pStyle w:val="ListParagraph"/>
              <w:numPr>
                <w:ilvl w:val="0"/>
                <w:numId w:val="8"/>
              </w:numPr>
              <w:rPr>
                <w:rFonts w:cs="Arial"/>
                <w:b/>
                <w:szCs w:val="16"/>
              </w:rPr>
            </w:pPr>
            <w:r>
              <w:rPr>
                <w:i/>
                <w:iCs/>
              </w:rPr>
              <w:t>Please confirm that as a result of read loaded inactive – it will not be considered as the last read held by GT and therefore not used in MRV calculations on subsequent reads</w:t>
            </w:r>
          </w:p>
        </w:tc>
      </w:tr>
      <w:tr w:rsidR="00F837C3" w14:paraId="614CABA6" w14:textId="77777777" w:rsidTr="00CA04C6">
        <w:trPr>
          <w:trHeight w:val="183"/>
        </w:trPr>
        <w:tc>
          <w:tcPr>
            <w:tcW w:w="2171" w:type="pct"/>
            <w:gridSpan w:val="2"/>
            <w:shd w:val="clear" w:color="auto" w:fill="FCBC55"/>
          </w:tcPr>
          <w:p w14:paraId="0ADC4B56" w14:textId="77777777" w:rsidR="00F837C3" w:rsidRDefault="00F837C3" w:rsidP="00CA04C6">
            <w:pPr>
              <w:rPr>
                <w:rFonts w:cs="Arial"/>
                <w:b/>
                <w:szCs w:val="16"/>
              </w:rPr>
            </w:pPr>
            <w:r w:rsidRPr="006952E9">
              <w:rPr>
                <w:rFonts w:cs="Arial"/>
                <w:b/>
                <w:sz w:val="20"/>
                <w:szCs w:val="16"/>
              </w:rPr>
              <w:t>Implementation date for this option</w:t>
            </w:r>
          </w:p>
        </w:tc>
        <w:tc>
          <w:tcPr>
            <w:tcW w:w="2829" w:type="pct"/>
            <w:shd w:val="clear" w:color="auto" w:fill="auto"/>
          </w:tcPr>
          <w:p w14:paraId="4042E4B4" w14:textId="77777777" w:rsidR="00F837C3" w:rsidRPr="00683A0C" w:rsidRDefault="00F837C3" w:rsidP="00CA04C6">
            <w:pPr>
              <w:rPr>
                <w:rFonts w:cs="Arial"/>
                <w:szCs w:val="16"/>
              </w:rPr>
            </w:pPr>
            <w:r w:rsidRPr="00683A0C">
              <w:rPr>
                <w:rFonts w:ascii="Arial" w:hAnsi="Arial" w:cs="Arial"/>
                <w:sz w:val="20"/>
                <w:szCs w:val="16"/>
              </w:rPr>
              <w:t xml:space="preserve">Approve </w:t>
            </w:r>
          </w:p>
        </w:tc>
      </w:tr>
      <w:tr w:rsidR="00F837C3" w14:paraId="7B8A13B6" w14:textId="77777777" w:rsidTr="00CA04C6">
        <w:trPr>
          <w:trHeight w:val="183"/>
        </w:trPr>
        <w:tc>
          <w:tcPr>
            <w:tcW w:w="2171" w:type="pct"/>
            <w:gridSpan w:val="2"/>
            <w:shd w:val="clear" w:color="auto" w:fill="FCBC55"/>
          </w:tcPr>
          <w:p w14:paraId="5561EC79" w14:textId="77777777" w:rsidR="00F837C3" w:rsidRPr="006952E9" w:rsidRDefault="00F837C3" w:rsidP="00CA04C6">
            <w:pPr>
              <w:rPr>
                <w:rFonts w:cs="Arial"/>
                <w:b/>
                <w:sz w:val="20"/>
                <w:szCs w:val="16"/>
              </w:rPr>
            </w:pPr>
            <w:r w:rsidRPr="006952E9">
              <w:rPr>
                <w:rFonts w:cs="Arial"/>
                <w:b/>
                <w:sz w:val="20"/>
                <w:szCs w:val="16"/>
              </w:rPr>
              <w:t>Xoserve preferred solution option</w:t>
            </w:r>
          </w:p>
        </w:tc>
        <w:tc>
          <w:tcPr>
            <w:tcW w:w="2829" w:type="pct"/>
            <w:shd w:val="clear" w:color="auto" w:fill="auto"/>
          </w:tcPr>
          <w:p w14:paraId="28B9D0C0" w14:textId="77777777" w:rsidR="00F837C3" w:rsidRDefault="00F837C3" w:rsidP="00CA04C6">
            <w:pPr>
              <w:rPr>
                <w:rFonts w:cs="Arial"/>
                <w:b/>
                <w:szCs w:val="16"/>
              </w:rPr>
            </w:pPr>
            <w:r>
              <w:rPr>
                <w:rFonts w:ascii="Arial" w:hAnsi="Arial" w:cs="Arial"/>
                <w:sz w:val="20"/>
                <w:szCs w:val="16"/>
              </w:rPr>
              <w:t>Approve with comments</w:t>
            </w:r>
          </w:p>
        </w:tc>
      </w:tr>
      <w:tr w:rsidR="00F837C3" w14:paraId="37A455F0" w14:textId="77777777" w:rsidTr="00CA04C6">
        <w:trPr>
          <w:trHeight w:val="182"/>
        </w:trPr>
        <w:tc>
          <w:tcPr>
            <w:tcW w:w="2171" w:type="pct"/>
            <w:gridSpan w:val="2"/>
            <w:shd w:val="clear" w:color="auto" w:fill="FCBC55"/>
          </w:tcPr>
          <w:p w14:paraId="7B2335A2" w14:textId="77777777" w:rsidR="00F837C3" w:rsidRPr="006952E9" w:rsidRDefault="00F837C3" w:rsidP="00CA04C6">
            <w:pPr>
              <w:rPr>
                <w:rFonts w:cs="Arial"/>
                <w:b/>
                <w:sz w:val="20"/>
                <w:szCs w:val="16"/>
              </w:rPr>
            </w:pPr>
            <w:r w:rsidRPr="006952E9">
              <w:rPr>
                <w:rFonts w:cs="Arial"/>
                <w:b/>
                <w:sz w:val="20"/>
                <w:szCs w:val="16"/>
              </w:rPr>
              <w:t>DSG preferred solution option</w:t>
            </w:r>
          </w:p>
        </w:tc>
        <w:tc>
          <w:tcPr>
            <w:tcW w:w="2829" w:type="pct"/>
            <w:shd w:val="clear" w:color="auto" w:fill="auto"/>
          </w:tcPr>
          <w:p w14:paraId="10CD8642" w14:textId="77777777" w:rsidR="00F837C3" w:rsidRDefault="00F837C3" w:rsidP="00CA04C6">
            <w:pPr>
              <w:rPr>
                <w:rFonts w:cs="Arial"/>
                <w:b/>
                <w:szCs w:val="16"/>
              </w:rPr>
            </w:pPr>
            <w:r w:rsidRPr="00683A0C">
              <w:rPr>
                <w:rFonts w:ascii="Arial" w:hAnsi="Arial" w:cs="Arial"/>
                <w:sz w:val="20"/>
                <w:szCs w:val="16"/>
              </w:rPr>
              <w:t xml:space="preserve">Approve </w:t>
            </w:r>
            <w:r>
              <w:rPr>
                <w:rFonts w:ascii="Arial" w:hAnsi="Arial" w:cs="Arial"/>
                <w:sz w:val="20"/>
                <w:szCs w:val="16"/>
              </w:rPr>
              <w:t>with comments</w:t>
            </w:r>
          </w:p>
        </w:tc>
      </w:tr>
      <w:tr w:rsidR="00F837C3" w:rsidRPr="00831BA8" w14:paraId="46D62379" w14:textId="77777777" w:rsidTr="00CA04C6">
        <w:tc>
          <w:tcPr>
            <w:tcW w:w="2171" w:type="pct"/>
            <w:gridSpan w:val="2"/>
            <w:shd w:val="clear" w:color="auto" w:fill="FCBC55"/>
          </w:tcPr>
          <w:p w14:paraId="3681A85D" w14:textId="77777777" w:rsidR="00F837C3" w:rsidRPr="006952E9" w:rsidRDefault="00F837C3" w:rsidP="00CA04C6">
            <w:pPr>
              <w:rPr>
                <w:rFonts w:cs="Arial"/>
                <w:b/>
                <w:sz w:val="20"/>
                <w:szCs w:val="16"/>
              </w:rPr>
            </w:pPr>
            <w:r w:rsidRPr="006952E9">
              <w:rPr>
                <w:rFonts w:cs="Arial"/>
                <w:b/>
                <w:sz w:val="20"/>
                <w:szCs w:val="16"/>
              </w:rPr>
              <w:t>Publication of consultation response</w:t>
            </w:r>
          </w:p>
        </w:tc>
        <w:tc>
          <w:tcPr>
            <w:tcW w:w="2829" w:type="pct"/>
            <w:shd w:val="clear" w:color="auto" w:fill="auto"/>
          </w:tcPr>
          <w:p w14:paraId="2724B8E6" w14:textId="77777777" w:rsidR="00F837C3" w:rsidRPr="00EB7EA5" w:rsidRDefault="00F837C3" w:rsidP="00CA04C6">
            <w:pPr>
              <w:rPr>
                <w:rFonts w:ascii="Arial" w:hAnsi="Arial" w:cs="Arial"/>
                <w:sz w:val="20"/>
                <w:szCs w:val="16"/>
              </w:rPr>
            </w:pPr>
            <w:r>
              <w:rPr>
                <w:rFonts w:cs="Arial"/>
                <w:sz w:val="20"/>
                <w:szCs w:val="16"/>
              </w:rPr>
              <w:t>Publish</w:t>
            </w:r>
          </w:p>
        </w:tc>
      </w:tr>
      <w:tr w:rsidR="00F837C3" w:rsidRPr="00831BA8" w14:paraId="5E65328D" w14:textId="77777777" w:rsidTr="00CA04C6">
        <w:tc>
          <w:tcPr>
            <w:tcW w:w="2171" w:type="pct"/>
            <w:gridSpan w:val="2"/>
            <w:shd w:val="clear" w:color="auto" w:fill="FCBC55"/>
          </w:tcPr>
          <w:p w14:paraId="201BC395" w14:textId="77777777" w:rsidR="00F837C3" w:rsidRPr="00A67B15" w:rsidRDefault="00F837C3" w:rsidP="00CA04C6">
            <w:pPr>
              <w:rPr>
                <w:rFonts w:cs="Arial"/>
                <w:b/>
                <w:sz w:val="20"/>
                <w:szCs w:val="16"/>
              </w:rPr>
            </w:pPr>
            <w:r w:rsidRPr="00A67B15">
              <w:rPr>
                <w:rFonts w:cs="Arial"/>
                <w:b/>
                <w:sz w:val="20"/>
                <w:szCs w:val="16"/>
              </w:rPr>
              <w:t>Xoserve’s response to Organisation’s comments</w:t>
            </w:r>
          </w:p>
        </w:tc>
        <w:tc>
          <w:tcPr>
            <w:tcW w:w="2829" w:type="pct"/>
            <w:shd w:val="clear" w:color="auto" w:fill="auto"/>
          </w:tcPr>
          <w:p w14:paraId="642AF0CF" w14:textId="6A5293C2" w:rsidR="00F837C3" w:rsidRDefault="00F837C3" w:rsidP="008F6632">
            <w:pPr>
              <w:rPr>
                <w:rFonts w:cs="Arial"/>
                <w:szCs w:val="16"/>
              </w:rPr>
            </w:pPr>
            <w:r>
              <w:rPr>
                <w:rFonts w:cs="Arial"/>
                <w:szCs w:val="16"/>
              </w:rPr>
              <w:t xml:space="preserve">Thank you for your comments. </w:t>
            </w:r>
            <w:r w:rsidR="008F6632">
              <w:rPr>
                <w:i/>
                <w:iCs/>
                <w:color w:val="00B050"/>
              </w:rPr>
              <w:t xml:space="preserve"> </w:t>
            </w:r>
            <w:r w:rsidR="008F6632" w:rsidRPr="008F6632">
              <w:rPr>
                <w:rFonts w:cs="Arial"/>
                <w:szCs w:val="16"/>
              </w:rPr>
              <w:t>No, the reading from the Outgoing Shipper that will be loaded as inactive will not be used in any read tolerance/validation checks when a Shipper attempts to submi</w:t>
            </w:r>
            <w:r w:rsidR="00A67B15">
              <w:rPr>
                <w:rFonts w:cs="Arial"/>
                <w:szCs w:val="16"/>
              </w:rPr>
              <w:t>t a new cyclic actual reading. </w:t>
            </w:r>
            <w:r w:rsidR="008F6632" w:rsidRPr="008F6632">
              <w:rPr>
                <w:rFonts w:cs="Arial"/>
                <w:szCs w:val="16"/>
              </w:rPr>
              <w:t>The only process the inactive read will be used for is the Shipper Transfer Estimation and even then only in the case of the Incoming Shipper not submitting an opening read.</w:t>
            </w:r>
          </w:p>
        </w:tc>
      </w:tr>
    </w:tbl>
    <w:p w14:paraId="6B514700" w14:textId="77777777" w:rsidR="00F837C3" w:rsidRPr="00EB7EA5" w:rsidRDefault="00F837C3" w:rsidP="00F837C3">
      <w:pPr>
        <w:rPr>
          <w:rFonts w:eastAsiaTheme="minorEastAsia" w:cs="Arial"/>
          <w:szCs w:val="16"/>
          <w:lang w:eastAsia="en-GB"/>
        </w:rPr>
      </w:pPr>
    </w:p>
    <w:p w14:paraId="281DCDE7" w14:textId="77777777" w:rsidR="00F837C3" w:rsidRPr="003022F8" w:rsidRDefault="00F837C3" w:rsidP="00F837C3">
      <w:pPr>
        <w:pStyle w:val="XoParagraph"/>
        <w:tabs>
          <w:tab w:val="left" w:pos="1397"/>
          <w:tab w:val="center" w:pos="4513"/>
        </w:tabs>
        <w:rPr>
          <w:rStyle w:val="Hyperlink"/>
          <w:rFonts w:cs="Arial"/>
          <w:b/>
          <w:color w:val="0070C0"/>
          <w:sz w:val="22"/>
          <w:szCs w:val="22"/>
        </w:rPr>
      </w:pPr>
      <w:r>
        <w:rPr>
          <w:rFonts w:cs="Arial"/>
          <w:b/>
          <w:sz w:val="22"/>
          <w:szCs w:val="22"/>
        </w:rPr>
        <w:tab/>
      </w:r>
      <w:r>
        <w:rPr>
          <w:rFonts w:cs="Arial"/>
          <w:b/>
          <w:sz w:val="22"/>
          <w:szCs w:val="22"/>
        </w:rPr>
        <w:tab/>
      </w: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20" w:history="1">
        <w:r w:rsidRPr="003022F8">
          <w:rPr>
            <w:rStyle w:val="Hyperlink"/>
            <w:rFonts w:cs="Arial"/>
            <w:b/>
            <w:color w:val="0070C0"/>
            <w:sz w:val="22"/>
            <w:szCs w:val="22"/>
          </w:rPr>
          <w:t>uklink@xoserve.com</w:t>
        </w:r>
      </w:hyperlink>
    </w:p>
    <w:p w14:paraId="7D2FCBB7" w14:textId="77777777" w:rsidR="00814BE4" w:rsidRPr="00611C25" w:rsidRDefault="00814BE4" w:rsidP="006A724E">
      <w:pPr>
        <w:rPr>
          <w:rFonts w:asciiTheme="minorHAnsi" w:hAnsiTheme="minorHAnsi" w:cstheme="minorHAnsi"/>
          <w:b/>
        </w:rPr>
      </w:pPr>
    </w:p>
    <w:sectPr w:rsidR="00814BE4" w:rsidRPr="00611C25" w:rsidSect="00883321">
      <w:headerReference w:type="even" r:id="rId21"/>
      <w:headerReference w:type="default" r:id="rId22"/>
      <w:headerReference w:type="first" r:id="rId2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2563E1" w14:textId="77777777" w:rsidR="00EE72D5" w:rsidRDefault="00EE72D5" w:rsidP="00913EF2">
      <w:pPr>
        <w:spacing w:after="0" w:line="240" w:lineRule="auto"/>
      </w:pPr>
      <w:r>
        <w:separator/>
      </w:r>
    </w:p>
  </w:endnote>
  <w:endnote w:type="continuationSeparator" w:id="0">
    <w:p w14:paraId="39F6DC93" w14:textId="77777777" w:rsidR="00EE72D5" w:rsidRDefault="00EE72D5"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4AD9F6" w14:textId="77777777" w:rsidR="00EE72D5" w:rsidRDefault="00EE72D5" w:rsidP="00913EF2">
      <w:pPr>
        <w:spacing w:after="0" w:line="240" w:lineRule="auto"/>
      </w:pPr>
      <w:r>
        <w:separator/>
      </w:r>
    </w:p>
  </w:footnote>
  <w:footnote w:type="continuationSeparator" w:id="0">
    <w:p w14:paraId="28759CDC" w14:textId="77777777" w:rsidR="00EE72D5" w:rsidRDefault="00EE72D5" w:rsidP="00913E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FCBC3" w14:textId="77777777" w:rsidR="00C538E6" w:rsidRDefault="00EE72D5">
    <w:pPr>
      <w:pStyle w:val="Header"/>
    </w:pPr>
    <w:r>
      <w:rPr>
        <w:noProof/>
        <w:lang w:eastAsia="en-GB"/>
      </w:rPr>
      <w:pict w14:anchorId="7D2FCB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FCBC4" w14:textId="77777777" w:rsidR="00C538E6" w:rsidRDefault="00EE72D5">
    <w:pPr>
      <w:pStyle w:val="Header"/>
    </w:pPr>
    <w:r>
      <w:rPr>
        <w:noProof/>
        <w:lang w:eastAsia="en-GB"/>
      </w:rPr>
      <w:pict w14:anchorId="7D2FCB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FCBC5" w14:textId="77777777" w:rsidR="00C538E6" w:rsidRDefault="00EE72D5">
    <w:pPr>
      <w:pStyle w:val="Header"/>
    </w:pPr>
    <w:r>
      <w:rPr>
        <w:noProof/>
        <w:lang w:eastAsia="en-GB"/>
      </w:rPr>
      <w:pict w14:anchorId="7D2FCB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7756E"/>
    <w:multiLevelType w:val="hybridMultilevel"/>
    <w:tmpl w:val="8D4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7EA745A"/>
    <w:multiLevelType w:val="hybridMultilevel"/>
    <w:tmpl w:val="EC2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556C96"/>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07A3708"/>
    <w:multiLevelType w:val="hybridMultilevel"/>
    <w:tmpl w:val="D102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856869"/>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39E3DAC"/>
    <w:multiLevelType w:val="hybridMultilevel"/>
    <w:tmpl w:val="F04AFC46"/>
    <w:lvl w:ilvl="0" w:tplc="3D8A2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A0604E7"/>
    <w:multiLevelType w:val="hybridMultilevel"/>
    <w:tmpl w:val="614AAE68"/>
    <w:lvl w:ilvl="0" w:tplc="2EF85828">
      <w:start w:val="7875"/>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5"/>
  </w:num>
  <w:num w:numId="5">
    <w:abstractNumId w:val="4"/>
  </w:num>
  <w:num w:numId="6">
    <w:abstractNumId w:val="6"/>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EF2"/>
    <w:rsid w:val="000615F3"/>
    <w:rsid w:val="00066BCA"/>
    <w:rsid w:val="0007692B"/>
    <w:rsid w:val="00093D9D"/>
    <w:rsid w:val="000A2BDC"/>
    <w:rsid w:val="000C79EE"/>
    <w:rsid w:val="000D66D3"/>
    <w:rsid w:val="000E3D49"/>
    <w:rsid w:val="001232E4"/>
    <w:rsid w:val="001361FC"/>
    <w:rsid w:val="00146769"/>
    <w:rsid w:val="00160739"/>
    <w:rsid w:val="00186FB8"/>
    <w:rsid w:val="00192B0D"/>
    <w:rsid w:val="00214089"/>
    <w:rsid w:val="00222760"/>
    <w:rsid w:val="002260EF"/>
    <w:rsid w:val="002427E0"/>
    <w:rsid w:val="00276361"/>
    <w:rsid w:val="002A4880"/>
    <w:rsid w:val="002B5CD2"/>
    <w:rsid w:val="002C4B2C"/>
    <w:rsid w:val="002E2C40"/>
    <w:rsid w:val="00332990"/>
    <w:rsid w:val="003612A8"/>
    <w:rsid w:val="003B40D3"/>
    <w:rsid w:val="003C3FD8"/>
    <w:rsid w:val="003C63DC"/>
    <w:rsid w:val="003D4B81"/>
    <w:rsid w:val="003E4B7C"/>
    <w:rsid w:val="00403557"/>
    <w:rsid w:val="00443EBD"/>
    <w:rsid w:val="00456196"/>
    <w:rsid w:val="004872D4"/>
    <w:rsid w:val="004935D2"/>
    <w:rsid w:val="0049471D"/>
    <w:rsid w:val="004D7946"/>
    <w:rsid w:val="004E7EC9"/>
    <w:rsid w:val="004F2636"/>
    <w:rsid w:val="004F5B68"/>
    <w:rsid w:val="00530351"/>
    <w:rsid w:val="005433F6"/>
    <w:rsid w:val="005448E9"/>
    <w:rsid w:val="00556E36"/>
    <w:rsid w:val="00590A4B"/>
    <w:rsid w:val="005C5F80"/>
    <w:rsid w:val="005D3A53"/>
    <w:rsid w:val="005D6962"/>
    <w:rsid w:val="005F0DDF"/>
    <w:rsid w:val="005F23B2"/>
    <w:rsid w:val="005F2C1E"/>
    <w:rsid w:val="00611C25"/>
    <w:rsid w:val="00615A1F"/>
    <w:rsid w:val="006550CC"/>
    <w:rsid w:val="00671608"/>
    <w:rsid w:val="00694E1F"/>
    <w:rsid w:val="006A724E"/>
    <w:rsid w:val="006D21B5"/>
    <w:rsid w:val="006E4337"/>
    <w:rsid w:val="006F6DC7"/>
    <w:rsid w:val="00703D81"/>
    <w:rsid w:val="00703E45"/>
    <w:rsid w:val="00737EDC"/>
    <w:rsid w:val="00763AA0"/>
    <w:rsid w:val="0079225D"/>
    <w:rsid w:val="007A30C3"/>
    <w:rsid w:val="007B4360"/>
    <w:rsid w:val="007C5A34"/>
    <w:rsid w:val="007D7EAF"/>
    <w:rsid w:val="007F0246"/>
    <w:rsid w:val="00814BE4"/>
    <w:rsid w:val="00816C17"/>
    <w:rsid w:val="00831A0E"/>
    <w:rsid w:val="00831BA8"/>
    <w:rsid w:val="00835814"/>
    <w:rsid w:val="00883321"/>
    <w:rsid w:val="008921BB"/>
    <w:rsid w:val="008A762A"/>
    <w:rsid w:val="008D217D"/>
    <w:rsid w:val="008D4B55"/>
    <w:rsid w:val="008D53C0"/>
    <w:rsid w:val="008E3A3A"/>
    <w:rsid w:val="008F1979"/>
    <w:rsid w:val="008F4166"/>
    <w:rsid w:val="008F6632"/>
    <w:rsid w:val="00913EF2"/>
    <w:rsid w:val="00991C15"/>
    <w:rsid w:val="009B0C30"/>
    <w:rsid w:val="009C272A"/>
    <w:rsid w:val="009D0DF1"/>
    <w:rsid w:val="00A1080B"/>
    <w:rsid w:val="00A20C75"/>
    <w:rsid w:val="00A23E03"/>
    <w:rsid w:val="00A67B15"/>
    <w:rsid w:val="00A74C4A"/>
    <w:rsid w:val="00AC1AA5"/>
    <w:rsid w:val="00AC2008"/>
    <w:rsid w:val="00AC5A48"/>
    <w:rsid w:val="00AC6F36"/>
    <w:rsid w:val="00AD6B73"/>
    <w:rsid w:val="00AE75F1"/>
    <w:rsid w:val="00B10D89"/>
    <w:rsid w:val="00B72A9D"/>
    <w:rsid w:val="00B77D51"/>
    <w:rsid w:val="00B82D55"/>
    <w:rsid w:val="00BB5A00"/>
    <w:rsid w:val="00BC0814"/>
    <w:rsid w:val="00C07FCB"/>
    <w:rsid w:val="00C15E8B"/>
    <w:rsid w:val="00C263C7"/>
    <w:rsid w:val="00C34C4F"/>
    <w:rsid w:val="00C51D0F"/>
    <w:rsid w:val="00C523AE"/>
    <w:rsid w:val="00C538E6"/>
    <w:rsid w:val="00C90516"/>
    <w:rsid w:val="00C97919"/>
    <w:rsid w:val="00D0145E"/>
    <w:rsid w:val="00D22D52"/>
    <w:rsid w:val="00D50E9A"/>
    <w:rsid w:val="00D5333F"/>
    <w:rsid w:val="00D54C14"/>
    <w:rsid w:val="00D54DE5"/>
    <w:rsid w:val="00D72A44"/>
    <w:rsid w:val="00D953A9"/>
    <w:rsid w:val="00DD59C5"/>
    <w:rsid w:val="00DE2B5B"/>
    <w:rsid w:val="00E45364"/>
    <w:rsid w:val="00EA08EC"/>
    <w:rsid w:val="00EA3B18"/>
    <w:rsid w:val="00ED63F4"/>
    <w:rsid w:val="00EE72D5"/>
    <w:rsid w:val="00EF5FD7"/>
    <w:rsid w:val="00F105D9"/>
    <w:rsid w:val="00F12F44"/>
    <w:rsid w:val="00F13926"/>
    <w:rsid w:val="00F17027"/>
    <w:rsid w:val="00F52A52"/>
    <w:rsid w:val="00F837C3"/>
    <w:rsid w:val="00F90E2D"/>
    <w:rsid w:val="00FC3E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2FCA3E"/>
  <w15:docId w15:val="{327ACAC7-9B95-404C-A095-FA37119AC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42211">
      <w:bodyDiv w:val="1"/>
      <w:marLeft w:val="0"/>
      <w:marRight w:val="0"/>
      <w:marTop w:val="0"/>
      <w:marBottom w:val="0"/>
      <w:divBdr>
        <w:top w:val="none" w:sz="0" w:space="0" w:color="auto"/>
        <w:left w:val="none" w:sz="0" w:space="0" w:color="auto"/>
        <w:bottom w:val="none" w:sz="0" w:space="0" w:color="auto"/>
        <w:right w:val="none" w:sz="0" w:space="0" w:color="auto"/>
      </w:divBdr>
      <w:divsChild>
        <w:div w:id="332026375">
          <w:marLeft w:val="720"/>
          <w:marRight w:val="0"/>
          <w:marTop w:val="86"/>
          <w:marBottom w:val="0"/>
          <w:divBdr>
            <w:top w:val="none" w:sz="0" w:space="0" w:color="auto"/>
            <w:left w:val="none" w:sz="0" w:space="0" w:color="auto"/>
            <w:bottom w:val="none" w:sz="0" w:space="0" w:color="auto"/>
            <w:right w:val="none" w:sz="0" w:space="0" w:color="auto"/>
          </w:divBdr>
        </w:div>
      </w:divsChild>
    </w:div>
    <w:div w:id="92483141">
      <w:bodyDiv w:val="1"/>
      <w:marLeft w:val="0"/>
      <w:marRight w:val="0"/>
      <w:marTop w:val="0"/>
      <w:marBottom w:val="0"/>
      <w:divBdr>
        <w:top w:val="none" w:sz="0" w:space="0" w:color="auto"/>
        <w:left w:val="none" w:sz="0" w:space="0" w:color="auto"/>
        <w:bottom w:val="none" w:sz="0" w:space="0" w:color="auto"/>
        <w:right w:val="none" w:sz="0" w:space="0" w:color="auto"/>
      </w:divBdr>
      <w:divsChild>
        <w:div w:id="748580822">
          <w:marLeft w:val="720"/>
          <w:marRight w:val="0"/>
          <w:marTop w:val="86"/>
          <w:marBottom w:val="0"/>
          <w:divBdr>
            <w:top w:val="none" w:sz="0" w:space="0" w:color="auto"/>
            <w:left w:val="none" w:sz="0" w:space="0" w:color="auto"/>
            <w:bottom w:val="none" w:sz="0" w:space="0" w:color="auto"/>
            <w:right w:val="none" w:sz="0" w:space="0" w:color="auto"/>
          </w:divBdr>
        </w:div>
      </w:divsChild>
    </w:div>
    <w:div w:id="97258921">
      <w:bodyDiv w:val="1"/>
      <w:marLeft w:val="0"/>
      <w:marRight w:val="0"/>
      <w:marTop w:val="0"/>
      <w:marBottom w:val="0"/>
      <w:divBdr>
        <w:top w:val="none" w:sz="0" w:space="0" w:color="auto"/>
        <w:left w:val="none" w:sz="0" w:space="0" w:color="auto"/>
        <w:bottom w:val="none" w:sz="0" w:space="0" w:color="auto"/>
        <w:right w:val="none" w:sz="0" w:space="0" w:color="auto"/>
      </w:divBdr>
    </w:div>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773868330">
      <w:bodyDiv w:val="1"/>
      <w:marLeft w:val="0"/>
      <w:marRight w:val="0"/>
      <w:marTop w:val="0"/>
      <w:marBottom w:val="0"/>
      <w:divBdr>
        <w:top w:val="none" w:sz="0" w:space="0" w:color="auto"/>
        <w:left w:val="none" w:sz="0" w:space="0" w:color="auto"/>
        <w:bottom w:val="none" w:sz="0" w:space="0" w:color="auto"/>
        <w:right w:val="none" w:sz="0" w:space="0" w:color="auto"/>
      </w:divBdr>
      <w:divsChild>
        <w:div w:id="1408913935">
          <w:marLeft w:val="720"/>
          <w:marRight w:val="0"/>
          <w:marTop w:val="86"/>
          <w:marBottom w:val="0"/>
          <w:divBdr>
            <w:top w:val="none" w:sz="0" w:space="0" w:color="auto"/>
            <w:left w:val="none" w:sz="0" w:space="0" w:color="auto"/>
            <w:bottom w:val="none" w:sz="0" w:space="0" w:color="auto"/>
            <w:right w:val="none" w:sz="0" w:space="0" w:color="auto"/>
          </w:divBdr>
        </w:div>
      </w:divsChild>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hyperlink" Target="mailto:uklink@xoserve.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mailto:Eleanor.laurence@edfenergy.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xoserve.com/wp-content/uploads/DSC-DSG-20082018v2.0-Final.pdf" TargetMode="External"/><Relationship Id="rId20" Type="http://schemas.openxmlformats.org/officeDocument/2006/relationships/hyperlink" Target="mailto:uklink@xoserv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uklink@xoserve.com"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mailto:Maitrayee.Bhowmick-Jewkes@npow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ox.xoserve.portfoliooffice@xoserve.com"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1" ma:contentTypeDescription="Create a new document." ma:contentTypeScope="" ma:versionID="ffe082852947cd7471173a77cf405863">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dd1256785d33b4fd979183a6ba181367"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15F8C-03ED-4B63-ABD3-55F035635F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09050E-F41D-4814-9D61-0D7E18A61E92}">
  <ds:schemaRefs>
    <ds:schemaRef ds:uri="http://schemas.microsoft.com/office/2006/metadata/properties"/>
    <ds:schemaRef ds:uri="a8d00b61-02e3-4ab5-b77b-0ca9e0a046b4"/>
  </ds:schemaRefs>
</ds:datastoreItem>
</file>

<file path=customXml/itemProps3.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4.xml><?xml version="1.0" encoding="utf-8"?>
<ds:datastoreItem xmlns:ds="http://schemas.openxmlformats.org/officeDocument/2006/customXml" ds:itemID="{FA34B9F1-89E8-4C56-8320-A26E0D324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2412</Words>
  <Characters>13751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16131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Helen Cuin</cp:lastModifiedBy>
  <cp:revision>2</cp:revision>
  <cp:lastPrinted>2018-04-27T13:24:00Z</cp:lastPrinted>
  <dcterms:created xsi:type="dcterms:W3CDTF">2018-09-11T12:13:00Z</dcterms:created>
  <dcterms:modified xsi:type="dcterms:W3CDTF">2018-09-11T12:13:00Z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AdHocReviewCycleID">
    <vt:i4>-1371192379</vt:i4>
  </property>
  <property fmtid="{D5CDD505-2E9C-101B-9397-08002B2CF9AE}" pid="4" name="_NewReviewCycle">
    <vt:lpwstr/>
  </property>
  <property fmtid="{D5CDD505-2E9C-101B-9397-08002B2CF9AE}" pid="5" name="_EmailSubject">
    <vt:lpwstr>EXT || Re: 4676 For Urgent Publishing </vt:lpwstr>
  </property>
  <property fmtid="{D5CDD505-2E9C-101B-9397-08002B2CF9AE}" pid="6" name="_AuthorEmail">
    <vt:lpwstr>Richard.Johnson@Xoserve.com</vt:lpwstr>
  </property>
  <property fmtid="{D5CDD505-2E9C-101B-9397-08002B2CF9AE}" pid="7" name="_AuthorEmailDisplayName">
    <vt:lpwstr>Johnson, Richard</vt:lpwstr>
  </property>
  <property fmtid="{D5CDD505-2E9C-101B-9397-08002B2CF9AE}" pid="8" name="_PreviousAdHocReviewCycleID">
    <vt:i4>-201973955</vt:i4>
  </property>
  <property fmtid="{D5CDD505-2E9C-101B-9397-08002B2CF9AE}" pid="9" name="_dlc_DocIdItemGuid">
    <vt:lpwstr>acd5bfe4-6372-4553-8183-e099a81a1440</vt:lpwstr>
  </property>
  <property fmtid="{D5CDD505-2E9C-101B-9397-08002B2CF9AE}" pid="10" name="_ReviewingToolsShownOnce">
    <vt:lpwstr/>
  </property>
</Properties>
</file>