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D0" w:rsidRDefault="00F049FF" w:rsidP="00484BE2">
      <w:pPr>
        <w:autoSpaceDE w:val="0"/>
        <w:autoSpaceDN w:val="0"/>
        <w:adjustRightInd w:val="0"/>
        <w:spacing w:after="0"/>
      </w:pPr>
      <w:bookmarkStart w:id="0" w:name="_GoBack"/>
      <w:bookmarkEnd w:id="0"/>
      <w:r w:rsidRPr="00F049FF">
        <w:rPr>
          <w:rFonts w:ascii="Arial-BoldMT" w:hAnsi="Arial-BoldMT" w:cs="Arial-BoldMT"/>
          <w:bCs/>
        </w:rPr>
        <w:t>Ch</w:t>
      </w:r>
      <w:r w:rsidR="00BC03A3">
        <w:rPr>
          <w:rFonts w:ascii="Arial-BoldMT" w:hAnsi="Arial-BoldMT" w:cs="Arial-BoldMT"/>
          <w:bCs/>
        </w:rPr>
        <w:t xml:space="preserve">ange </w:t>
      </w:r>
      <w:r w:rsidRPr="00F049FF">
        <w:rPr>
          <w:rFonts w:ascii="Arial-BoldMT" w:hAnsi="Arial-BoldMT" w:cs="Arial-BoldMT"/>
          <w:bCs/>
        </w:rPr>
        <w:t>M</w:t>
      </w:r>
      <w:r w:rsidR="00BC03A3">
        <w:rPr>
          <w:rFonts w:ascii="Arial-BoldMT" w:hAnsi="Arial-BoldMT" w:cs="Arial-BoldMT"/>
          <w:bCs/>
        </w:rPr>
        <w:t xml:space="preserve">anagement </w:t>
      </w:r>
      <w:r w:rsidRPr="00F049FF">
        <w:rPr>
          <w:rFonts w:ascii="Arial-BoldMT" w:hAnsi="Arial-BoldMT" w:cs="Arial-BoldMT"/>
          <w:bCs/>
        </w:rPr>
        <w:t>C</w:t>
      </w:r>
      <w:r w:rsidR="00BC03A3">
        <w:rPr>
          <w:rFonts w:ascii="Arial-BoldMT" w:hAnsi="Arial-BoldMT" w:cs="Arial-BoldMT"/>
          <w:bCs/>
        </w:rPr>
        <w:t>ommittee (ChMC)</w:t>
      </w:r>
      <w:r w:rsidRPr="00F049FF">
        <w:rPr>
          <w:rFonts w:ascii="Arial-BoldMT" w:hAnsi="Arial-BoldMT" w:cs="Arial-BoldMT"/>
          <w:bCs/>
        </w:rPr>
        <w:t xml:space="preserve"> is scheduled to convene on Wednesday </w:t>
      </w:r>
      <w:r w:rsidR="00892093">
        <w:rPr>
          <w:rFonts w:ascii="Arial-BoldMT" w:hAnsi="Arial-BoldMT" w:cs="Arial-BoldMT"/>
          <w:bCs/>
        </w:rPr>
        <w:t>9</w:t>
      </w:r>
      <w:r w:rsidR="00892093" w:rsidRPr="00892093">
        <w:rPr>
          <w:rFonts w:ascii="Arial-BoldMT" w:hAnsi="Arial-BoldMT" w:cs="Arial-BoldMT"/>
          <w:bCs/>
          <w:vertAlign w:val="superscript"/>
        </w:rPr>
        <w:t>th</w:t>
      </w:r>
      <w:r w:rsidR="00892093">
        <w:rPr>
          <w:rFonts w:ascii="Arial-BoldMT" w:hAnsi="Arial-BoldMT" w:cs="Arial-BoldMT"/>
          <w:bCs/>
          <w:vertAlign w:val="superscript"/>
        </w:rPr>
        <w:t xml:space="preserve"> </w:t>
      </w:r>
      <w:r w:rsidR="00892093">
        <w:rPr>
          <w:rFonts w:ascii="Arial-BoldMT" w:hAnsi="Arial-BoldMT" w:cs="Arial-BoldMT"/>
          <w:bCs/>
        </w:rPr>
        <w:t>January</w:t>
      </w:r>
      <w:r w:rsidRPr="00F049FF">
        <w:rPr>
          <w:rFonts w:ascii="Arial-BoldMT" w:hAnsi="Arial-BoldMT" w:cs="Arial-BoldMT"/>
          <w:bCs/>
        </w:rPr>
        <w:t>. Below is a summary of the agenda items</w:t>
      </w:r>
      <w:r>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hyperlink r:id="rId5" w:history="1">
        <w:r w:rsidR="00892093" w:rsidRPr="00892093">
          <w:rPr>
            <w:rStyle w:val="Hyperlink"/>
            <w:rFonts w:ascii="Arial" w:hAnsi="Arial" w:cs="Arial"/>
          </w:rPr>
          <w:t>https://www.gasgovernance.co.uk/dsc-change/090119</w:t>
        </w:r>
      </w:hyperlink>
      <w:r w:rsidR="00892093">
        <w:t xml:space="preserve"> </w:t>
      </w:r>
    </w:p>
    <w:p w:rsidR="00D96B45" w:rsidRPr="00945174" w:rsidRDefault="00D96B45" w:rsidP="00484BE2">
      <w:pPr>
        <w:autoSpaceDE w:val="0"/>
        <w:autoSpaceDN w:val="0"/>
        <w:adjustRightInd w:val="0"/>
        <w:spacing w:after="0"/>
        <w:rPr>
          <w:rFonts w:ascii="Arial" w:hAnsi="Arial" w:cs="Arial"/>
        </w:rPr>
      </w:pPr>
    </w:p>
    <w:p w:rsidR="00F049FF" w:rsidRPr="007D6FD0" w:rsidRDefault="00F049FF" w:rsidP="00484BE2">
      <w:pPr>
        <w:autoSpaceDE w:val="0"/>
        <w:autoSpaceDN w:val="0"/>
        <w:adjustRightInd w:val="0"/>
        <w:spacing w:after="0"/>
        <w:rPr>
          <w:rFonts w:ascii="Arial-BoldMT" w:hAnsi="Arial-BoldMT" w:cs="Arial-BoldMT"/>
          <w:bCs/>
        </w:rPr>
      </w:pPr>
      <w:r w:rsidRPr="00F049FF">
        <w:rPr>
          <w:rFonts w:ascii="Arial-BoldMT" w:hAnsi="Arial-BoldMT" w:cs="Arial-BoldMT"/>
          <w:bCs/>
        </w:rPr>
        <w:t xml:space="preserve"> </w:t>
      </w:r>
    </w:p>
    <w:p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p>
    <w:p w:rsidR="002E2663" w:rsidRDefault="002E2663" w:rsidP="00484BE2">
      <w:pPr>
        <w:autoSpaceDE w:val="0"/>
        <w:autoSpaceDN w:val="0"/>
        <w:adjustRightInd w:val="0"/>
        <w:spacing w:after="0"/>
        <w:rPr>
          <w:rFonts w:ascii="Arial" w:hAnsi="Arial" w:cs="Arial"/>
          <w:bCs/>
          <w:iCs/>
          <w:color w:val="000000" w:themeColor="text1"/>
          <w:lang w:val="en-US"/>
        </w:rPr>
      </w:pPr>
    </w:p>
    <w:p w:rsidR="00892093" w:rsidRDefault="005958A7" w:rsidP="00484BE2">
      <w:pPr>
        <w:autoSpaceDE w:val="0"/>
        <w:autoSpaceDN w:val="0"/>
        <w:adjustRightInd w:val="0"/>
        <w:spacing w:after="0"/>
        <w:rPr>
          <w:rFonts w:ascii="Arial-BoldMT" w:hAnsi="Arial-BoldMT" w:cs="Arial-BoldMT"/>
          <w:b/>
          <w:bCs/>
        </w:rPr>
      </w:pPr>
      <w:r>
        <w:rPr>
          <w:rFonts w:ascii="Arial-BoldMT" w:hAnsi="Arial-BoldMT" w:cs="Arial-BoldMT"/>
          <w:bCs/>
        </w:rPr>
        <w:tab/>
      </w:r>
      <w:r w:rsidRPr="005958A7">
        <w:rPr>
          <w:rFonts w:ascii="Arial-BoldMT" w:hAnsi="Arial-BoldMT" w:cs="Arial-BoldMT"/>
          <w:b/>
          <w:bCs/>
        </w:rPr>
        <w:t>2.1 XRN4833 Roll Out of Business Intelligence and Data Discovery Capability</w:t>
      </w:r>
    </w:p>
    <w:p w:rsidR="005958A7" w:rsidRDefault="005958A7" w:rsidP="00484BE2">
      <w:pPr>
        <w:autoSpaceDE w:val="0"/>
        <w:autoSpaceDN w:val="0"/>
        <w:adjustRightInd w:val="0"/>
        <w:spacing w:after="0"/>
        <w:rPr>
          <w:rFonts w:ascii="Arial-BoldMT" w:hAnsi="Arial-BoldMT" w:cs="Arial-BoldMT"/>
          <w:b/>
          <w:bCs/>
        </w:rPr>
      </w:pPr>
    </w:p>
    <w:p w:rsidR="003F1C23" w:rsidRDefault="003F1C23" w:rsidP="003F1C23">
      <w:pPr>
        <w:ind w:left="720"/>
        <w:rPr>
          <w:rFonts w:ascii="Arial" w:hAnsi="Arial" w:cs="Arial"/>
          <w:bCs/>
          <w:iCs/>
          <w:color w:val="000000" w:themeColor="text1"/>
          <w:lang w:val="en-US"/>
        </w:rPr>
      </w:pPr>
      <w:r>
        <w:rPr>
          <w:rFonts w:ascii="Arial-BoldMT" w:hAnsi="Arial-BoldMT" w:cs="Arial-BoldMT"/>
          <w:bCs/>
        </w:rPr>
        <w:t>This Change Proposal is sponsored</w:t>
      </w:r>
      <w:r>
        <w:rPr>
          <w:rFonts w:ascii="Arial" w:hAnsi="Arial" w:cs="Arial"/>
          <w:bCs/>
          <w:iCs/>
          <w:color w:val="000000" w:themeColor="text1"/>
          <w:lang w:val="en-US"/>
        </w:rPr>
        <w:t>by Xoserve.</w:t>
      </w:r>
    </w:p>
    <w:p w:rsidR="003F1C23" w:rsidRPr="003F1C23" w:rsidRDefault="003F1C23" w:rsidP="003F1C23">
      <w:pPr>
        <w:autoSpaceDE w:val="0"/>
        <w:autoSpaceDN w:val="0"/>
        <w:adjustRightInd w:val="0"/>
        <w:spacing w:after="0"/>
        <w:ind w:left="720"/>
        <w:rPr>
          <w:rFonts w:ascii="Arial-BoldMT" w:hAnsi="Arial-BoldMT" w:cs="Arial-BoldMT"/>
          <w:bCs/>
        </w:rPr>
      </w:pPr>
      <w:r w:rsidRPr="003F1C23">
        <w:rPr>
          <w:rFonts w:ascii="Arial-BoldMT" w:hAnsi="Arial-BoldMT" w:cs="Arial-BoldMT"/>
          <w:bCs/>
        </w:rPr>
        <w:t>Since the go-live of UK Link the CDSP have been using a cloud based data discovery and Business Intelligence (BI) technology to monitor and analyse internal data. It is proposed that this capability is now rolled out to their customers to complement and enhance current Business Intelligence (BI) / analytical insight provisions.</w:t>
      </w:r>
    </w:p>
    <w:p w:rsidR="003F1C23" w:rsidRPr="003F1C23" w:rsidRDefault="003F1C23" w:rsidP="003F1C23">
      <w:pPr>
        <w:autoSpaceDE w:val="0"/>
        <w:autoSpaceDN w:val="0"/>
        <w:adjustRightInd w:val="0"/>
        <w:spacing w:after="0"/>
        <w:ind w:left="720"/>
        <w:rPr>
          <w:rFonts w:ascii="Arial-BoldMT" w:hAnsi="Arial-BoldMT" w:cs="Arial-BoldMT"/>
          <w:bCs/>
        </w:rPr>
      </w:pPr>
      <w:r w:rsidRPr="003F1C23">
        <w:rPr>
          <w:rFonts w:ascii="Arial-BoldMT" w:hAnsi="Arial-BoldMT" w:cs="Arial-BoldMT"/>
          <w:bCs/>
        </w:rPr>
        <w:t xml:space="preserve"> </w:t>
      </w:r>
    </w:p>
    <w:p w:rsidR="001E771F" w:rsidRPr="003F1C23" w:rsidRDefault="003F1C23" w:rsidP="001E771F">
      <w:pPr>
        <w:autoSpaceDE w:val="0"/>
        <w:autoSpaceDN w:val="0"/>
        <w:adjustRightInd w:val="0"/>
        <w:spacing w:after="0"/>
        <w:ind w:left="720"/>
        <w:rPr>
          <w:rFonts w:ascii="Arial-BoldMT" w:hAnsi="Arial-BoldMT" w:cs="Arial-BoldMT"/>
          <w:bCs/>
        </w:rPr>
      </w:pPr>
      <w:r w:rsidRPr="003F1C23">
        <w:rPr>
          <w:rFonts w:ascii="Arial-BoldMT" w:hAnsi="Arial-BoldMT" w:cs="Arial-BoldMT"/>
          <w:bCs/>
        </w:rPr>
        <w:t xml:space="preserve">The opportunity to leverage this CDSP capability provides customers a new and more visual way to receive and interpret the data services we are able to provide. The data can be visualised in the form of charts, graphs and dashboards to easily identify key metrics, trends and outliers and then to drill down into the points of interest to focus on the key information. All data and visualisations will be secure, ensuring that users can only see information that they / they organisation has the right to see. Access to the data can be provision through an interactive dashboard (with options to download relevant data securely) or simply emailed to users if preferred (PDF). </w:t>
      </w:r>
    </w:p>
    <w:p w:rsidR="003F1C23" w:rsidRPr="003F1C23" w:rsidRDefault="003F1C23" w:rsidP="003F1C23">
      <w:pPr>
        <w:autoSpaceDE w:val="0"/>
        <w:autoSpaceDN w:val="0"/>
        <w:adjustRightInd w:val="0"/>
        <w:spacing w:after="0"/>
        <w:ind w:left="720"/>
        <w:rPr>
          <w:rFonts w:ascii="Arial-BoldMT" w:hAnsi="Arial-BoldMT" w:cs="Arial-BoldMT"/>
          <w:bCs/>
        </w:rPr>
      </w:pPr>
    </w:p>
    <w:p w:rsidR="005958A7" w:rsidRDefault="003F1C23" w:rsidP="003F1C23">
      <w:pPr>
        <w:autoSpaceDE w:val="0"/>
        <w:autoSpaceDN w:val="0"/>
        <w:adjustRightInd w:val="0"/>
        <w:spacing w:after="0"/>
        <w:ind w:left="720"/>
        <w:rPr>
          <w:rFonts w:ascii="Arial-BoldMT" w:hAnsi="Arial-BoldMT" w:cs="Arial-BoldMT"/>
          <w:bCs/>
        </w:rPr>
      </w:pPr>
      <w:r w:rsidRPr="003F1C23">
        <w:rPr>
          <w:rFonts w:ascii="Arial-BoldMT" w:hAnsi="Arial-BoldMT" w:cs="Arial-BoldMT"/>
          <w:bCs/>
        </w:rPr>
        <w:t>By offering this externalised flexible and scalable BI/MI solution our complete customer base  would gain a much broader ability to obtain not only the market data they are looking for but to also be made aware of other information that may be of significance to them as an organisation. Making this data more readily available to the customers would accelerate their ability to react to changes in the market and increase their own agility to report on data that the CDSP hold on their behalf through self-service configuration upon the secure dashboards made available to them.</w:t>
      </w:r>
    </w:p>
    <w:p w:rsidR="001E771F" w:rsidRDefault="001E771F" w:rsidP="003F1C23">
      <w:pPr>
        <w:autoSpaceDE w:val="0"/>
        <w:autoSpaceDN w:val="0"/>
        <w:adjustRightInd w:val="0"/>
        <w:spacing w:after="0"/>
        <w:ind w:left="720"/>
        <w:rPr>
          <w:rFonts w:ascii="Arial-BoldMT" w:hAnsi="Arial-BoldMT" w:cs="Arial-BoldMT"/>
          <w:bCs/>
        </w:rPr>
      </w:pPr>
    </w:p>
    <w:p w:rsidR="001E771F" w:rsidRDefault="001E771F" w:rsidP="001E771F">
      <w:pPr>
        <w:autoSpaceDE w:val="0"/>
        <w:autoSpaceDN w:val="0"/>
        <w:adjustRightInd w:val="0"/>
        <w:spacing w:after="0"/>
        <w:ind w:left="720"/>
        <w:rPr>
          <w:rFonts w:ascii="Arial" w:hAnsi="Arial" w:cs="Arial"/>
          <w:bCs/>
          <w:iCs/>
          <w:color w:val="000000" w:themeColor="text1"/>
          <w:lang w:val="en-US"/>
        </w:rPr>
      </w:pPr>
      <w:r>
        <w:rPr>
          <w:rFonts w:ascii="Arial" w:hAnsi="Arial" w:cs="Arial"/>
          <w:bCs/>
          <w:iCs/>
          <w:color w:val="000000" w:themeColor="text1"/>
          <w:lang w:val="en-US"/>
        </w:rPr>
        <w:t>For this agenda item, an additional presentation pack will be presented to add further clarity to the purpose of this change.</w:t>
      </w:r>
    </w:p>
    <w:p w:rsidR="003F1C23" w:rsidRDefault="003F1C23" w:rsidP="003F1C23">
      <w:pPr>
        <w:autoSpaceDE w:val="0"/>
        <w:autoSpaceDN w:val="0"/>
        <w:adjustRightInd w:val="0"/>
        <w:spacing w:after="0"/>
        <w:ind w:left="720"/>
        <w:rPr>
          <w:rFonts w:ascii="Arial-BoldMT" w:hAnsi="Arial-BoldMT" w:cs="Arial-BoldMT"/>
          <w:bCs/>
        </w:rPr>
      </w:pPr>
    </w:p>
    <w:p w:rsidR="003F1C23" w:rsidRPr="005958A7" w:rsidRDefault="003F1C23" w:rsidP="003F1C23">
      <w:pPr>
        <w:autoSpaceDE w:val="0"/>
        <w:autoSpaceDN w:val="0"/>
        <w:adjustRightInd w:val="0"/>
        <w:spacing w:after="0"/>
        <w:ind w:left="720"/>
        <w:rPr>
          <w:rFonts w:ascii="Arial-BoldMT" w:hAnsi="Arial-BoldMT" w:cs="Arial-BoldMT"/>
          <w:bCs/>
        </w:rPr>
      </w:pPr>
      <w:r>
        <w:rPr>
          <w:rFonts w:ascii="Arial-BoldMT" w:hAnsi="Arial-BoldMT" w:cs="Arial-BoldMT"/>
          <w:bCs/>
        </w:rPr>
        <w:t>All parties will be expected to vote for whether this change should proceed.</w:t>
      </w:r>
    </w:p>
    <w:p w:rsidR="005958A7" w:rsidRPr="005958A7" w:rsidRDefault="005958A7" w:rsidP="005958A7">
      <w:pPr>
        <w:autoSpaceDE w:val="0"/>
        <w:autoSpaceDN w:val="0"/>
        <w:adjustRightInd w:val="0"/>
        <w:spacing w:after="0"/>
        <w:ind w:left="720"/>
        <w:rPr>
          <w:rFonts w:ascii="Arial-BoldMT" w:hAnsi="Arial-BoldMT" w:cs="Arial-BoldMT"/>
          <w:b/>
          <w:bCs/>
        </w:rPr>
      </w:pPr>
    </w:p>
    <w:p w:rsidR="00275E9A" w:rsidRDefault="00B309F9" w:rsidP="00484BE2">
      <w:pPr>
        <w:autoSpaceDE w:val="0"/>
        <w:autoSpaceDN w:val="0"/>
        <w:adjustRightInd w:val="0"/>
        <w:spacing w:after="0"/>
        <w:rPr>
          <w:rFonts w:ascii="Arial-BoldMT" w:hAnsi="Arial-BoldMT" w:cs="Arial-BoldMT"/>
          <w:b/>
          <w:bCs/>
        </w:rPr>
      </w:pPr>
      <w:r w:rsidRPr="00B309F9">
        <w:rPr>
          <w:rFonts w:ascii="Arial-BoldMT" w:hAnsi="Arial-BoldMT" w:cs="Arial-BoldMT"/>
          <w:b/>
          <w:bCs/>
        </w:rPr>
        <w:t xml:space="preserve">3. New Change </w:t>
      </w:r>
      <w:r w:rsidR="00261B84">
        <w:rPr>
          <w:rFonts w:ascii="Arial-BoldMT" w:hAnsi="Arial-BoldMT" w:cs="Arial-BoldMT"/>
          <w:b/>
          <w:bCs/>
        </w:rPr>
        <w:t xml:space="preserve">Proposals </w:t>
      </w:r>
      <w:r w:rsidR="00642236">
        <w:rPr>
          <w:rFonts w:ascii="Arial-BoldMT" w:hAnsi="Arial-BoldMT" w:cs="Arial-BoldMT"/>
          <w:b/>
          <w:bCs/>
        </w:rPr>
        <w:t>–</w:t>
      </w:r>
      <w:r w:rsidR="00261B84">
        <w:rPr>
          <w:rFonts w:ascii="Arial-BoldMT" w:hAnsi="Arial-BoldMT" w:cs="Arial-BoldMT"/>
          <w:b/>
          <w:bCs/>
        </w:rPr>
        <w:t xml:space="preserve"> Post Initial Review</w:t>
      </w:r>
    </w:p>
    <w:p w:rsidR="00642236" w:rsidRDefault="00642236" w:rsidP="00484BE2">
      <w:pPr>
        <w:autoSpaceDE w:val="0"/>
        <w:autoSpaceDN w:val="0"/>
        <w:adjustRightInd w:val="0"/>
        <w:spacing w:after="0"/>
        <w:rPr>
          <w:rFonts w:ascii="Arial-BoldMT" w:hAnsi="Arial-BoldMT" w:cs="Arial-BoldMT"/>
          <w:b/>
          <w:bCs/>
        </w:rPr>
      </w:pPr>
    </w:p>
    <w:p w:rsidR="00A050E7" w:rsidRPr="00892093" w:rsidRDefault="00892093" w:rsidP="00892093">
      <w:pPr>
        <w:autoSpaceDE w:val="0"/>
        <w:autoSpaceDN w:val="0"/>
        <w:adjustRightInd w:val="0"/>
        <w:spacing w:after="0"/>
        <w:rPr>
          <w:rFonts w:ascii="Arial-BoldMT" w:hAnsi="Arial-BoldMT" w:cs="Arial-BoldMT"/>
          <w:bCs/>
        </w:rPr>
      </w:pPr>
      <w:r w:rsidRPr="00892093">
        <w:rPr>
          <w:rFonts w:ascii="Arial-BoldMT" w:hAnsi="Arial-BoldMT" w:cs="Arial-BoldMT"/>
          <w:bCs/>
        </w:rPr>
        <w:t>No Change Proposals have been out for an initial review consultation, within the Change Pack process, since the last Change Management Committee.</w:t>
      </w:r>
    </w:p>
    <w:p w:rsidR="006E2633" w:rsidRDefault="006E2633" w:rsidP="00133A1F">
      <w:pPr>
        <w:autoSpaceDE w:val="0"/>
        <w:autoSpaceDN w:val="0"/>
        <w:adjustRightInd w:val="0"/>
        <w:spacing w:after="0"/>
        <w:ind w:left="720"/>
        <w:rPr>
          <w:rFonts w:ascii="ArialMT" w:hAnsi="ArialMT" w:cs="ArialMT"/>
        </w:rPr>
      </w:pPr>
    </w:p>
    <w:p w:rsidR="006E2633" w:rsidRDefault="006E2633" w:rsidP="006E2633">
      <w:pPr>
        <w:autoSpaceDE w:val="0"/>
        <w:autoSpaceDN w:val="0"/>
        <w:adjustRightInd w:val="0"/>
        <w:spacing w:after="0"/>
        <w:rPr>
          <w:rFonts w:ascii="ArialMT" w:hAnsi="ArialMT" w:cs="ArialMT"/>
        </w:rPr>
      </w:pPr>
    </w:p>
    <w:p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p>
    <w:p w:rsidR="00753B9F" w:rsidRDefault="00753B9F" w:rsidP="006E2633">
      <w:pPr>
        <w:autoSpaceDE w:val="0"/>
        <w:autoSpaceDN w:val="0"/>
        <w:adjustRightInd w:val="0"/>
        <w:spacing w:after="0"/>
        <w:rPr>
          <w:rFonts w:ascii="ArialMT" w:hAnsi="ArialMT" w:cs="ArialMT"/>
          <w:b/>
        </w:rPr>
      </w:pPr>
    </w:p>
    <w:p w:rsidR="00753B9F" w:rsidRDefault="00753B9F" w:rsidP="00753B9F">
      <w:pPr>
        <w:autoSpaceDE w:val="0"/>
        <w:autoSpaceDN w:val="0"/>
        <w:adjustRightInd w:val="0"/>
        <w:spacing w:after="0"/>
        <w:ind w:left="720"/>
        <w:rPr>
          <w:rFonts w:ascii="ArialMT" w:hAnsi="ArialMT" w:cs="ArialMT"/>
          <w:b/>
        </w:rPr>
      </w:pPr>
      <w:r>
        <w:rPr>
          <w:rFonts w:ascii="ArialMT" w:hAnsi="ArialMT" w:cs="ArialMT"/>
          <w:b/>
        </w:rPr>
        <w:t>4.1 XRN4753 CMS Increase Information in QCL Response File</w:t>
      </w:r>
    </w:p>
    <w:p w:rsidR="00753B9F" w:rsidRDefault="00753B9F" w:rsidP="00753B9F">
      <w:pPr>
        <w:autoSpaceDE w:val="0"/>
        <w:autoSpaceDN w:val="0"/>
        <w:adjustRightInd w:val="0"/>
        <w:spacing w:after="0"/>
        <w:ind w:left="720"/>
        <w:rPr>
          <w:rFonts w:ascii="ArialMT" w:hAnsi="ArialMT" w:cs="ArialMT"/>
          <w:b/>
        </w:rPr>
      </w:pPr>
    </w:p>
    <w:p w:rsidR="00D373A6" w:rsidRDefault="00753B9F" w:rsidP="005E3A17">
      <w:pPr>
        <w:autoSpaceDE w:val="0"/>
        <w:autoSpaceDN w:val="0"/>
        <w:adjustRightInd w:val="0"/>
        <w:spacing w:after="0"/>
        <w:ind w:left="720"/>
        <w:rPr>
          <w:rFonts w:ascii="Arial-BoldMT" w:hAnsi="Arial-BoldMT" w:cs="Arial-BoldMT"/>
          <w:bCs/>
        </w:rPr>
      </w:pPr>
      <w:r>
        <w:rPr>
          <w:rFonts w:ascii="Arial-BoldMT" w:hAnsi="Arial-BoldMT" w:cs="Arial-BoldMT"/>
          <w:bCs/>
        </w:rPr>
        <w:t xml:space="preserve">Following the completion of the Solution Review, </w:t>
      </w:r>
      <w:r w:rsidR="00001D2A">
        <w:rPr>
          <w:rFonts w:ascii="Arial-BoldMT" w:hAnsi="Arial-BoldMT" w:cs="Arial-BoldMT"/>
          <w:bCs/>
        </w:rPr>
        <w:t>ChMC will</w:t>
      </w:r>
      <w:r>
        <w:rPr>
          <w:rFonts w:ascii="Arial-BoldMT" w:hAnsi="Arial-BoldMT" w:cs="Arial-BoldMT"/>
          <w:bCs/>
        </w:rPr>
        <w:t xml:space="preserve"> be asked to approve one of the three solution options:</w:t>
      </w:r>
    </w:p>
    <w:p w:rsidR="00753B9F" w:rsidRDefault="00753B9F" w:rsidP="005E3A17">
      <w:pPr>
        <w:autoSpaceDE w:val="0"/>
        <w:autoSpaceDN w:val="0"/>
        <w:adjustRightInd w:val="0"/>
        <w:spacing w:after="0"/>
        <w:ind w:left="720"/>
        <w:rPr>
          <w:rFonts w:ascii="Arial-BoldMT" w:hAnsi="Arial-BoldMT" w:cs="Arial-BoldMT"/>
          <w:bCs/>
        </w:rPr>
      </w:pPr>
    </w:p>
    <w:p w:rsidR="00753B9F" w:rsidRDefault="00753B9F" w:rsidP="00753B9F">
      <w:pPr>
        <w:pStyle w:val="ListParagraph"/>
        <w:numPr>
          <w:ilvl w:val="0"/>
          <w:numId w:val="27"/>
        </w:numPr>
        <w:autoSpaceDE w:val="0"/>
        <w:autoSpaceDN w:val="0"/>
        <w:adjustRightInd w:val="0"/>
        <w:spacing w:after="0"/>
        <w:rPr>
          <w:rFonts w:ascii="Arial-BoldMT" w:hAnsi="Arial-BoldMT" w:cs="Arial-BoldMT"/>
          <w:bCs/>
        </w:rPr>
      </w:pPr>
      <w:r w:rsidRPr="00753B9F">
        <w:rPr>
          <w:rFonts w:ascii="Arial-BoldMT" w:hAnsi="Arial-BoldMT" w:cs="Arial-BoldMT"/>
          <w:b/>
          <w:bCs/>
        </w:rPr>
        <w:t>Solution Option 1:</w:t>
      </w:r>
      <w:r w:rsidRPr="00753B9F">
        <w:rPr>
          <w:rFonts w:ascii="Arial-BoldMT" w:hAnsi="Arial-BoldMT" w:cs="Arial-BoldMT"/>
          <w:bCs/>
        </w:rPr>
        <w:t xml:space="preserve"> Provide support and training to customers to better understand files that are cur</w:t>
      </w:r>
      <w:r>
        <w:rPr>
          <w:rFonts w:ascii="Arial-BoldMT" w:hAnsi="Arial-BoldMT" w:cs="Arial-BoldMT"/>
          <w:bCs/>
        </w:rPr>
        <w:t>rently provided to them over IX</w:t>
      </w:r>
    </w:p>
    <w:p w:rsidR="00753B9F" w:rsidRDefault="00753B9F" w:rsidP="00753B9F">
      <w:pPr>
        <w:pStyle w:val="ListParagraph"/>
        <w:numPr>
          <w:ilvl w:val="0"/>
          <w:numId w:val="27"/>
        </w:numPr>
        <w:autoSpaceDE w:val="0"/>
        <w:autoSpaceDN w:val="0"/>
        <w:adjustRightInd w:val="0"/>
        <w:spacing w:after="0"/>
        <w:rPr>
          <w:rFonts w:ascii="Arial-BoldMT" w:hAnsi="Arial-BoldMT" w:cs="Arial-BoldMT"/>
          <w:bCs/>
        </w:rPr>
      </w:pPr>
      <w:r w:rsidRPr="00753B9F">
        <w:rPr>
          <w:rFonts w:ascii="Arial-BoldMT" w:hAnsi="Arial-BoldMT" w:cs="Arial-BoldMT"/>
          <w:b/>
          <w:bCs/>
        </w:rPr>
        <w:t>Solution Option 2:</w:t>
      </w:r>
      <w:r w:rsidRPr="00753B9F">
        <w:rPr>
          <w:rFonts w:ascii="Arial-BoldMT" w:hAnsi="Arial-BoldMT" w:cs="Arial-BoldMT"/>
          <w:bCs/>
        </w:rPr>
        <w:t xml:space="preserve"> Make changes to existing automated CMS emails to individual users, to attach the QCL data for their related contacts in an encrypted format. This Option would provide individual users of the contacts they have raised which have been cleared within a spreadsheet which would be attached to t</w:t>
      </w:r>
      <w:r>
        <w:rPr>
          <w:rFonts w:ascii="Arial-BoldMT" w:hAnsi="Arial-BoldMT" w:cs="Arial-BoldMT"/>
          <w:bCs/>
        </w:rPr>
        <w:t>he email they receive from CMS</w:t>
      </w:r>
    </w:p>
    <w:p w:rsidR="00753B9F" w:rsidRDefault="00753B9F" w:rsidP="00753B9F">
      <w:pPr>
        <w:pStyle w:val="ListParagraph"/>
        <w:numPr>
          <w:ilvl w:val="0"/>
          <w:numId w:val="27"/>
        </w:numPr>
        <w:autoSpaceDE w:val="0"/>
        <w:autoSpaceDN w:val="0"/>
        <w:adjustRightInd w:val="0"/>
        <w:spacing w:after="0"/>
        <w:rPr>
          <w:rFonts w:ascii="Arial-BoldMT" w:hAnsi="Arial-BoldMT" w:cs="Arial-BoldMT"/>
          <w:bCs/>
        </w:rPr>
      </w:pPr>
      <w:r w:rsidRPr="00753B9F">
        <w:rPr>
          <w:rFonts w:ascii="Arial-BoldMT" w:hAnsi="Arial-BoldMT" w:cs="Arial-BoldMT"/>
          <w:b/>
          <w:bCs/>
        </w:rPr>
        <w:t>Solution Option 3:</w:t>
      </w:r>
      <w:r w:rsidRPr="00753B9F">
        <w:rPr>
          <w:rFonts w:ascii="Arial-BoldMT" w:hAnsi="Arial-BoldMT" w:cs="Arial-BoldMT"/>
          <w:bCs/>
        </w:rPr>
        <w:t xml:space="preserve"> Create a new notification, allowing CMS users to retrieve data through other means such as direct link to the contact screen. This Option would enable individual users to follow a link within the emails they receive from CMS, which will navigate them to the appropriate screen within CMS to view all associated information for the</w:t>
      </w:r>
      <w:r w:rsidR="000531FD">
        <w:rPr>
          <w:rFonts w:ascii="Arial-BoldMT" w:hAnsi="Arial-BoldMT" w:cs="Arial-BoldMT"/>
          <w:bCs/>
        </w:rPr>
        <w:t xml:space="preserve"> Contact which has been cleared</w:t>
      </w:r>
    </w:p>
    <w:p w:rsidR="001E771F" w:rsidRDefault="001E771F" w:rsidP="001E771F">
      <w:pPr>
        <w:autoSpaceDE w:val="0"/>
        <w:autoSpaceDN w:val="0"/>
        <w:adjustRightInd w:val="0"/>
        <w:spacing w:after="0"/>
        <w:rPr>
          <w:rFonts w:ascii="Arial-BoldMT" w:hAnsi="Arial-BoldMT" w:cs="Arial-BoldMT"/>
          <w:bCs/>
        </w:rPr>
      </w:pPr>
    </w:p>
    <w:p w:rsidR="001E771F" w:rsidRPr="001E771F" w:rsidRDefault="001E771F" w:rsidP="001E771F">
      <w:pPr>
        <w:autoSpaceDE w:val="0"/>
        <w:autoSpaceDN w:val="0"/>
        <w:adjustRightInd w:val="0"/>
        <w:spacing w:after="0"/>
        <w:ind w:left="720"/>
        <w:rPr>
          <w:rFonts w:ascii="Arial-BoldMT" w:hAnsi="Arial-BoldMT" w:cs="Arial-BoldMT"/>
          <w:bCs/>
        </w:rPr>
      </w:pPr>
      <w:r>
        <w:rPr>
          <w:rFonts w:ascii="Arial-BoldMT" w:hAnsi="Arial-BoldMT" w:cs="Arial-BoldMT"/>
          <w:bCs/>
        </w:rPr>
        <w:t xml:space="preserve">Xoserve received two responses in relation to the solution review Change Pack; one response was in favour of option 2, the other in favour of option. </w:t>
      </w:r>
    </w:p>
    <w:p w:rsidR="000531FD" w:rsidRDefault="000531FD" w:rsidP="000531FD">
      <w:pPr>
        <w:autoSpaceDE w:val="0"/>
        <w:autoSpaceDN w:val="0"/>
        <w:adjustRightInd w:val="0"/>
        <w:spacing w:after="0"/>
        <w:rPr>
          <w:rFonts w:ascii="Arial-BoldMT" w:hAnsi="Arial-BoldMT" w:cs="Arial-BoldMT"/>
          <w:bCs/>
        </w:rPr>
      </w:pPr>
    </w:p>
    <w:p w:rsidR="000531FD" w:rsidRPr="000531FD" w:rsidRDefault="000531FD" w:rsidP="000531FD">
      <w:pPr>
        <w:autoSpaceDE w:val="0"/>
        <w:autoSpaceDN w:val="0"/>
        <w:adjustRightInd w:val="0"/>
        <w:spacing w:after="0"/>
        <w:ind w:left="720"/>
        <w:rPr>
          <w:rFonts w:ascii="Arial-BoldMT" w:hAnsi="Arial-BoldMT" w:cs="Arial-BoldMT"/>
          <w:bCs/>
        </w:rPr>
      </w:pPr>
      <w:r>
        <w:rPr>
          <w:rFonts w:ascii="Arial-BoldMT" w:hAnsi="Arial-BoldMT" w:cs="Arial-BoldMT"/>
          <w:bCs/>
        </w:rPr>
        <w:t>During the December occurrence of C</w:t>
      </w:r>
      <w:r w:rsidR="00BC03A3">
        <w:rPr>
          <w:rFonts w:ascii="Arial-BoldMT" w:hAnsi="Arial-BoldMT" w:cs="Arial-BoldMT"/>
          <w:bCs/>
        </w:rPr>
        <w:t>hMC</w:t>
      </w:r>
      <w:r>
        <w:rPr>
          <w:rFonts w:ascii="Arial-BoldMT" w:hAnsi="Arial-BoldMT" w:cs="Arial-BoldMT"/>
          <w:bCs/>
        </w:rPr>
        <w:t>, this change was approved to be implemented in the November 2019 Release.</w:t>
      </w:r>
    </w:p>
    <w:p w:rsidR="005E3A17" w:rsidRDefault="005E3A17" w:rsidP="005E3A17">
      <w:pPr>
        <w:autoSpaceDE w:val="0"/>
        <w:autoSpaceDN w:val="0"/>
        <w:adjustRightInd w:val="0"/>
        <w:spacing w:after="0"/>
        <w:ind w:left="720"/>
        <w:rPr>
          <w:rFonts w:ascii="Arial-BoldMT" w:hAnsi="Arial-BoldMT" w:cs="Arial-BoldMT"/>
          <w:bCs/>
        </w:rPr>
      </w:pPr>
    </w:p>
    <w:p w:rsidR="005E3A17" w:rsidRDefault="00753B9F" w:rsidP="005E3A17">
      <w:pPr>
        <w:autoSpaceDE w:val="0"/>
        <w:autoSpaceDN w:val="0"/>
        <w:adjustRightInd w:val="0"/>
        <w:spacing w:after="0"/>
        <w:ind w:left="720"/>
        <w:rPr>
          <w:rFonts w:ascii="Arial-BoldMT" w:hAnsi="Arial-BoldMT" w:cs="Arial-BoldMT"/>
          <w:b/>
          <w:bCs/>
        </w:rPr>
      </w:pPr>
      <w:r>
        <w:rPr>
          <w:rFonts w:ascii="Arial-BoldMT" w:hAnsi="Arial-BoldMT" w:cs="Arial-BoldMT"/>
          <w:b/>
          <w:bCs/>
        </w:rPr>
        <w:t>4.2</w:t>
      </w:r>
      <w:r w:rsidR="005E3A17" w:rsidRPr="005E3A17">
        <w:rPr>
          <w:rFonts w:ascii="Arial-BoldMT" w:hAnsi="Arial-BoldMT" w:cs="Arial-BoldMT"/>
          <w:b/>
          <w:bCs/>
        </w:rPr>
        <w:t xml:space="preserve"> XRN4691 to XRN4694 - CSEPs iGT &amp; GT File formats</w:t>
      </w:r>
    </w:p>
    <w:p w:rsidR="005E3A17" w:rsidRDefault="005E3A17" w:rsidP="005E3A17">
      <w:pPr>
        <w:autoSpaceDE w:val="0"/>
        <w:autoSpaceDN w:val="0"/>
        <w:adjustRightInd w:val="0"/>
        <w:spacing w:after="0"/>
        <w:ind w:left="720"/>
        <w:rPr>
          <w:rFonts w:ascii="Arial-BoldMT" w:hAnsi="Arial-BoldMT" w:cs="Arial-BoldMT"/>
          <w:b/>
          <w:bCs/>
        </w:rPr>
      </w:pPr>
    </w:p>
    <w:p w:rsidR="005E3A17" w:rsidRDefault="005E3A17" w:rsidP="005E3A17">
      <w:pPr>
        <w:autoSpaceDE w:val="0"/>
        <w:autoSpaceDN w:val="0"/>
        <w:adjustRightInd w:val="0"/>
        <w:spacing w:after="0"/>
        <w:ind w:left="720"/>
        <w:rPr>
          <w:rFonts w:ascii="Arial-BoldMT" w:hAnsi="Arial-BoldMT" w:cs="Arial-BoldMT"/>
          <w:bCs/>
        </w:rPr>
      </w:pPr>
      <w:r>
        <w:rPr>
          <w:rFonts w:ascii="Arial-BoldMT" w:hAnsi="Arial-BoldMT" w:cs="Arial-BoldMT"/>
          <w:bCs/>
        </w:rPr>
        <w:t>This change was deferred at the previous ChMC meetings on 10</w:t>
      </w:r>
      <w:r w:rsidRPr="003300E3">
        <w:rPr>
          <w:rFonts w:ascii="Arial-BoldMT" w:hAnsi="Arial-BoldMT" w:cs="Arial-BoldMT"/>
          <w:bCs/>
          <w:vertAlign w:val="superscript"/>
        </w:rPr>
        <w:t>th</w:t>
      </w:r>
      <w:r w:rsidR="00753B9F">
        <w:rPr>
          <w:rFonts w:ascii="Arial-BoldMT" w:hAnsi="Arial-BoldMT" w:cs="Arial-BoldMT"/>
          <w:bCs/>
        </w:rPr>
        <w:t xml:space="preserve"> October,</w:t>
      </w:r>
      <w:r>
        <w:rPr>
          <w:rFonts w:ascii="Arial-BoldMT" w:hAnsi="Arial-BoldMT" w:cs="Arial-BoldMT"/>
          <w:bCs/>
        </w:rPr>
        <w:t xml:space="preserve"> 7</w:t>
      </w:r>
      <w:r w:rsidRPr="005E3A17">
        <w:rPr>
          <w:rFonts w:ascii="Arial-BoldMT" w:hAnsi="Arial-BoldMT" w:cs="Arial-BoldMT"/>
          <w:bCs/>
          <w:vertAlign w:val="superscript"/>
        </w:rPr>
        <w:t>th</w:t>
      </w:r>
      <w:r>
        <w:rPr>
          <w:rFonts w:ascii="Arial-BoldMT" w:hAnsi="Arial-BoldMT" w:cs="Arial-BoldMT"/>
          <w:bCs/>
        </w:rPr>
        <w:t xml:space="preserve"> November</w:t>
      </w:r>
      <w:r w:rsidR="00753B9F">
        <w:rPr>
          <w:rFonts w:ascii="Arial-BoldMT" w:hAnsi="Arial-BoldMT" w:cs="Arial-BoldMT"/>
          <w:bCs/>
        </w:rPr>
        <w:t xml:space="preserve"> and 12</w:t>
      </w:r>
      <w:r w:rsidR="00753B9F" w:rsidRPr="00753B9F">
        <w:rPr>
          <w:rFonts w:ascii="Arial-BoldMT" w:hAnsi="Arial-BoldMT" w:cs="Arial-BoldMT"/>
          <w:bCs/>
          <w:vertAlign w:val="superscript"/>
        </w:rPr>
        <w:t>th</w:t>
      </w:r>
      <w:r w:rsidR="00753B9F">
        <w:rPr>
          <w:rFonts w:ascii="Arial-BoldMT" w:hAnsi="Arial-BoldMT" w:cs="Arial-BoldMT"/>
          <w:bCs/>
        </w:rPr>
        <w:t xml:space="preserve"> December</w:t>
      </w:r>
      <w:r>
        <w:rPr>
          <w:rFonts w:ascii="Arial-BoldMT" w:hAnsi="Arial-BoldMT" w:cs="Arial-BoldMT"/>
          <w:bCs/>
        </w:rPr>
        <w:t xml:space="preserve"> due to ongoing discussions about the funding arrangements for the change; ChMC will be requested to develop the discussion of the funding arrangements. This is</w:t>
      </w:r>
      <w:r w:rsidR="00753B9F">
        <w:rPr>
          <w:rFonts w:ascii="Arial-BoldMT" w:hAnsi="Arial-BoldMT" w:cs="Arial-BoldMT"/>
          <w:bCs/>
        </w:rPr>
        <w:t xml:space="preserve"> no longer</w:t>
      </w:r>
      <w:r>
        <w:rPr>
          <w:rFonts w:ascii="Arial-BoldMT" w:hAnsi="Arial-BoldMT" w:cs="Arial-BoldMT"/>
          <w:bCs/>
        </w:rPr>
        <w:t xml:space="preserve"> a candidate for the November 2019 Release</w:t>
      </w:r>
      <w:r w:rsidR="00184FB1">
        <w:rPr>
          <w:rFonts w:ascii="Arial-BoldMT" w:hAnsi="Arial-BoldMT" w:cs="Arial-BoldMT"/>
          <w:bCs/>
        </w:rPr>
        <w:t>.</w:t>
      </w:r>
      <w:r w:rsidR="00753B9F">
        <w:rPr>
          <w:rFonts w:ascii="Arial-BoldMT" w:hAnsi="Arial-BoldMT" w:cs="Arial-BoldMT"/>
          <w:bCs/>
        </w:rPr>
        <w:t xml:space="preserve"> This change is expected to be approved to enter a 2020 Release.</w:t>
      </w:r>
    </w:p>
    <w:p w:rsidR="00D96B45" w:rsidRDefault="00D96B45" w:rsidP="00484BE2">
      <w:pPr>
        <w:autoSpaceDE w:val="0"/>
        <w:autoSpaceDN w:val="0"/>
        <w:adjustRightInd w:val="0"/>
        <w:spacing w:after="0"/>
        <w:rPr>
          <w:rFonts w:ascii="Arial-BoldMT" w:hAnsi="Arial-BoldMT" w:cs="Arial-BoldMT"/>
          <w:b/>
          <w:bCs/>
        </w:rPr>
      </w:pPr>
    </w:p>
    <w:p w:rsidR="00F27BB0"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5</w:t>
      </w:r>
      <w:r w:rsidR="00F27BB0" w:rsidRPr="00F27BB0">
        <w:rPr>
          <w:rFonts w:ascii="Arial-BoldMT" w:hAnsi="Arial-BoldMT" w:cs="Arial-BoldMT"/>
          <w:b/>
          <w:bCs/>
        </w:rPr>
        <w:t xml:space="preserve">. </w:t>
      </w:r>
      <w:r w:rsidR="000B5B81">
        <w:rPr>
          <w:rFonts w:ascii="Arial-BoldMT" w:hAnsi="Arial-BoldMT" w:cs="Arial-BoldMT"/>
          <w:b/>
          <w:bCs/>
        </w:rPr>
        <w:t>Xoserve DSC Implementation Plan</w:t>
      </w:r>
    </w:p>
    <w:p w:rsidR="000B5B81" w:rsidRDefault="000B5B81" w:rsidP="00484BE2">
      <w:pPr>
        <w:autoSpaceDE w:val="0"/>
        <w:autoSpaceDN w:val="0"/>
        <w:adjustRightInd w:val="0"/>
        <w:spacing w:after="0"/>
        <w:rPr>
          <w:rFonts w:ascii="Arial-BoldMT" w:hAnsi="Arial-BoldMT" w:cs="Arial-BoldMT"/>
          <w:b/>
          <w:bCs/>
        </w:rPr>
      </w:pPr>
    </w:p>
    <w:p w:rsidR="000B5B81" w:rsidRDefault="000B5B81" w:rsidP="00484BE2">
      <w:pPr>
        <w:autoSpaceDE w:val="0"/>
        <w:autoSpaceDN w:val="0"/>
        <w:adjustRightInd w:val="0"/>
        <w:spacing w:after="0"/>
        <w:rPr>
          <w:rFonts w:ascii="Arial-BoldMT" w:hAnsi="Arial-BoldMT" w:cs="Arial-BoldMT"/>
          <w:bCs/>
        </w:rPr>
      </w:pPr>
      <w:r w:rsidRPr="006E201F">
        <w:rPr>
          <w:rFonts w:ascii="Arial-BoldMT" w:hAnsi="Arial-BoldMT" w:cs="Arial-BoldMT"/>
          <w:bCs/>
        </w:rPr>
        <w:t>Within the DSC Im</w:t>
      </w:r>
      <w:r w:rsidR="00BD18C0">
        <w:rPr>
          <w:rFonts w:ascii="Arial-BoldMT" w:hAnsi="Arial-BoldMT" w:cs="Arial-BoldMT"/>
          <w:bCs/>
        </w:rPr>
        <w:t>plementation Plan, there is one outage</w:t>
      </w:r>
      <w:r w:rsidRPr="006E201F">
        <w:rPr>
          <w:rFonts w:ascii="Arial-BoldMT" w:hAnsi="Arial-BoldMT" w:cs="Arial-BoldMT"/>
          <w:bCs/>
        </w:rPr>
        <w:t xml:space="preserve"> to communicate to ChMC.</w:t>
      </w:r>
      <w:r w:rsidR="00BD18C0">
        <w:rPr>
          <w:rFonts w:ascii="Arial-BoldMT" w:hAnsi="Arial-BoldMT" w:cs="Arial-BoldMT"/>
          <w:bCs/>
        </w:rPr>
        <w:t xml:space="preserve"> This outage is an annual disaster recovery test associated with the Gemini B2B system, and is expected to occur on 2</w:t>
      </w:r>
      <w:r w:rsidR="00BD18C0" w:rsidRPr="00BD18C0">
        <w:rPr>
          <w:rFonts w:ascii="Arial-BoldMT" w:hAnsi="Arial-BoldMT" w:cs="Arial-BoldMT"/>
          <w:bCs/>
          <w:vertAlign w:val="superscript"/>
        </w:rPr>
        <w:t>nd</w:t>
      </w:r>
      <w:r w:rsidR="00BD18C0">
        <w:rPr>
          <w:rFonts w:ascii="Arial-BoldMT" w:hAnsi="Arial-BoldMT" w:cs="Arial-BoldMT"/>
          <w:bCs/>
        </w:rPr>
        <w:t xml:space="preserve"> and 3</w:t>
      </w:r>
      <w:r w:rsidR="00BD18C0" w:rsidRPr="00BD18C0">
        <w:rPr>
          <w:rFonts w:ascii="Arial-BoldMT" w:hAnsi="Arial-BoldMT" w:cs="Arial-BoldMT"/>
          <w:bCs/>
          <w:vertAlign w:val="superscript"/>
        </w:rPr>
        <w:t>rd</w:t>
      </w:r>
      <w:r w:rsidR="00BD18C0">
        <w:rPr>
          <w:rFonts w:ascii="Arial-BoldMT" w:hAnsi="Arial-BoldMT" w:cs="Arial-BoldMT"/>
          <w:bCs/>
        </w:rPr>
        <w:t xml:space="preserve"> February.</w:t>
      </w:r>
    </w:p>
    <w:p w:rsidR="007A46B1" w:rsidRDefault="007A46B1" w:rsidP="00484BE2">
      <w:pPr>
        <w:autoSpaceDE w:val="0"/>
        <w:autoSpaceDN w:val="0"/>
        <w:adjustRightInd w:val="0"/>
        <w:spacing w:after="0"/>
        <w:rPr>
          <w:rFonts w:ascii="Arial-BoldMT" w:hAnsi="Arial-BoldMT" w:cs="Arial-BoldMT"/>
          <w:bCs/>
        </w:rPr>
      </w:pPr>
    </w:p>
    <w:p w:rsidR="007A46B1" w:rsidRDefault="00BD18C0" w:rsidP="00484BE2">
      <w:pPr>
        <w:autoSpaceDE w:val="0"/>
        <w:autoSpaceDN w:val="0"/>
        <w:adjustRightInd w:val="0"/>
        <w:spacing w:after="0"/>
        <w:rPr>
          <w:rFonts w:ascii="Arial-BoldMT" w:hAnsi="Arial-BoldMT" w:cs="Arial-BoldMT"/>
          <w:bCs/>
        </w:rPr>
      </w:pPr>
      <w:r>
        <w:rPr>
          <w:rFonts w:ascii="Arial-BoldMT" w:hAnsi="Arial-BoldMT" w:cs="Arial-BoldMT"/>
          <w:bCs/>
        </w:rPr>
        <w:t>There is</w:t>
      </w:r>
      <w:r w:rsidR="007A46B1">
        <w:rPr>
          <w:rFonts w:ascii="Arial-BoldMT" w:hAnsi="Arial-BoldMT" w:cs="Arial-BoldMT"/>
          <w:bCs/>
        </w:rPr>
        <w:t xml:space="preserve"> </w:t>
      </w:r>
      <w:r>
        <w:rPr>
          <w:rFonts w:ascii="Arial-BoldMT" w:hAnsi="Arial-BoldMT" w:cs="Arial-BoldMT"/>
          <w:bCs/>
        </w:rPr>
        <w:t>one</w:t>
      </w:r>
      <w:r w:rsidR="007A46B1">
        <w:rPr>
          <w:rFonts w:ascii="Arial-BoldMT" w:hAnsi="Arial-BoldMT" w:cs="Arial-BoldMT"/>
          <w:bCs/>
        </w:rPr>
        <w:t xml:space="preserve"> documentation changes for ChMC to approve: </w:t>
      </w:r>
      <w:r>
        <w:rPr>
          <w:rFonts w:ascii="Arial-BoldMT" w:hAnsi="Arial-BoldMT" w:cs="Arial-BoldMT"/>
          <w:bCs/>
        </w:rPr>
        <w:t>an a</w:t>
      </w:r>
      <w:r w:rsidRPr="00BD18C0">
        <w:rPr>
          <w:rFonts w:ascii="Arial-BoldMT" w:hAnsi="Arial-BoldMT" w:cs="Arial-BoldMT"/>
          <w:bCs/>
        </w:rPr>
        <w:t>mendment to the UNC Validation Rules to allow the Central Data Service Provider (CDSP) to derive Round the Clock values where Meter Readings are provided in a non-Chronological Read Date order.</w:t>
      </w:r>
      <w:r>
        <w:rPr>
          <w:rFonts w:ascii="Arial-BoldMT" w:hAnsi="Arial-BoldMT" w:cs="Arial-BoldMT"/>
          <w:bCs/>
        </w:rPr>
        <w:t xml:space="preserve"> The Solution Review Change Pack will close out on 4</w:t>
      </w:r>
      <w:r w:rsidRPr="00BD18C0">
        <w:rPr>
          <w:rFonts w:ascii="Arial-BoldMT" w:hAnsi="Arial-BoldMT" w:cs="Arial-BoldMT"/>
          <w:bCs/>
          <w:vertAlign w:val="superscript"/>
        </w:rPr>
        <w:t>th</w:t>
      </w:r>
      <w:r>
        <w:rPr>
          <w:rFonts w:ascii="Arial-BoldMT" w:hAnsi="Arial-BoldMT" w:cs="Arial-BoldMT"/>
          <w:bCs/>
        </w:rPr>
        <w:t xml:space="preserve"> January.</w:t>
      </w:r>
    </w:p>
    <w:p w:rsidR="007A46B1" w:rsidRDefault="007A46B1" w:rsidP="00484BE2">
      <w:pPr>
        <w:autoSpaceDE w:val="0"/>
        <w:autoSpaceDN w:val="0"/>
        <w:adjustRightInd w:val="0"/>
        <w:spacing w:after="0"/>
        <w:rPr>
          <w:rFonts w:ascii="Arial-BoldMT" w:hAnsi="Arial-BoldMT" w:cs="Arial-BoldMT"/>
          <w:bCs/>
        </w:rPr>
      </w:pPr>
    </w:p>
    <w:p w:rsidR="007A46B1" w:rsidRDefault="00BD18C0" w:rsidP="007A46B1">
      <w:pPr>
        <w:autoSpaceDE w:val="0"/>
        <w:autoSpaceDN w:val="0"/>
        <w:adjustRightInd w:val="0"/>
        <w:spacing w:after="0"/>
        <w:rPr>
          <w:rFonts w:ascii="Arial-BoldMT" w:hAnsi="Arial-BoldMT" w:cs="Arial-BoldMT"/>
          <w:bCs/>
        </w:rPr>
      </w:pPr>
      <w:r>
        <w:rPr>
          <w:rFonts w:ascii="Arial-BoldMT" w:hAnsi="Arial-BoldMT" w:cs="Arial-BoldMT"/>
          <w:bCs/>
        </w:rPr>
        <w:t>In addition, we have two</w:t>
      </w:r>
      <w:r w:rsidR="007A46B1">
        <w:rPr>
          <w:rFonts w:ascii="Arial-BoldMT" w:hAnsi="Arial-BoldMT" w:cs="Arial-BoldMT"/>
          <w:bCs/>
        </w:rPr>
        <w:t xml:space="preserve"> Design Change Packs to be presented to ChMC for information:</w:t>
      </w:r>
    </w:p>
    <w:p w:rsidR="007A46B1" w:rsidRDefault="007A46B1" w:rsidP="007A46B1">
      <w:pPr>
        <w:autoSpaceDE w:val="0"/>
        <w:autoSpaceDN w:val="0"/>
        <w:adjustRightInd w:val="0"/>
        <w:spacing w:after="0"/>
        <w:rPr>
          <w:rFonts w:ascii="Arial-BoldMT" w:hAnsi="Arial-BoldMT" w:cs="Arial-BoldMT"/>
          <w:bCs/>
        </w:rPr>
      </w:pPr>
    </w:p>
    <w:p w:rsidR="007A46B1" w:rsidRDefault="00BD18C0" w:rsidP="00BD18C0">
      <w:pPr>
        <w:pStyle w:val="ListParagraph"/>
        <w:numPr>
          <w:ilvl w:val="0"/>
          <w:numId w:val="28"/>
        </w:numPr>
        <w:autoSpaceDE w:val="0"/>
        <w:autoSpaceDN w:val="0"/>
        <w:adjustRightInd w:val="0"/>
        <w:spacing w:after="0"/>
        <w:rPr>
          <w:rFonts w:ascii="Arial-BoldMT" w:hAnsi="Arial-BoldMT" w:cs="Arial-BoldMT"/>
          <w:bCs/>
        </w:rPr>
      </w:pPr>
      <w:r w:rsidRPr="00BD18C0">
        <w:rPr>
          <w:rFonts w:ascii="Arial-BoldMT" w:hAnsi="Arial-BoldMT" w:cs="Arial-BoldMT"/>
          <w:b/>
          <w:bCs/>
        </w:rPr>
        <w:lastRenderedPageBreak/>
        <w:t>XRN4802:</w:t>
      </w:r>
      <w:r>
        <w:rPr>
          <w:rFonts w:ascii="Arial-BoldMT" w:hAnsi="Arial-BoldMT" w:cs="Arial-BoldMT"/>
          <w:bCs/>
        </w:rPr>
        <w:t xml:space="preserve"> </w:t>
      </w:r>
      <w:r w:rsidRPr="00BD18C0">
        <w:rPr>
          <w:rFonts w:ascii="Arial-BoldMT" w:hAnsi="Arial-BoldMT" w:cs="Arial-BoldMT"/>
          <w:bCs/>
        </w:rPr>
        <w:t>Confirmation of the scope of delivery and planned deployment date of XRN4802 Minor Release Delivery ‘Drop 3’</w:t>
      </w:r>
    </w:p>
    <w:p w:rsidR="00BD18C0" w:rsidRPr="00BD18C0" w:rsidRDefault="00BD18C0" w:rsidP="00BD18C0">
      <w:pPr>
        <w:pStyle w:val="ListParagraph"/>
        <w:numPr>
          <w:ilvl w:val="0"/>
          <w:numId w:val="28"/>
        </w:numPr>
        <w:autoSpaceDE w:val="0"/>
        <w:autoSpaceDN w:val="0"/>
        <w:adjustRightInd w:val="0"/>
        <w:spacing w:after="0"/>
        <w:rPr>
          <w:rFonts w:ascii="Arial-BoldMT" w:hAnsi="Arial-BoldMT" w:cs="Arial-BoldMT"/>
          <w:bCs/>
        </w:rPr>
      </w:pPr>
      <w:r w:rsidRPr="00BD18C0">
        <w:rPr>
          <w:rFonts w:ascii="Arial-BoldMT" w:hAnsi="Arial-BoldMT" w:cs="Arial-BoldMT"/>
          <w:b/>
          <w:bCs/>
        </w:rPr>
        <w:t>XRN4376:</w:t>
      </w:r>
      <w:r>
        <w:rPr>
          <w:rFonts w:ascii="Arial-BoldMT" w:hAnsi="Arial-BoldMT" w:cs="Arial-BoldMT"/>
          <w:bCs/>
        </w:rPr>
        <w:t xml:space="preserve"> </w:t>
      </w:r>
      <w:r w:rsidRPr="00BD18C0">
        <w:rPr>
          <w:rFonts w:ascii="Arial-BoldMT" w:hAnsi="Arial-BoldMT" w:cs="Arial-BoldMT"/>
          <w:bCs/>
        </w:rPr>
        <w:t>GB Charging and Incremental (PARCA) Part B - Summary of the External Changes Identified</w:t>
      </w:r>
    </w:p>
    <w:p w:rsidR="00C140E5" w:rsidRDefault="00C140E5" w:rsidP="007A46B1">
      <w:pPr>
        <w:autoSpaceDE w:val="0"/>
        <w:autoSpaceDN w:val="0"/>
        <w:adjustRightInd w:val="0"/>
        <w:spacing w:after="0"/>
        <w:rPr>
          <w:rFonts w:ascii="Arial-BoldMT" w:hAnsi="Arial-BoldMT" w:cs="Arial-BoldMT"/>
          <w:bCs/>
        </w:rPr>
      </w:pPr>
    </w:p>
    <w:p w:rsidR="00D96B45" w:rsidRPr="007A46B1" w:rsidRDefault="00D96B45" w:rsidP="007A46B1">
      <w:pPr>
        <w:autoSpaceDE w:val="0"/>
        <w:autoSpaceDN w:val="0"/>
        <w:adjustRightInd w:val="0"/>
        <w:spacing w:after="0"/>
        <w:rPr>
          <w:rFonts w:ascii="Arial-BoldMT" w:hAnsi="Arial-BoldMT" w:cs="Arial-BoldMT"/>
          <w:bCs/>
        </w:rPr>
      </w:pPr>
    </w:p>
    <w:p w:rsidR="006D26BF" w:rsidRDefault="006D26BF" w:rsidP="00484BE2">
      <w:pPr>
        <w:autoSpaceDE w:val="0"/>
        <w:autoSpaceDN w:val="0"/>
        <w:adjustRightInd w:val="0"/>
        <w:spacing w:after="0"/>
        <w:rPr>
          <w:rFonts w:ascii="ArialMT" w:hAnsi="ArialMT" w:cs="ArialMT"/>
        </w:rPr>
      </w:pPr>
    </w:p>
    <w:p w:rsidR="002128E1" w:rsidRDefault="007B7FFE"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207EF3">
        <w:rPr>
          <w:rFonts w:ascii="Arial-BoldMT" w:hAnsi="Arial-BoldMT" w:cs="Arial-BoldMT"/>
          <w:b/>
          <w:bCs/>
        </w:rPr>
        <w:t xml:space="preserve">.0 </w:t>
      </w:r>
      <w:r w:rsidR="00344878">
        <w:rPr>
          <w:rFonts w:ascii="Arial" w:eastAsia="Times New Roman" w:hAnsi="Arial" w:cs="Arial"/>
          <w:b/>
          <w:bCs/>
        </w:rPr>
        <w:t>Approval of Change Documents</w:t>
      </w:r>
    </w:p>
    <w:p w:rsidR="007A46B1" w:rsidRDefault="007A46B1" w:rsidP="00484BE2">
      <w:pPr>
        <w:autoSpaceDE w:val="0"/>
        <w:autoSpaceDN w:val="0"/>
        <w:adjustRightInd w:val="0"/>
        <w:spacing w:after="0"/>
        <w:rPr>
          <w:rFonts w:ascii="Arial" w:eastAsia="Times New Roman" w:hAnsi="Arial" w:cs="Arial"/>
          <w:b/>
          <w:bCs/>
        </w:rPr>
      </w:pPr>
    </w:p>
    <w:p w:rsidR="00F2505D" w:rsidRDefault="003637FB" w:rsidP="00BD18C0">
      <w:pPr>
        <w:autoSpaceDE w:val="0"/>
        <w:autoSpaceDN w:val="0"/>
        <w:adjustRightInd w:val="0"/>
        <w:spacing w:after="0"/>
        <w:rPr>
          <w:rFonts w:ascii="Arial" w:eastAsia="Times New Roman" w:hAnsi="Arial" w:cs="Arial"/>
          <w:b/>
          <w:bCs/>
        </w:rPr>
      </w:pPr>
      <w:r>
        <w:rPr>
          <w:rFonts w:ascii="Arial" w:eastAsia="Times New Roman" w:hAnsi="Arial" w:cs="Arial"/>
          <w:b/>
          <w:bCs/>
        </w:rPr>
        <w:tab/>
        <w:t xml:space="preserve">6.1 </w:t>
      </w:r>
      <w:r w:rsidR="00606225">
        <w:rPr>
          <w:rFonts w:ascii="Arial" w:eastAsia="Times New Roman" w:hAnsi="Arial" w:cs="Arial"/>
          <w:b/>
          <w:bCs/>
        </w:rPr>
        <w:t>BER for Minor Release Drop 3</w:t>
      </w:r>
    </w:p>
    <w:p w:rsidR="00606225" w:rsidRDefault="00606225" w:rsidP="00BD18C0">
      <w:pPr>
        <w:autoSpaceDE w:val="0"/>
        <w:autoSpaceDN w:val="0"/>
        <w:adjustRightInd w:val="0"/>
        <w:spacing w:after="0"/>
        <w:rPr>
          <w:rFonts w:ascii="Arial" w:eastAsia="Times New Roman" w:hAnsi="Arial" w:cs="Arial"/>
          <w:b/>
          <w:bCs/>
        </w:rPr>
      </w:pPr>
    </w:p>
    <w:p w:rsidR="00606225" w:rsidRDefault="00606225" w:rsidP="00606225">
      <w:pPr>
        <w:autoSpaceDE w:val="0"/>
        <w:autoSpaceDN w:val="0"/>
        <w:adjustRightInd w:val="0"/>
        <w:spacing w:after="0"/>
        <w:ind w:left="720"/>
        <w:rPr>
          <w:rFonts w:ascii="Arial" w:eastAsia="Times New Roman" w:hAnsi="Arial" w:cs="Arial"/>
          <w:bCs/>
        </w:rPr>
      </w:pPr>
      <w:r w:rsidRPr="00606225">
        <w:rPr>
          <w:rFonts w:ascii="Arial" w:eastAsia="Times New Roman" w:hAnsi="Arial" w:cs="Arial"/>
          <w:bCs/>
        </w:rPr>
        <w:t xml:space="preserve">A Business Evaluation Report for Minor Release Drop 3 will be presented to </w:t>
      </w:r>
      <w:r w:rsidR="00BC03A3">
        <w:rPr>
          <w:rFonts w:ascii="Arial" w:eastAsia="Times New Roman" w:hAnsi="Arial" w:cs="Arial"/>
          <w:bCs/>
        </w:rPr>
        <w:t xml:space="preserve">ChMC </w:t>
      </w:r>
      <w:r w:rsidRPr="00606225">
        <w:rPr>
          <w:rFonts w:ascii="Arial" w:eastAsia="Times New Roman" w:hAnsi="Arial" w:cs="Arial"/>
          <w:bCs/>
        </w:rPr>
        <w:t>for approval.</w:t>
      </w:r>
      <w:r w:rsidR="00BC03A3">
        <w:rPr>
          <w:rFonts w:ascii="Arial" w:eastAsia="Times New Roman" w:hAnsi="Arial" w:cs="Arial"/>
          <w:bCs/>
        </w:rPr>
        <w:t xml:space="preserve"> The BER will be for Distribution Network Operators and Shipper Users to approve.</w:t>
      </w:r>
    </w:p>
    <w:p w:rsidR="00BC03A3" w:rsidRDefault="00BC03A3" w:rsidP="00606225">
      <w:pPr>
        <w:autoSpaceDE w:val="0"/>
        <w:autoSpaceDN w:val="0"/>
        <w:adjustRightInd w:val="0"/>
        <w:spacing w:after="0"/>
        <w:ind w:left="720"/>
        <w:rPr>
          <w:rFonts w:ascii="Arial" w:eastAsia="Times New Roman" w:hAnsi="Arial" w:cs="Arial"/>
          <w:bCs/>
        </w:rPr>
      </w:pPr>
    </w:p>
    <w:p w:rsidR="00BC03A3" w:rsidRDefault="00BC03A3" w:rsidP="00606225">
      <w:pPr>
        <w:autoSpaceDE w:val="0"/>
        <w:autoSpaceDN w:val="0"/>
        <w:adjustRightInd w:val="0"/>
        <w:spacing w:after="0"/>
        <w:ind w:left="720"/>
        <w:rPr>
          <w:rFonts w:ascii="Arial" w:eastAsia="Times New Roman" w:hAnsi="Arial" w:cs="Arial"/>
          <w:b/>
          <w:bCs/>
        </w:rPr>
      </w:pPr>
      <w:r w:rsidRPr="00BC03A3">
        <w:rPr>
          <w:rFonts w:ascii="Arial" w:eastAsia="Times New Roman" w:hAnsi="Arial" w:cs="Arial"/>
          <w:b/>
          <w:bCs/>
        </w:rPr>
        <w:t>6.2 CCR for XRN4361 Release 2 Delivery</w:t>
      </w:r>
    </w:p>
    <w:p w:rsidR="00BC03A3" w:rsidRDefault="00BC03A3" w:rsidP="00606225">
      <w:pPr>
        <w:autoSpaceDE w:val="0"/>
        <w:autoSpaceDN w:val="0"/>
        <w:adjustRightInd w:val="0"/>
        <w:spacing w:after="0"/>
        <w:ind w:left="720"/>
        <w:rPr>
          <w:rFonts w:ascii="Arial" w:eastAsia="Times New Roman" w:hAnsi="Arial" w:cs="Arial"/>
          <w:b/>
          <w:bCs/>
        </w:rPr>
      </w:pPr>
    </w:p>
    <w:p w:rsidR="00BC03A3" w:rsidRDefault="00BC03A3" w:rsidP="00BC03A3">
      <w:pPr>
        <w:autoSpaceDE w:val="0"/>
        <w:autoSpaceDN w:val="0"/>
        <w:adjustRightInd w:val="0"/>
        <w:spacing w:after="0"/>
        <w:ind w:left="720"/>
        <w:rPr>
          <w:rFonts w:ascii="Arial-BoldMT" w:hAnsi="Arial-BoldMT" w:cs="Arial-BoldMT"/>
          <w:bCs/>
        </w:rPr>
      </w:pPr>
      <w:r w:rsidRPr="00344878">
        <w:rPr>
          <w:rFonts w:ascii="Arial-BoldMT" w:hAnsi="Arial-BoldMT" w:cs="Arial-BoldMT"/>
          <w:bCs/>
        </w:rPr>
        <w:t>The Change Completion Report for the above change will b</w:t>
      </w:r>
      <w:r>
        <w:rPr>
          <w:rFonts w:ascii="Arial-BoldMT" w:hAnsi="Arial-BoldMT" w:cs="Arial-BoldMT"/>
          <w:bCs/>
        </w:rPr>
        <w:t>e presented to ChMC for approval</w:t>
      </w:r>
      <w:r w:rsidRPr="00344878">
        <w:rPr>
          <w:rFonts w:ascii="Arial-BoldMT" w:hAnsi="Arial-BoldMT" w:cs="Arial-BoldMT"/>
          <w:bCs/>
        </w:rPr>
        <w:t>.</w:t>
      </w:r>
      <w:r>
        <w:rPr>
          <w:rFonts w:ascii="Arial-BoldMT" w:hAnsi="Arial-BoldMT" w:cs="Arial-BoldMT"/>
          <w:bCs/>
        </w:rPr>
        <w:t xml:space="preserve"> The approval of this CCR was deferred from the ChMC meeting on 7</w:t>
      </w:r>
      <w:r w:rsidRPr="00F2505D">
        <w:rPr>
          <w:rFonts w:ascii="Arial-BoldMT" w:hAnsi="Arial-BoldMT" w:cs="Arial-BoldMT"/>
          <w:bCs/>
          <w:vertAlign w:val="superscript"/>
        </w:rPr>
        <w:t>th</w:t>
      </w:r>
      <w:r>
        <w:rPr>
          <w:rFonts w:ascii="Arial-BoldMT" w:hAnsi="Arial-BoldMT" w:cs="Arial-BoldMT"/>
          <w:bCs/>
        </w:rPr>
        <w:t xml:space="preserve"> November and 12</w:t>
      </w:r>
      <w:r w:rsidRPr="00BC03A3">
        <w:rPr>
          <w:rFonts w:ascii="Arial-BoldMT" w:hAnsi="Arial-BoldMT" w:cs="Arial-BoldMT"/>
          <w:bCs/>
          <w:vertAlign w:val="superscript"/>
        </w:rPr>
        <w:t>th</w:t>
      </w:r>
      <w:r>
        <w:rPr>
          <w:rFonts w:ascii="Arial-BoldMT" w:hAnsi="Arial-BoldMT" w:cs="Arial-BoldMT"/>
          <w:bCs/>
        </w:rPr>
        <w:t xml:space="preserve"> December. All parties will be expected to vote.</w:t>
      </w:r>
    </w:p>
    <w:p w:rsidR="00BC03A3" w:rsidRDefault="00BC03A3" w:rsidP="00BC03A3">
      <w:pPr>
        <w:autoSpaceDE w:val="0"/>
        <w:autoSpaceDN w:val="0"/>
        <w:adjustRightInd w:val="0"/>
        <w:spacing w:after="0"/>
        <w:ind w:left="720"/>
        <w:rPr>
          <w:rFonts w:ascii="Arial-BoldMT" w:hAnsi="Arial-BoldMT" w:cs="Arial-BoldMT"/>
          <w:bCs/>
        </w:rPr>
      </w:pPr>
    </w:p>
    <w:p w:rsidR="00BC03A3" w:rsidRDefault="00BC03A3" w:rsidP="00BC03A3">
      <w:pPr>
        <w:autoSpaceDE w:val="0"/>
        <w:autoSpaceDN w:val="0"/>
        <w:adjustRightInd w:val="0"/>
        <w:spacing w:after="0"/>
        <w:ind w:left="720"/>
        <w:rPr>
          <w:rFonts w:ascii="Arial" w:eastAsia="Times New Roman" w:hAnsi="Arial" w:cs="Arial"/>
          <w:b/>
          <w:bCs/>
        </w:rPr>
      </w:pPr>
      <w:r w:rsidRPr="00BC03A3">
        <w:rPr>
          <w:rFonts w:ascii="Arial" w:eastAsia="Times New Roman" w:hAnsi="Arial" w:cs="Arial"/>
          <w:b/>
          <w:bCs/>
        </w:rPr>
        <w:t>6.3 CCR for XRN4769 Updates to Service Description Table</w:t>
      </w:r>
    </w:p>
    <w:p w:rsidR="00BC03A3" w:rsidRDefault="00BC03A3" w:rsidP="00BC03A3">
      <w:pPr>
        <w:autoSpaceDE w:val="0"/>
        <w:autoSpaceDN w:val="0"/>
        <w:adjustRightInd w:val="0"/>
        <w:spacing w:after="0"/>
        <w:ind w:left="720"/>
        <w:rPr>
          <w:rFonts w:ascii="Arial" w:eastAsia="Times New Roman" w:hAnsi="Arial" w:cs="Arial"/>
          <w:b/>
          <w:bCs/>
        </w:rPr>
      </w:pPr>
    </w:p>
    <w:p w:rsidR="00BC03A3" w:rsidRPr="00FC39F4" w:rsidRDefault="00FC39F4" w:rsidP="00BC03A3">
      <w:pPr>
        <w:autoSpaceDE w:val="0"/>
        <w:autoSpaceDN w:val="0"/>
        <w:adjustRightInd w:val="0"/>
        <w:spacing w:after="0"/>
        <w:ind w:left="720"/>
        <w:rPr>
          <w:rFonts w:ascii="Arial" w:eastAsia="Times New Roman" w:hAnsi="Arial" w:cs="Arial"/>
          <w:bCs/>
        </w:rPr>
      </w:pPr>
      <w:r w:rsidRPr="00FC39F4">
        <w:rPr>
          <w:rFonts w:ascii="Arial" w:eastAsia="Times New Roman" w:hAnsi="Arial" w:cs="Arial"/>
          <w:bCs/>
        </w:rPr>
        <w:t>The Change Completion Report for the above change will be presented to ChMC for approval.</w:t>
      </w:r>
      <w:r w:rsidR="00FA7EE7">
        <w:rPr>
          <w:rFonts w:ascii="Arial" w:eastAsia="Times New Roman" w:hAnsi="Arial" w:cs="Arial"/>
          <w:bCs/>
        </w:rPr>
        <w:t xml:space="preserve"> All parties will be expected to vote.</w:t>
      </w:r>
    </w:p>
    <w:p w:rsidR="00BC03A3" w:rsidRDefault="00BC03A3" w:rsidP="00606225">
      <w:pPr>
        <w:autoSpaceDE w:val="0"/>
        <w:autoSpaceDN w:val="0"/>
        <w:adjustRightInd w:val="0"/>
        <w:spacing w:after="0"/>
        <w:ind w:left="720"/>
        <w:rPr>
          <w:rFonts w:ascii="Arial-BoldMT" w:hAnsi="Arial-BoldMT" w:cs="Arial-BoldMT"/>
          <w:b/>
          <w:bCs/>
        </w:rPr>
      </w:pPr>
    </w:p>
    <w:p w:rsidR="00FC39F4" w:rsidRDefault="00FC39F4" w:rsidP="00606225">
      <w:pPr>
        <w:autoSpaceDE w:val="0"/>
        <w:autoSpaceDN w:val="0"/>
        <w:adjustRightInd w:val="0"/>
        <w:spacing w:after="0"/>
        <w:ind w:left="720"/>
        <w:rPr>
          <w:rFonts w:ascii="Arial-BoldMT" w:hAnsi="Arial-BoldMT" w:cs="Arial-BoldMT"/>
          <w:b/>
          <w:bCs/>
        </w:rPr>
      </w:pPr>
      <w:r>
        <w:rPr>
          <w:rFonts w:ascii="Arial-BoldMT" w:hAnsi="Arial-BoldMT" w:cs="Arial-BoldMT"/>
          <w:b/>
          <w:bCs/>
        </w:rPr>
        <w:t xml:space="preserve">6.4 BER for June 2019 Release </w:t>
      </w:r>
    </w:p>
    <w:p w:rsidR="00FC39F4" w:rsidRDefault="00FC39F4" w:rsidP="00606225">
      <w:pPr>
        <w:autoSpaceDE w:val="0"/>
        <w:autoSpaceDN w:val="0"/>
        <w:adjustRightInd w:val="0"/>
        <w:spacing w:after="0"/>
        <w:ind w:left="720"/>
        <w:rPr>
          <w:rFonts w:ascii="Arial-BoldMT" w:hAnsi="Arial-BoldMT" w:cs="Arial-BoldMT"/>
          <w:b/>
          <w:bCs/>
        </w:rPr>
      </w:pPr>
    </w:p>
    <w:p w:rsidR="00FC39F4" w:rsidRDefault="001A3DF3" w:rsidP="00606225">
      <w:pPr>
        <w:autoSpaceDE w:val="0"/>
        <w:autoSpaceDN w:val="0"/>
        <w:adjustRightInd w:val="0"/>
        <w:spacing w:after="0"/>
        <w:ind w:left="720"/>
        <w:rPr>
          <w:rFonts w:ascii="Arial-BoldMT" w:hAnsi="Arial-BoldMT" w:cs="Arial-BoldMT"/>
          <w:bCs/>
        </w:rPr>
      </w:pPr>
      <w:r w:rsidRPr="001A3DF3">
        <w:rPr>
          <w:rFonts w:ascii="Arial-BoldMT" w:hAnsi="Arial-BoldMT" w:cs="Arial-BoldMT"/>
          <w:bCs/>
        </w:rPr>
        <w:t>A BER for the June 2019 Release will be presented to ChMC for approval.</w:t>
      </w:r>
      <w:r w:rsidR="00B9489C">
        <w:rPr>
          <w:rFonts w:ascii="Arial-BoldMT" w:hAnsi="Arial-BoldMT" w:cs="Arial-BoldMT"/>
          <w:bCs/>
        </w:rPr>
        <w:t xml:space="preserve"> The BER will be for Shipper Users to approve.</w:t>
      </w:r>
    </w:p>
    <w:p w:rsidR="001A3DF3" w:rsidRDefault="001A3DF3" w:rsidP="00606225">
      <w:pPr>
        <w:autoSpaceDE w:val="0"/>
        <w:autoSpaceDN w:val="0"/>
        <w:adjustRightInd w:val="0"/>
        <w:spacing w:after="0"/>
        <w:ind w:left="720"/>
        <w:rPr>
          <w:rFonts w:ascii="Arial-BoldMT" w:hAnsi="Arial-BoldMT" w:cs="Arial-BoldMT"/>
          <w:bCs/>
        </w:rPr>
      </w:pPr>
    </w:p>
    <w:p w:rsidR="001A3DF3" w:rsidRDefault="001A3DF3" w:rsidP="00606225">
      <w:pPr>
        <w:autoSpaceDE w:val="0"/>
        <w:autoSpaceDN w:val="0"/>
        <w:adjustRightInd w:val="0"/>
        <w:spacing w:after="0"/>
        <w:ind w:left="720"/>
        <w:rPr>
          <w:rFonts w:ascii="Arial-BoldMT" w:hAnsi="Arial-BoldMT" w:cs="Arial-BoldMT"/>
          <w:b/>
          <w:bCs/>
        </w:rPr>
      </w:pPr>
      <w:r w:rsidRPr="001A3DF3">
        <w:rPr>
          <w:rFonts w:ascii="Arial-BoldMT" w:hAnsi="Arial-BoldMT" w:cs="Arial-BoldMT"/>
          <w:b/>
          <w:bCs/>
        </w:rPr>
        <w:t>6.5 BER for XRN4665 Creation of New End User Categories</w:t>
      </w:r>
    </w:p>
    <w:p w:rsidR="001A3DF3" w:rsidRDefault="001A3DF3" w:rsidP="00606225">
      <w:pPr>
        <w:autoSpaceDE w:val="0"/>
        <w:autoSpaceDN w:val="0"/>
        <w:adjustRightInd w:val="0"/>
        <w:spacing w:after="0"/>
        <w:ind w:left="720"/>
        <w:rPr>
          <w:rFonts w:ascii="Arial-BoldMT" w:hAnsi="Arial-BoldMT" w:cs="Arial-BoldMT"/>
          <w:b/>
          <w:bCs/>
        </w:rPr>
      </w:pPr>
    </w:p>
    <w:p w:rsidR="001A3DF3" w:rsidRPr="001A3DF3" w:rsidRDefault="001A3DF3" w:rsidP="00606225">
      <w:pPr>
        <w:autoSpaceDE w:val="0"/>
        <w:autoSpaceDN w:val="0"/>
        <w:adjustRightInd w:val="0"/>
        <w:spacing w:after="0"/>
        <w:ind w:left="720"/>
        <w:rPr>
          <w:rFonts w:ascii="Arial-BoldMT" w:hAnsi="Arial-BoldMT" w:cs="Arial-BoldMT"/>
          <w:bCs/>
        </w:rPr>
      </w:pPr>
      <w:r w:rsidRPr="001A3DF3">
        <w:rPr>
          <w:rFonts w:ascii="Arial-BoldMT" w:hAnsi="Arial-BoldMT" w:cs="Arial-BoldMT"/>
          <w:bCs/>
        </w:rPr>
        <w:t>A BER for the above change will be presented to ChMC for approval.</w:t>
      </w:r>
      <w:r w:rsidR="00080C82">
        <w:rPr>
          <w:rFonts w:ascii="Arial-BoldMT" w:hAnsi="Arial-BoldMT" w:cs="Arial-BoldMT"/>
          <w:bCs/>
        </w:rPr>
        <w:t xml:space="preserve"> The BER will be for Shipper Users to approve. </w:t>
      </w:r>
    </w:p>
    <w:p w:rsidR="00481A7C" w:rsidRDefault="00481A7C" w:rsidP="00481A7C">
      <w:pPr>
        <w:autoSpaceDE w:val="0"/>
        <w:autoSpaceDN w:val="0"/>
        <w:adjustRightInd w:val="0"/>
        <w:spacing w:after="0"/>
        <w:rPr>
          <w:rFonts w:ascii="ArialMT" w:hAnsi="ArialMT" w:cs="ArialMT"/>
          <w:b/>
        </w:rPr>
      </w:pPr>
    </w:p>
    <w:p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.0 </w:t>
      </w:r>
      <w:r w:rsidR="00F947BF">
        <w:rPr>
          <w:rFonts w:ascii="Arial-BoldMT" w:hAnsi="Arial-BoldMT" w:cs="Arial-BoldMT"/>
          <w:b/>
          <w:bCs/>
        </w:rPr>
        <w:t>Release Approvals</w:t>
      </w:r>
    </w:p>
    <w:p w:rsidR="00E64037" w:rsidRDefault="00E64037" w:rsidP="00484BE2">
      <w:pPr>
        <w:autoSpaceDE w:val="0"/>
        <w:autoSpaceDN w:val="0"/>
        <w:adjustRightInd w:val="0"/>
        <w:spacing w:after="0"/>
        <w:rPr>
          <w:rFonts w:ascii="Arial-BoldMT" w:hAnsi="Arial-BoldMT" w:cs="Arial-BoldMT"/>
          <w:b/>
          <w:bCs/>
        </w:rPr>
      </w:pPr>
    </w:p>
    <w:p w:rsidR="00E64037" w:rsidRDefault="00E64037" w:rsidP="00E64037">
      <w:pPr>
        <w:autoSpaceDE w:val="0"/>
        <w:autoSpaceDN w:val="0"/>
        <w:adjustRightInd w:val="0"/>
        <w:spacing w:after="0"/>
        <w:ind w:left="720"/>
        <w:rPr>
          <w:rFonts w:ascii="Arial-BoldMT" w:hAnsi="Arial-BoldMT" w:cs="Arial-BoldMT"/>
          <w:b/>
          <w:bCs/>
        </w:rPr>
      </w:pPr>
      <w:r>
        <w:rPr>
          <w:rFonts w:ascii="Arial-BoldMT" w:hAnsi="Arial-BoldMT" w:cs="Arial-BoldMT"/>
          <w:b/>
          <w:bCs/>
        </w:rPr>
        <w:t>7.1 Release 3 Project Dashboards</w:t>
      </w:r>
    </w:p>
    <w:p w:rsidR="00E64037" w:rsidRDefault="00E64037" w:rsidP="00484BE2">
      <w:pPr>
        <w:autoSpaceDE w:val="0"/>
        <w:autoSpaceDN w:val="0"/>
        <w:adjustRightInd w:val="0"/>
        <w:spacing w:after="0"/>
        <w:rPr>
          <w:rFonts w:ascii="Arial-BoldMT" w:hAnsi="Arial-BoldMT" w:cs="Arial-BoldMT"/>
          <w:b/>
          <w:bCs/>
        </w:rPr>
      </w:pPr>
    </w:p>
    <w:p w:rsidR="00E64037" w:rsidRDefault="00E64037" w:rsidP="00E64037">
      <w:pPr>
        <w:autoSpaceDE w:val="0"/>
        <w:autoSpaceDN w:val="0"/>
        <w:adjustRightInd w:val="0"/>
        <w:spacing w:after="0"/>
        <w:ind w:left="1440"/>
        <w:rPr>
          <w:rFonts w:ascii="Arial-BoldMT" w:hAnsi="Arial-BoldMT" w:cs="Arial-BoldMT"/>
          <w:b/>
          <w:bCs/>
        </w:rPr>
      </w:pPr>
      <w:r>
        <w:rPr>
          <w:rFonts w:ascii="Arial-BoldMT" w:hAnsi="Arial-BoldMT" w:cs="Arial-BoldMT"/>
          <w:b/>
          <w:bCs/>
        </w:rPr>
        <w:t>7.1.1 Release 3 Project Dashboards and Plan Update</w:t>
      </w:r>
      <w:r w:rsidR="00080C82">
        <w:rPr>
          <w:rFonts w:ascii="Arial-BoldMT" w:hAnsi="Arial-BoldMT" w:cs="Arial-BoldMT"/>
          <w:b/>
          <w:bCs/>
        </w:rPr>
        <w:t xml:space="preserve"> (Track 2)</w:t>
      </w:r>
    </w:p>
    <w:p w:rsidR="00E64037" w:rsidRDefault="00E64037" w:rsidP="00E64037">
      <w:pPr>
        <w:autoSpaceDE w:val="0"/>
        <w:autoSpaceDN w:val="0"/>
        <w:adjustRightInd w:val="0"/>
        <w:spacing w:after="0"/>
        <w:ind w:left="1440"/>
        <w:rPr>
          <w:rFonts w:ascii="Arial-BoldMT" w:hAnsi="Arial-BoldMT" w:cs="Arial-BoldMT"/>
          <w:b/>
          <w:bCs/>
        </w:rPr>
      </w:pPr>
    </w:p>
    <w:p w:rsidR="0051575E" w:rsidRPr="0051575E" w:rsidRDefault="00E64037" w:rsidP="00E64037">
      <w:pPr>
        <w:autoSpaceDE w:val="0"/>
        <w:autoSpaceDN w:val="0"/>
        <w:adjustRightInd w:val="0"/>
        <w:spacing w:after="0"/>
        <w:ind w:left="1440"/>
        <w:rPr>
          <w:rFonts w:ascii="Arial-BoldMT" w:hAnsi="Arial-BoldMT" w:cs="Arial-BoldMT"/>
          <w:b/>
          <w:bCs/>
        </w:rPr>
      </w:pPr>
      <w:r>
        <w:rPr>
          <w:rFonts w:ascii="Arial-BoldMT" w:hAnsi="Arial-BoldMT" w:cs="Arial-BoldMT"/>
          <w:bCs/>
        </w:rPr>
        <w:t>The latest position of Release 3 –</w:t>
      </w:r>
      <w:r w:rsidR="00080C82">
        <w:rPr>
          <w:rFonts w:ascii="Arial-BoldMT" w:hAnsi="Arial-BoldMT" w:cs="Arial-BoldMT"/>
          <w:bCs/>
        </w:rPr>
        <w:t xml:space="preserve"> </w:t>
      </w:r>
      <w:r>
        <w:rPr>
          <w:rFonts w:ascii="Arial-BoldMT" w:hAnsi="Arial-BoldMT" w:cs="Arial-BoldMT"/>
          <w:bCs/>
        </w:rPr>
        <w:t>Track 2 - will be presented for information purposes.</w:t>
      </w:r>
    </w:p>
    <w:p w:rsidR="00E64037" w:rsidRDefault="00E64037" w:rsidP="00E64037">
      <w:pPr>
        <w:autoSpaceDE w:val="0"/>
        <w:autoSpaceDN w:val="0"/>
        <w:adjustRightInd w:val="0"/>
        <w:spacing w:after="0"/>
        <w:ind w:left="720"/>
        <w:rPr>
          <w:rFonts w:ascii="Arial-BoldMT" w:hAnsi="Arial-BoldMT" w:cs="Arial-BoldMT"/>
          <w:b/>
          <w:bCs/>
        </w:rPr>
      </w:pPr>
    </w:p>
    <w:p w:rsidR="00E64037" w:rsidRDefault="00E64037" w:rsidP="00080C82">
      <w:pPr>
        <w:autoSpaceDE w:val="0"/>
        <w:autoSpaceDN w:val="0"/>
        <w:adjustRightInd w:val="0"/>
        <w:spacing w:after="0"/>
        <w:ind w:left="1440"/>
        <w:rPr>
          <w:rFonts w:ascii="Arial-BoldMT" w:hAnsi="Arial-BoldMT" w:cs="Arial-BoldMT"/>
          <w:b/>
          <w:bCs/>
        </w:rPr>
      </w:pPr>
      <w:r>
        <w:rPr>
          <w:rFonts w:ascii="Arial-BoldMT" w:hAnsi="Arial-BoldMT" w:cs="Arial-BoldMT"/>
          <w:b/>
          <w:bCs/>
        </w:rPr>
        <w:t xml:space="preserve">7.1.2 </w:t>
      </w:r>
      <w:r w:rsidR="00080C82" w:rsidRPr="00080C82">
        <w:rPr>
          <w:rFonts w:ascii="Arial-BoldMT" w:hAnsi="Arial-BoldMT" w:cs="Arial-BoldMT"/>
          <w:b/>
          <w:bCs/>
        </w:rPr>
        <w:t>XRN4534 – RGMA Validation Deployment Position and Approval of the Go-Live Date</w:t>
      </w:r>
    </w:p>
    <w:p w:rsidR="00E64037" w:rsidRDefault="00E64037" w:rsidP="00E64037">
      <w:pPr>
        <w:autoSpaceDE w:val="0"/>
        <w:autoSpaceDN w:val="0"/>
        <w:adjustRightInd w:val="0"/>
        <w:spacing w:after="0"/>
        <w:ind w:left="720"/>
        <w:rPr>
          <w:rFonts w:ascii="Arial-BoldMT" w:hAnsi="Arial-BoldMT" w:cs="Arial-BoldMT"/>
          <w:b/>
          <w:bCs/>
        </w:rPr>
      </w:pPr>
    </w:p>
    <w:p w:rsidR="00E64037" w:rsidRDefault="00080C82" w:rsidP="00E64037">
      <w:pPr>
        <w:autoSpaceDE w:val="0"/>
        <w:autoSpaceDN w:val="0"/>
        <w:adjustRightInd w:val="0"/>
        <w:spacing w:after="0"/>
        <w:ind w:left="1440"/>
        <w:rPr>
          <w:rFonts w:ascii="Arial-BoldMT" w:hAnsi="Arial-BoldMT" w:cs="Arial-BoldMT"/>
          <w:bCs/>
        </w:rPr>
      </w:pPr>
      <w:r>
        <w:rPr>
          <w:rFonts w:ascii="Arial-BoldMT" w:hAnsi="Arial-BoldMT" w:cs="Arial-BoldMT"/>
          <w:bCs/>
        </w:rPr>
        <w:t xml:space="preserve">The Xoserve Release 3 Project team </w:t>
      </w:r>
      <w:r w:rsidR="00EA320D">
        <w:rPr>
          <w:rFonts w:ascii="Arial-BoldMT" w:hAnsi="Arial-BoldMT" w:cs="Arial-BoldMT"/>
          <w:bCs/>
        </w:rPr>
        <w:t>seek a</w:t>
      </w:r>
      <w:r w:rsidR="00EA320D" w:rsidRPr="00EA320D">
        <w:rPr>
          <w:rFonts w:ascii="Arial-BoldMT" w:hAnsi="Arial-BoldMT" w:cs="Arial-BoldMT"/>
          <w:bCs/>
        </w:rPr>
        <w:t>pproval to continue towards a 1st March deployment</w:t>
      </w:r>
      <w:r w:rsidR="00EA320D">
        <w:rPr>
          <w:rFonts w:ascii="Arial-BoldMT" w:hAnsi="Arial-BoldMT" w:cs="Arial-BoldMT"/>
          <w:bCs/>
        </w:rPr>
        <w:t xml:space="preserve"> for XRN4534</w:t>
      </w:r>
      <w:r w:rsidR="00EA320D" w:rsidRPr="00EA320D">
        <w:rPr>
          <w:rFonts w:ascii="Arial-BoldMT" w:hAnsi="Arial-BoldMT" w:cs="Arial-BoldMT"/>
          <w:bCs/>
        </w:rPr>
        <w:t>. Updates on progress will be given through the relevant channels and forums including the ChMC meeting in February.</w:t>
      </w:r>
    </w:p>
    <w:p w:rsidR="00080C82" w:rsidRDefault="00080C82" w:rsidP="00E64037">
      <w:pPr>
        <w:autoSpaceDE w:val="0"/>
        <w:autoSpaceDN w:val="0"/>
        <w:adjustRightInd w:val="0"/>
        <w:spacing w:after="0"/>
        <w:ind w:left="1440"/>
        <w:rPr>
          <w:rFonts w:ascii="Arial-BoldMT" w:hAnsi="Arial-BoldMT" w:cs="Arial-BoldMT"/>
          <w:bCs/>
        </w:rPr>
      </w:pPr>
    </w:p>
    <w:p w:rsidR="00F862B4" w:rsidRDefault="00F862B4" w:rsidP="00B22837">
      <w:pPr>
        <w:autoSpaceDE w:val="0"/>
        <w:autoSpaceDN w:val="0"/>
        <w:adjustRightInd w:val="0"/>
        <w:spacing w:after="0"/>
        <w:rPr>
          <w:rFonts w:ascii="Arial-BoldMT" w:hAnsi="Arial-BoldMT" w:cs="Arial-BoldMT"/>
          <w:bCs/>
        </w:rPr>
      </w:pPr>
    </w:p>
    <w:p w:rsidR="003E4AEC" w:rsidRDefault="003E4AEC" w:rsidP="003E4AEC">
      <w:pPr>
        <w:autoSpaceDE w:val="0"/>
        <w:autoSpaceDN w:val="0"/>
        <w:adjustRightInd w:val="0"/>
        <w:spacing w:after="0"/>
        <w:rPr>
          <w:rFonts w:ascii="Arial-BoldMT" w:hAnsi="Arial-BoldMT" w:cs="Arial-BoldMT"/>
          <w:bCs/>
        </w:rPr>
      </w:pPr>
    </w:p>
    <w:p w:rsidR="003E4AEC" w:rsidRDefault="00B22837" w:rsidP="003E4AEC">
      <w:pPr>
        <w:autoSpaceDE w:val="0"/>
        <w:autoSpaceDN w:val="0"/>
        <w:adjustRightInd w:val="0"/>
        <w:spacing w:after="0"/>
        <w:ind w:left="720"/>
        <w:rPr>
          <w:rFonts w:ascii="Arial-BoldMT" w:hAnsi="Arial-BoldMT" w:cs="Arial-BoldMT"/>
          <w:b/>
          <w:bCs/>
        </w:rPr>
      </w:pPr>
      <w:r>
        <w:rPr>
          <w:rFonts w:ascii="Arial-BoldMT" w:hAnsi="Arial-BoldMT" w:cs="Arial-BoldMT"/>
          <w:b/>
          <w:bCs/>
        </w:rPr>
        <w:t>7.2 February 2019 Releases – Delivery Plan</w:t>
      </w:r>
    </w:p>
    <w:p w:rsidR="003E4AEC" w:rsidRDefault="003E4AEC" w:rsidP="003E4AEC">
      <w:pPr>
        <w:autoSpaceDE w:val="0"/>
        <w:autoSpaceDN w:val="0"/>
        <w:adjustRightInd w:val="0"/>
        <w:spacing w:after="0"/>
        <w:ind w:left="720"/>
        <w:rPr>
          <w:rFonts w:ascii="Arial-BoldMT" w:hAnsi="Arial-BoldMT" w:cs="Arial-BoldMT"/>
          <w:b/>
          <w:bCs/>
        </w:rPr>
      </w:pPr>
    </w:p>
    <w:p w:rsidR="003E4AEC" w:rsidRDefault="00B22837" w:rsidP="003E4AEC">
      <w:pPr>
        <w:autoSpaceDE w:val="0"/>
        <w:autoSpaceDN w:val="0"/>
        <w:adjustRightInd w:val="0"/>
        <w:spacing w:after="0"/>
        <w:ind w:left="720"/>
        <w:rPr>
          <w:rFonts w:ascii="Arial-BoldMT" w:hAnsi="Arial-BoldMT" w:cs="Arial-BoldMT"/>
          <w:bCs/>
        </w:rPr>
      </w:pPr>
      <w:r>
        <w:rPr>
          <w:rFonts w:ascii="Arial-BoldMT" w:hAnsi="Arial-BoldMT" w:cs="Arial-BoldMT"/>
          <w:bCs/>
        </w:rPr>
        <w:t>The delivery plan</w:t>
      </w:r>
      <w:r w:rsidR="003E4AEC" w:rsidRPr="003E4AEC">
        <w:rPr>
          <w:rFonts w:ascii="Arial-BoldMT" w:hAnsi="Arial-BoldMT" w:cs="Arial-BoldMT"/>
          <w:bCs/>
        </w:rPr>
        <w:t xml:space="preserve"> of the February 2019 Releases will be presented to ChMC. </w:t>
      </w:r>
    </w:p>
    <w:p w:rsidR="00B22837" w:rsidRDefault="00B22837" w:rsidP="003E4AEC">
      <w:pPr>
        <w:autoSpaceDE w:val="0"/>
        <w:autoSpaceDN w:val="0"/>
        <w:adjustRightInd w:val="0"/>
        <w:spacing w:after="0"/>
        <w:ind w:left="720"/>
        <w:rPr>
          <w:rFonts w:ascii="Arial-BoldMT" w:hAnsi="Arial-BoldMT" w:cs="Arial-BoldMT"/>
          <w:bCs/>
        </w:rPr>
      </w:pPr>
    </w:p>
    <w:p w:rsidR="00B22837" w:rsidRPr="00B22837" w:rsidRDefault="00B22837" w:rsidP="00B22837">
      <w:pPr>
        <w:autoSpaceDE w:val="0"/>
        <w:autoSpaceDN w:val="0"/>
        <w:adjustRightInd w:val="0"/>
        <w:spacing w:after="0"/>
        <w:ind w:left="1440"/>
        <w:rPr>
          <w:rFonts w:ascii="Arial-BoldMT" w:hAnsi="Arial-BoldMT" w:cs="Arial-BoldMT"/>
          <w:b/>
          <w:bCs/>
        </w:rPr>
      </w:pPr>
      <w:r w:rsidRPr="00B22837">
        <w:rPr>
          <w:rFonts w:ascii="Arial-BoldMT" w:hAnsi="Arial-BoldMT" w:cs="Arial-BoldMT"/>
          <w:b/>
          <w:bCs/>
        </w:rPr>
        <w:t>XRN4572 Release 3 Track 2 on 1st February 2019</w:t>
      </w:r>
    </w:p>
    <w:p w:rsidR="00B22837" w:rsidRDefault="00B22837" w:rsidP="003E4AEC">
      <w:pPr>
        <w:autoSpaceDE w:val="0"/>
        <w:autoSpaceDN w:val="0"/>
        <w:adjustRightInd w:val="0"/>
        <w:spacing w:after="0"/>
        <w:ind w:left="720"/>
        <w:rPr>
          <w:rFonts w:ascii="Arial-BoldMT" w:hAnsi="Arial-BoldMT" w:cs="Arial-BoldMT"/>
          <w:bCs/>
        </w:rPr>
      </w:pPr>
    </w:p>
    <w:p w:rsidR="00B22837" w:rsidRPr="00B22837" w:rsidRDefault="00B22837" w:rsidP="00B22837">
      <w:pPr>
        <w:pStyle w:val="ListParagraph"/>
        <w:numPr>
          <w:ilvl w:val="0"/>
          <w:numId w:val="29"/>
        </w:numPr>
        <w:autoSpaceDE w:val="0"/>
        <w:autoSpaceDN w:val="0"/>
        <w:adjustRightInd w:val="0"/>
        <w:spacing w:after="0"/>
        <w:rPr>
          <w:rFonts w:ascii="Arial-BoldMT" w:hAnsi="Arial-BoldMT" w:cs="Arial-BoldMT"/>
          <w:bCs/>
        </w:rPr>
      </w:pPr>
      <w:r w:rsidRPr="00B22837">
        <w:rPr>
          <w:rFonts w:ascii="Arial-BoldMT" w:hAnsi="Arial-BoldMT" w:cs="Arial-BoldMT"/>
          <w:bCs/>
        </w:rPr>
        <w:t>XRN4454 – DN Sales Requirements for UKLink Enduring Solution</w:t>
      </w:r>
    </w:p>
    <w:p w:rsidR="00B22837" w:rsidRPr="00B22837" w:rsidRDefault="00B22837" w:rsidP="00B22837">
      <w:pPr>
        <w:pStyle w:val="ListParagraph"/>
        <w:numPr>
          <w:ilvl w:val="0"/>
          <w:numId w:val="29"/>
        </w:numPr>
        <w:autoSpaceDE w:val="0"/>
        <w:autoSpaceDN w:val="0"/>
        <w:adjustRightInd w:val="0"/>
        <w:spacing w:after="0"/>
        <w:rPr>
          <w:rFonts w:ascii="Arial-BoldMT" w:hAnsi="Arial-BoldMT" w:cs="Arial-BoldMT"/>
          <w:bCs/>
        </w:rPr>
      </w:pPr>
      <w:r w:rsidRPr="00B22837">
        <w:rPr>
          <w:rFonts w:ascii="Arial-BoldMT" w:hAnsi="Arial-BoldMT" w:cs="Arial-BoldMT"/>
          <w:bCs/>
        </w:rPr>
        <w:t>XRN4534 Amendment to RGMA Rules for MTR Install Date</w:t>
      </w:r>
      <w:r>
        <w:rPr>
          <w:rFonts w:ascii="Arial-BoldMT" w:hAnsi="Arial-BoldMT" w:cs="Arial-BoldMT"/>
          <w:bCs/>
        </w:rPr>
        <w:t xml:space="preserve"> (this is likely to change depending on the outcome of agenda item 7.1.2)</w:t>
      </w:r>
    </w:p>
    <w:p w:rsidR="00B22837" w:rsidRDefault="00B22837" w:rsidP="003E4AEC">
      <w:pPr>
        <w:autoSpaceDE w:val="0"/>
        <w:autoSpaceDN w:val="0"/>
        <w:adjustRightInd w:val="0"/>
        <w:spacing w:after="0"/>
        <w:ind w:left="720"/>
        <w:rPr>
          <w:rFonts w:ascii="Arial-BoldMT" w:hAnsi="Arial-BoldMT" w:cs="Arial-BoldMT"/>
          <w:bCs/>
        </w:rPr>
      </w:pPr>
    </w:p>
    <w:p w:rsidR="00B22837" w:rsidRDefault="00B22837" w:rsidP="00B22837">
      <w:pPr>
        <w:autoSpaceDE w:val="0"/>
        <w:autoSpaceDN w:val="0"/>
        <w:adjustRightInd w:val="0"/>
        <w:ind w:left="1440"/>
        <w:rPr>
          <w:rFonts w:ascii="Arial-BoldMT" w:hAnsi="Arial-BoldMT" w:cs="Arial-BoldMT"/>
          <w:b/>
          <w:bCs/>
        </w:rPr>
      </w:pPr>
      <w:r w:rsidRPr="003E4AEC">
        <w:rPr>
          <w:rFonts w:ascii="Arial-BoldMT" w:hAnsi="Arial-BoldMT" w:cs="Arial-BoldMT"/>
          <w:b/>
          <w:bCs/>
        </w:rPr>
        <w:t>Minor Release Drop 3 (Mid-Feb Implementation)</w:t>
      </w:r>
      <w:r>
        <w:rPr>
          <w:rFonts w:ascii="Arial-BoldMT" w:hAnsi="Arial-BoldMT" w:cs="Arial-BoldMT"/>
          <w:b/>
          <w:bCs/>
        </w:rPr>
        <w:t xml:space="preserve"> on 15</w:t>
      </w:r>
      <w:r w:rsidRPr="00B22837">
        <w:rPr>
          <w:rFonts w:ascii="Arial-BoldMT" w:hAnsi="Arial-BoldMT" w:cs="Arial-BoldMT"/>
          <w:b/>
          <w:bCs/>
          <w:vertAlign w:val="superscript"/>
        </w:rPr>
        <w:t>th</w:t>
      </w:r>
      <w:r>
        <w:rPr>
          <w:rFonts w:ascii="Arial-BoldMT" w:hAnsi="Arial-BoldMT" w:cs="Arial-BoldMT"/>
          <w:b/>
          <w:bCs/>
        </w:rPr>
        <w:t xml:space="preserve"> February</w:t>
      </w:r>
    </w:p>
    <w:p w:rsidR="00B22837" w:rsidRPr="003E4AEC" w:rsidRDefault="00B22837" w:rsidP="00B22837">
      <w:pPr>
        <w:pStyle w:val="ListParagraph"/>
        <w:numPr>
          <w:ilvl w:val="0"/>
          <w:numId w:val="25"/>
        </w:numPr>
        <w:autoSpaceDE w:val="0"/>
        <w:autoSpaceDN w:val="0"/>
        <w:adjustRightInd w:val="0"/>
        <w:rPr>
          <w:rFonts w:ascii="Arial-BoldMT" w:hAnsi="Arial-BoldMT" w:cs="Arial-BoldMT"/>
          <w:bCs/>
        </w:rPr>
      </w:pPr>
      <w:r w:rsidRPr="003E4AEC">
        <w:rPr>
          <w:rFonts w:ascii="Arial-BoldMT" w:hAnsi="Arial-BoldMT" w:cs="Arial-BoldMT"/>
          <w:bCs/>
        </w:rPr>
        <w:t>4690 - Actual read following estimated transfer read calculating AQ of 1</w:t>
      </w:r>
    </w:p>
    <w:p w:rsidR="00B22837" w:rsidRDefault="00B22837" w:rsidP="00B22837">
      <w:pPr>
        <w:pStyle w:val="ListParagraph"/>
        <w:numPr>
          <w:ilvl w:val="0"/>
          <w:numId w:val="25"/>
        </w:numPr>
        <w:autoSpaceDE w:val="0"/>
        <w:autoSpaceDN w:val="0"/>
        <w:adjustRightInd w:val="0"/>
        <w:rPr>
          <w:rFonts w:ascii="Arial-BoldMT" w:hAnsi="Arial-BoldMT" w:cs="Arial-BoldMT"/>
          <w:bCs/>
        </w:rPr>
      </w:pPr>
      <w:r w:rsidRPr="003E4AEC">
        <w:rPr>
          <w:rFonts w:ascii="Arial-BoldMT" w:hAnsi="Arial-BoldMT" w:cs="Arial-BoldMT"/>
          <w:bCs/>
        </w:rPr>
        <w:t>4717 - Use of up to date Forecast weather data in first NDM Nominations Run</w:t>
      </w:r>
    </w:p>
    <w:p w:rsidR="003E4AEC" w:rsidRDefault="003E4AEC" w:rsidP="003E4AEC">
      <w:pPr>
        <w:autoSpaceDE w:val="0"/>
        <w:autoSpaceDN w:val="0"/>
        <w:adjustRightInd w:val="0"/>
        <w:spacing w:after="0"/>
        <w:ind w:left="1440"/>
        <w:rPr>
          <w:rFonts w:ascii="Arial-BoldMT" w:hAnsi="Arial-BoldMT" w:cs="Arial-BoldMT"/>
          <w:b/>
          <w:bCs/>
        </w:rPr>
      </w:pPr>
    </w:p>
    <w:p w:rsidR="003E4AEC" w:rsidRDefault="003E4AEC" w:rsidP="003E4AEC">
      <w:pPr>
        <w:autoSpaceDE w:val="0"/>
        <w:autoSpaceDN w:val="0"/>
        <w:adjustRightInd w:val="0"/>
        <w:spacing w:after="0"/>
        <w:ind w:left="1440"/>
        <w:rPr>
          <w:rFonts w:ascii="Arial-BoldMT" w:hAnsi="Arial-BoldMT" w:cs="Arial-BoldMT"/>
          <w:b/>
          <w:bCs/>
        </w:rPr>
      </w:pPr>
      <w:r>
        <w:rPr>
          <w:rFonts w:ascii="Arial-BoldMT" w:hAnsi="Arial-BoldMT" w:cs="Arial-BoldMT"/>
          <w:b/>
          <w:bCs/>
        </w:rPr>
        <w:t>February 2</w:t>
      </w:r>
      <w:r w:rsidR="00B22837">
        <w:rPr>
          <w:rFonts w:ascii="Arial-BoldMT" w:hAnsi="Arial-BoldMT" w:cs="Arial-BoldMT"/>
          <w:b/>
          <w:bCs/>
        </w:rPr>
        <w:t>019 Documentation Release Scope on 1</w:t>
      </w:r>
      <w:r w:rsidR="00B22837" w:rsidRPr="00B22837">
        <w:rPr>
          <w:rFonts w:ascii="Arial-BoldMT" w:hAnsi="Arial-BoldMT" w:cs="Arial-BoldMT"/>
          <w:b/>
          <w:bCs/>
          <w:vertAlign w:val="superscript"/>
        </w:rPr>
        <w:t>st</w:t>
      </w:r>
      <w:r w:rsidR="00B22837">
        <w:rPr>
          <w:rFonts w:ascii="Arial-BoldMT" w:hAnsi="Arial-BoldMT" w:cs="Arial-BoldMT"/>
          <w:b/>
          <w:bCs/>
        </w:rPr>
        <w:t xml:space="preserve"> March </w:t>
      </w:r>
    </w:p>
    <w:p w:rsidR="003E4AEC" w:rsidRPr="003E4AEC" w:rsidRDefault="003E4AEC" w:rsidP="003E4AEC">
      <w:pPr>
        <w:pStyle w:val="ListParagraph"/>
        <w:numPr>
          <w:ilvl w:val="0"/>
          <w:numId w:val="24"/>
        </w:numPr>
        <w:autoSpaceDE w:val="0"/>
        <w:autoSpaceDN w:val="0"/>
        <w:adjustRightInd w:val="0"/>
        <w:spacing w:after="0"/>
        <w:rPr>
          <w:rFonts w:ascii="Arial-BoldMT" w:hAnsi="Arial-BoldMT" w:cs="Arial-BoldMT"/>
          <w:bCs/>
        </w:rPr>
      </w:pPr>
      <w:r w:rsidRPr="003E4AEC">
        <w:rPr>
          <w:rFonts w:ascii="Arial-BoldMT" w:hAnsi="Arial-BoldMT" w:cs="Arial-BoldMT"/>
          <w:bCs/>
        </w:rPr>
        <w:t>4453.1</w:t>
      </w:r>
      <w:r w:rsidRPr="003E4AEC">
        <w:rPr>
          <w:rFonts w:ascii="Arial-BoldMT" w:hAnsi="Arial-BoldMT" w:cs="Arial-BoldMT"/>
          <w:b/>
          <w:bCs/>
        </w:rPr>
        <w:t xml:space="preserve"> - </w:t>
      </w:r>
      <w:r w:rsidRPr="003E4AEC">
        <w:rPr>
          <w:rFonts w:ascii="Arial-BoldMT" w:hAnsi="Arial-BoldMT" w:cs="Arial-BoldMT"/>
          <w:bCs/>
        </w:rPr>
        <w:t>Amendment to Job/UPD hierarchies to show ‘irrelevant’ datasets</w:t>
      </w:r>
    </w:p>
    <w:p w:rsidR="003E4AEC" w:rsidRPr="003E4AEC" w:rsidRDefault="003E4AEC" w:rsidP="003E4AEC">
      <w:pPr>
        <w:pStyle w:val="ListParagraph"/>
        <w:numPr>
          <w:ilvl w:val="0"/>
          <w:numId w:val="24"/>
        </w:numPr>
        <w:autoSpaceDE w:val="0"/>
        <w:autoSpaceDN w:val="0"/>
        <w:adjustRightInd w:val="0"/>
        <w:rPr>
          <w:rFonts w:ascii="Arial-BoldMT" w:hAnsi="Arial-BoldMT" w:cs="Arial-BoldMT"/>
          <w:bCs/>
          <w:lang w:val="en-US"/>
        </w:rPr>
      </w:pPr>
      <w:r w:rsidRPr="003E4AEC">
        <w:rPr>
          <w:rFonts w:ascii="Arial-BoldMT" w:hAnsi="Arial-BoldMT" w:cs="Arial-BoldMT"/>
          <w:bCs/>
        </w:rPr>
        <w:t xml:space="preserve">4770 - </w:t>
      </w:r>
      <w:r w:rsidRPr="003E4AEC">
        <w:rPr>
          <w:rFonts w:ascii="Arial-BoldMT" w:hAnsi="Arial-BoldMT" w:cs="Arial-BoldMT"/>
          <w:bCs/>
          <w:lang w:val="en-US"/>
        </w:rPr>
        <w:t>NDM Sample Data – Mod 0654 Delivery</w:t>
      </w:r>
    </w:p>
    <w:p w:rsidR="003E4AEC" w:rsidRPr="003E4AEC" w:rsidRDefault="003E4AEC" w:rsidP="003E4AEC">
      <w:pPr>
        <w:pStyle w:val="ListParagraph"/>
        <w:numPr>
          <w:ilvl w:val="0"/>
          <w:numId w:val="24"/>
        </w:numPr>
        <w:autoSpaceDE w:val="0"/>
        <w:autoSpaceDN w:val="0"/>
        <w:adjustRightInd w:val="0"/>
        <w:rPr>
          <w:rFonts w:ascii="Arial-BoldMT" w:hAnsi="Arial-BoldMT" w:cs="Arial-BoldMT"/>
          <w:bCs/>
        </w:rPr>
      </w:pPr>
      <w:r w:rsidRPr="003E4AEC">
        <w:rPr>
          <w:rFonts w:ascii="Arial-BoldMT" w:hAnsi="Arial-BoldMT" w:cs="Arial-BoldMT"/>
          <w:bCs/>
        </w:rPr>
        <w:t>1972.7 Ability to Accept Extended Reading Indexes of up to 12 characters</w:t>
      </w:r>
    </w:p>
    <w:p w:rsidR="003E4AEC" w:rsidRDefault="003E4AEC" w:rsidP="003E4AEC">
      <w:pPr>
        <w:pStyle w:val="ListParagraph"/>
        <w:numPr>
          <w:ilvl w:val="0"/>
          <w:numId w:val="24"/>
        </w:numPr>
        <w:autoSpaceDE w:val="0"/>
        <w:autoSpaceDN w:val="0"/>
        <w:adjustRightInd w:val="0"/>
        <w:rPr>
          <w:rFonts w:ascii="Arial-BoldMT" w:hAnsi="Arial-BoldMT" w:cs="Arial-BoldMT"/>
          <w:bCs/>
        </w:rPr>
      </w:pPr>
      <w:r w:rsidRPr="003E4AEC">
        <w:rPr>
          <w:rFonts w:ascii="Arial-BoldMT" w:hAnsi="Arial-BoldMT" w:cs="Arial-BoldMT"/>
          <w:bCs/>
        </w:rPr>
        <w:t>2024 The inclusion of rejection code  SAN00001 in the rejection code list</w:t>
      </w:r>
    </w:p>
    <w:p w:rsidR="00B22837" w:rsidRDefault="00B22837" w:rsidP="003E4AEC">
      <w:pPr>
        <w:pStyle w:val="ListParagraph"/>
        <w:numPr>
          <w:ilvl w:val="0"/>
          <w:numId w:val="24"/>
        </w:numPr>
        <w:autoSpaceDE w:val="0"/>
        <w:autoSpaceDN w:val="0"/>
        <w:adjustRightInd w:val="0"/>
        <w:rPr>
          <w:rFonts w:ascii="Arial-BoldMT" w:hAnsi="Arial-BoldMT" w:cs="Arial-BoldMT"/>
          <w:bCs/>
        </w:rPr>
      </w:pPr>
      <w:r>
        <w:rPr>
          <w:rFonts w:ascii="Arial-BoldMT" w:hAnsi="Arial-BoldMT" w:cs="Arial-BoldMT"/>
          <w:bCs/>
        </w:rPr>
        <w:t>2140.8 – Minor Change to UK Link Manual to reflect receipt of Service Desk contacts via web portal</w:t>
      </w:r>
    </w:p>
    <w:p w:rsidR="003E4AEC" w:rsidRPr="003E4AEC" w:rsidRDefault="003E4AEC" w:rsidP="003E4AEC">
      <w:pPr>
        <w:autoSpaceDE w:val="0"/>
        <w:autoSpaceDN w:val="0"/>
        <w:adjustRightInd w:val="0"/>
        <w:ind w:left="720"/>
        <w:rPr>
          <w:rFonts w:ascii="Arial-BoldMT" w:hAnsi="Arial-BoldMT" w:cs="Arial-BoldMT"/>
          <w:b/>
          <w:bCs/>
        </w:rPr>
      </w:pPr>
      <w:r w:rsidRPr="003E4AEC">
        <w:rPr>
          <w:rFonts w:ascii="Arial-BoldMT" w:hAnsi="Arial-BoldMT" w:cs="Arial-BoldMT"/>
          <w:b/>
          <w:bCs/>
        </w:rPr>
        <w:t>7.3 November 2019</w:t>
      </w:r>
      <w:r w:rsidR="008C67F9">
        <w:rPr>
          <w:rFonts w:ascii="Arial-BoldMT" w:hAnsi="Arial-BoldMT" w:cs="Arial-BoldMT"/>
          <w:b/>
          <w:bCs/>
        </w:rPr>
        <w:t xml:space="preserve"> Release</w:t>
      </w:r>
      <w:r w:rsidRPr="003E4AEC">
        <w:rPr>
          <w:rFonts w:ascii="Arial-BoldMT" w:hAnsi="Arial-BoldMT" w:cs="Arial-BoldMT"/>
          <w:b/>
          <w:bCs/>
        </w:rPr>
        <w:t xml:space="preserve"> – </w:t>
      </w:r>
      <w:r w:rsidR="008C67F9">
        <w:rPr>
          <w:rFonts w:ascii="Arial-BoldMT" w:hAnsi="Arial-BoldMT" w:cs="Arial-BoldMT"/>
          <w:b/>
          <w:bCs/>
        </w:rPr>
        <w:t>Delivery Plan</w:t>
      </w:r>
    </w:p>
    <w:p w:rsidR="004570F4" w:rsidRPr="004570F4" w:rsidRDefault="008C67F9" w:rsidP="008C67F9">
      <w:pPr>
        <w:autoSpaceDE w:val="0"/>
        <w:autoSpaceDN w:val="0"/>
        <w:adjustRightInd w:val="0"/>
        <w:ind w:left="720"/>
        <w:rPr>
          <w:rFonts w:ascii="Arial-BoldMT" w:hAnsi="Arial-BoldMT" w:cs="Arial-BoldMT"/>
          <w:b/>
          <w:bCs/>
        </w:rPr>
      </w:pPr>
      <w:r>
        <w:rPr>
          <w:rFonts w:ascii="Arial-BoldMT" w:hAnsi="Arial-BoldMT" w:cs="Arial-BoldMT"/>
          <w:bCs/>
        </w:rPr>
        <w:t>The latest position of the November 2019 Release, including a dashboard and timel</w:t>
      </w:r>
      <w:r w:rsidR="00914053">
        <w:rPr>
          <w:rFonts w:ascii="Arial-BoldMT" w:hAnsi="Arial-BoldMT" w:cs="Arial-BoldMT"/>
          <w:bCs/>
        </w:rPr>
        <w:t>ines, will be presented to ChMC.</w:t>
      </w:r>
    </w:p>
    <w:p w:rsidR="000E57B5" w:rsidRDefault="000E57B5" w:rsidP="00C4218C">
      <w:pPr>
        <w:autoSpaceDE w:val="0"/>
        <w:autoSpaceDN w:val="0"/>
        <w:adjustRightInd w:val="0"/>
        <w:spacing w:after="0"/>
        <w:rPr>
          <w:rFonts w:ascii="Arial-BoldMT" w:hAnsi="Arial-BoldMT" w:cs="Arial-BoldMT"/>
          <w:bCs/>
        </w:rPr>
      </w:pPr>
    </w:p>
    <w:p w:rsidR="000E57B5" w:rsidRPr="000E57B5" w:rsidRDefault="008C67F9" w:rsidP="000E57B5">
      <w:pPr>
        <w:autoSpaceDE w:val="0"/>
        <w:autoSpaceDN w:val="0"/>
        <w:adjustRightInd w:val="0"/>
        <w:spacing w:after="0"/>
        <w:ind w:left="720"/>
        <w:rPr>
          <w:rFonts w:ascii="Arial-BoldMT" w:hAnsi="Arial-BoldMT" w:cs="Arial-BoldMT"/>
          <w:b/>
          <w:bCs/>
        </w:rPr>
      </w:pPr>
      <w:r>
        <w:rPr>
          <w:rFonts w:ascii="Arial-BoldMT" w:hAnsi="Arial-BoldMT" w:cs="Arial-BoldMT"/>
          <w:b/>
          <w:bCs/>
        </w:rPr>
        <w:t>7.4</w:t>
      </w:r>
      <w:r w:rsidR="000E57B5" w:rsidRPr="000E57B5">
        <w:rPr>
          <w:rFonts w:ascii="Arial-BoldMT" w:hAnsi="Arial-BoldMT" w:cs="Arial-BoldMT"/>
          <w:b/>
          <w:bCs/>
        </w:rPr>
        <w:t xml:space="preserve"> </w:t>
      </w:r>
      <w:r>
        <w:rPr>
          <w:rFonts w:ascii="Arial-BoldMT" w:hAnsi="Arial-BoldMT" w:cs="Arial-BoldMT"/>
          <w:b/>
          <w:bCs/>
        </w:rPr>
        <w:t>June 2019 Release – Delivery Plan</w:t>
      </w:r>
    </w:p>
    <w:p w:rsidR="000E57B5" w:rsidRDefault="000E57B5" w:rsidP="000E57B5">
      <w:pPr>
        <w:autoSpaceDE w:val="0"/>
        <w:autoSpaceDN w:val="0"/>
        <w:adjustRightInd w:val="0"/>
        <w:spacing w:after="0"/>
        <w:ind w:left="720"/>
        <w:rPr>
          <w:rFonts w:ascii="Arial-BoldMT" w:hAnsi="Arial-BoldMT" w:cs="Arial-BoldMT"/>
          <w:bCs/>
        </w:rPr>
      </w:pPr>
    </w:p>
    <w:p w:rsidR="008C67F9" w:rsidRDefault="008C67F9" w:rsidP="008C67F9">
      <w:pPr>
        <w:autoSpaceDE w:val="0"/>
        <w:autoSpaceDN w:val="0"/>
        <w:adjustRightInd w:val="0"/>
        <w:ind w:left="720"/>
        <w:rPr>
          <w:rFonts w:ascii="Arial-BoldMT" w:hAnsi="Arial-BoldMT" w:cs="Arial-BoldMT"/>
          <w:bCs/>
        </w:rPr>
      </w:pPr>
      <w:r>
        <w:rPr>
          <w:rFonts w:ascii="Arial-BoldMT" w:hAnsi="Arial-BoldMT" w:cs="Arial-BoldMT"/>
          <w:bCs/>
        </w:rPr>
        <w:t>The latest position of the June 2019 Release, including a dashboard and timelines, will be presented to ChMC</w:t>
      </w:r>
      <w:r w:rsidR="00914053">
        <w:rPr>
          <w:rFonts w:ascii="Arial-BoldMT" w:hAnsi="Arial-BoldMT" w:cs="Arial-BoldMT"/>
          <w:bCs/>
        </w:rPr>
        <w:t>.</w:t>
      </w:r>
    </w:p>
    <w:p w:rsidR="00914053" w:rsidRDefault="00914053" w:rsidP="000E57B5">
      <w:pPr>
        <w:autoSpaceDE w:val="0"/>
        <w:autoSpaceDN w:val="0"/>
        <w:adjustRightInd w:val="0"/>
        <w:spacing w:after="0"/>
        <w:ind w:left="720"/>
        <w:rPr>
          <w:rFonts w:ascii="Arial-BoldMT" w:hAnsi="Arial-BoldMT" w:cs="Arial-BoldMT"/>
          <w:b/>
          <w:bCs/>
        </w:rPr>
      </w:pPr>
    </w:p>
    <w:p w:rsidR="000E57B5" w:rsidRDefault="008C67F9" w:rsidP="000E57B5">
      <w:pPr>
        <w:autoSpaceDE w:val="0"/>
        <w:autoSpaceDN w:val="0"/>
        <w:adjustRightInd w:val="0"/>
        <w:spacing w:after="0"/>
        <w:ind w:left="720"/>
        <w:rPr>
          <w:rFonts w:ascii="Arial-BoldMT" w:hAnsi="Arial-BoldMT" w:cs="Arial-BoldMT"/>
          <w:b/>
          <w:bCs/>
        </w:rPr>
      </w:pPr>
      <w:r>
        <w:rPr>
          <w:rFonts w:ascii="Arial-BoldMT" w:hAnsi="Arial-BoldMT" w:cs="Arial-BoldMT"/>
          <w:b/>
          <w:bCs/>
        </w:rPr>
        <w:t>7</w:t>
      </w:r>
      <w:r w:rsidR="00914053">
        <w:rPr>
          <w:rFonts w:ascii="Arial-BoldMT" w:hAnsi="Arial-BoldMT" w:cs="Arial-BoldMT"/>
          <w:b/>
          <w:bCs/>
        </w:rPr>
        <w:t xml:space="preserve">.5 </w:t>
      </w:r>
      <w:r w:rsidR="000E57B5" w:rsidRPr="000E57B5">
        <w:rPr>
          <w:rFonts w:ascii="Arial-BoldMT" w:hAnsi="Arial-BoldMT" w:cs="Arial-BoldMT"/>
          <w:b/>
          <w:bCs/>
        </w:rPr>
        <w:t xml:space="preserve">XRN4665 – Creation of New End User Categories – </w:t>
      </w:r>
      <w:r>
        <w:rPr>
          <w:rFonts w:ascii="Arial-BoldMT" w:hAnsi="Arial-BoldMT" w:cs="Arial-BoldMT"/>
          <w:b/>
          <w:bCs/>
        </w:rPr>
        <w:t>Delivery Plan</w:t>
      </w:r>
    </w:p>
    <w:p w:rsidR="005F026C" w:rsidRDefault="005F026C" w:rsidP="000E57B5">
      <w:pPr>
        <w:autoSpaceDE w:val="0"/>
        <w:autoSpaceDN w:val="0"/>
        <w:adjustRightInd w:val="0"/>
        <w:spacing w:after="0"/>
        <w:ind w:left="720"/>
        <w:rPr>
          <w:rFonts w:ascii="Arial-BoldMT" w:hAnsi="Arial-BoldMT" w:cs="Arial-BoldMT"/>
          <w:b/>
          <w:bCs/>
        </w:rPr>
      </w:pPr>
    </w:p>
    <w:p w:rsidR="00D96B45" w:rsidRDefault="008C67F9" w:rsidP="00914053">
      <w:pPr>
        <w:autoSpaceDE w:val="0"/>
        <w:autoSpaceDN w:val="0"/>
        <w:adjustRightInd w:val="0"/>
        <w:ind w:left="720"/>
        <w:rPr>
          <w:rFonts w:ascii="Arial-BoldMT" w:hAnsi="Arial-BoldMT" w:cs="Arial-BoldMT"/>
          <w:bCs/>
        </w:rPr>
      </w:pPr>
      <w:r>
        <w:rPr>
          <w:rFonts w:ascii="Arial-BoldMT" w:hAnsi="Arial-BoldMT" w:cs="Arial-BoldMT"/>
          <w:bCs/>
        </w:rPr>
        <w:t>The latest position of the above change, including a dashboard and time</w:t>
      </w:r>
      <w:r w:rsidR="00914053">
        <w:rPr>
          <w:rFonts w:ascii="Arial-BoldMT" w:hAnsi="Arial-BoldMT" w:cs="Arial-BoldMT"/>
          <w:bCs/>
        </w:rPr>
        <w:t>lines, will be presented to ChMC</w:t>
      </w:r>
      <w:r>
        <w:rPr>
          <w:rFonts w:ascii="Arial-BoldMT" w:hAnsi="Arial-BoldMT" w:cs="Arial-BoldMT"/>
          <w:bCs/>
        </w:rPr>
        <w:t>.</w:t>
      </w:r>
    </w:p>
    <w:p w:rsidR="00914053" w:rsidRDefault="00914053" w:rsidP="00914053">
      <w:pPr>
        <w:autoSpaceDE w:val="0"/>
        <w:autoSpaceDN w:val="0"/>
        <w:adjustRightInd w:val="0"/>
        <w:ind w:left="720"/>
        <w:rPr>
          <w:rFonts w:ascii="Arial-BoldMT" w:hAnsi="Arial-BoldMT" w:cs="Arial-BoldMT"/>
          <w:b/>
          <w:bCs/>
        </w:rPr>
      </w:pPr>
      <w:r>
        <w:rPr>
          <w:rFonts w:ascii="Arial-BoldMT" w:hAnsi="Arial-BoldMT" w:cs="Arial-BoldMT"/>
          <w:bCs/>
        </w:rPr>
        <w:br/>
      </w:r>
      <w:r w:rsidRPr="00914053">
        <w:rPr>
          <w:rFonts w:ascii="Arial-BoldMT" w:hAnsi="Arial-BoldMT" w:cs="Arial-BoldMT"/>
          <w:b/>
          <w:bCs/>
        </w:rPr>
        <w:t>7.6 XRN4665 Creation of New End User Categories: Confirmation of logic for EUC Naming Conventions, CSEP Creations/Amendments, Twin Stream and Telemetered</w:t>
      </w:r>
    </w:p>
    <w:p w:rsidR="00914053" w:rsidRPr="00B82C57" w:rsidRDefault="00B82C57" w:rsidP="00914053">
      <w:pPr>
        <w:autoSpaceDE w:val="0"/>
        <w:autoSpaceDN w:val="0"/>
        <w:adjustRightInd w:val="0"/>
        <w:ind w:left="720"/>
        <w:rPr>
          <w:rFonts w:ascii="Arial-BoldMT" w:hAnsi="Arial-BoldMT" w:cs="Arial-BoldMT"/>
          <w:bCs/>
        </w:rPr>
      </w:pPr>
      <w:r w:rsidRPr="00B82C57">
        <w:rPr>
          <w:rFonts w:ascii="Arial-BoldMT" w:hAnsi="Arial-BoldMT" w:cs="Arial-BoldMT"/>
          <w:bCs/>
        </w:rPr>
        <w:t>Xoserve is looking for approval to proceed, with the logic outline in the meeting papers for this agenda item, for the following:</w:t>
      </w:r>
    </w:p>
    <w:p w:rsidR="00B82C57" w:rsidRPr="00B82C57" w:rsidRDefault="00B82C57" w:rsidP="00B82C57">
      <w:pPr>
        <w:pStyle w:val="ListParagraph"/>
        <w:numPr>
          <w:ilvl w:val="0"/>
          <w:numId w:val="30"/>
        </w:numPr>
        <w:autoSpaceDE w:val="0"/>
        <w:autoSpaceDN w:val="0"/>
        <w:adjustRightInd w:val="0"/>
        <w:rPr>
          <w:rFonts w:ascii="Arial-BoldMT" w:hAnsi="Arial-BoldMT" w:cs="Arial-BoldMT"/>
          <w:bCs/>
        </w:rPr>
      </w:pPr>
      <w:r w:rsidRPr="00B82C57">
        <w:rPr>
          <w:rFonts w:ascii="Arial-BoldMT" w:hAnsi="Arial-BoldMT" w:cs="Arial-BoldMT"/>
          <w:bCs/>
        </w:rPr>
        <w:t>EUC Naming Conventions</w:t>
      </w:r>
    </w:p>
    <w:p w:rsidR="00B82C57" w:rsidRPr="00B82C57" w:rsidRDefault="00B82C57" w:rsidP="00B82C57">
      <w:pPr>
        <w:pStyle w:val="ListParagraph"/>
        <w:numPr>
          <w:ilvl w:val="0"/>
          <w:numId w:val="30"/>
        </w:numPr>
        <w:autoSpaceDE w:val="0"/>
        <w:autoSpaceDN w:val="0"/>
        <w:adjustRightInd w:val="0"/>
        <w:rPr>
          <w:rFonts w:ascii="Arial-BoldMT" w:hAnsi="Arial-BoldMT" w:cs="Arial-BoldMT"/>
          <w:bCs/>
        </w:rPr>
      </w:pPr>
      <w:r w:rsidRPr="00B82C57">
        <w:rPr>
          <w:rFonts w:ascii="Arial-BoldMT" w:hAnsi="Arial-BoldMT" w:cs="Arial-BoldMT"/>
          <w:bCs/>
        </w:rPr>
        <w:t>CSEP Creations/Amendments</w:t>
      </w:r>
    </w:p>
    <w:p w:rsidR="00B82C57" w:rsidRPr="00B82C57" w:rsidRDefault="00B82C57" w:rsidP="00B82C57">
      <w:pPr>
        <w:pStyle w:val="ListParagraph"/>
        <w:numPr>
          <w:ilvl w:val="0"/>
          <w:numId w:val="30"/>
        </w:numPr>
        <w:autoSpaceDE w:val="0"/>
        <w:autoSpaceDN w:val="0"/>
        <w:adjustRightInd w:val="0"/>
        <w:rPr>
          <w:rFonts w:ascii="Arial-BoldMT" w:hAnsi="Arial-BoldMT" w:cs="Arial-BoldMT"/>
          <w:bCs/>
        </w:rPr>
      </w:pPr>
      <w:r w:rsidRPr="00B82C57">
        <w:rPr>
          <w:rFonts w:ascii="Arial-BoldMT" w:hAnsi="Arial-BoldMT" w:cs="Arial-BoldMT"/>
          <w:bCs/>
        </w:rPr>
        <w:t>Twin Stream</w:t>
      </w:r>
    </w:p>
    <w:p w:rsidR="00B82C57" w:rsidRPr="00B82C57" w:rsidRDefault="00B82C57" w:rsidP="00B82C57">
      <w:pPr>
        <w:pStyle w:val="ListParagraph"/>
        <w:numPr>
          <w:ilvl w:val="0"/>
          <w:numId w:val="30"/>
        </w:numPr>
        <w:autoSpaceDE w:val="0"/>
        <w:autoSpaceDN w:val="0"/>
        <w:adjustRightInd w:val="0"/>
        <w:rPr>
          <w:rFonts w:ascii="Arial-BoldMT" w:hAnsi="Arial-BoldMT" w:cs="Arial-BoldMT"/>
          <w:bCs/>
        </w:rPr>
      </w:pPr>
      <w:r w:rsidRPr="00B82C57">
        <w:rPr>
          <w:rFonts w:ascii="Arial-BoldMT" w:hAnsi="Arial-BoldMT" w:cs="Arial-BoldMT"/>
          <w:bCs/>
        </w:rPr>
        <w:t>Telemetered</w:t>
      </w:r>
    </w:p>
    <w:p w:rsidR="00F947BF" w:rsidRDefault="00F947BF" w:rsidP="00484BE2">
      <w:pPr>
        <w:autoSpaceDE w:val="0"/>
        <w:autoSpaceDN w:val="0"/>
        <w:adjustRightInd w:val="0"/>
        <w:spacing w:after="0"/>
        <w:rPr>
          <w:rFonts w:ascii="Arial-BoldMT" w:hAnsi="Arial-BoldMT" w:cs="Arial-BoldMT"/>
          <w:bCs/>
        </w:rPr>
      </w:pPr>
    </w:p>
    <w:p w:rsidR="00E62FB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303B5C">
        <w:rPr>
          <w:rFonts w:ascii="Arial-BoldMT" w:hAnsi="Arial-BoldMT" w:cs="Arial-BoldMT"/>
          <w:b/>
          <w:bCs/>
        </w:rPr>
        <w:t>.</w:t>
      </w:r>
      <w:r w:rsidR="00207EF3">
        <w:rPr>
          <w:rFonts w:ascii="Arial-BoldMT" w:hAnsi="Arial-BoldMT" w:cs="Arial-BoldMT"/>
          <w:b/>
          <w:bCs/>
        </w:rPr>
        <w:t xml:space="preserve">0 </w:t>
      </w:r>
      <w:r w:rsidR="001236D6">
        <w:rPr>
          <w:rFonts w:ascii="Arial-BoldMT" w:hAnsi="Arial-BoldMT" w:cs="Arial-BoldMT"/>
          <w:b/>
          <w:bCs/>
        </w:rPr>
        <w:t>C</w:t>
      </w:r>
      <w:r w:rsidR="00FD09CC">
        <w:rPr>
          <w:rFonts w:ascii="Arial-BoldMT" w:hAnsi="Arial-BoldMT" w:cs="Arial-BoldMT"/>
          <w:b/>
          <w:bCs/>
        </w:rPr>
        <w:t xml:space="preserve">SS Consequential </w:t>
      </w:r>
      <w:r w:rsidR="001814D1">
        <w:rPr>
          <w:rFonts w:ascii="Arial-BoldMT" w:hAnsi="Arial-BoldMT" w:cs="Arial-BoldMT"/>
          <w:b/>
          <w:bCs/>
        </w:rPr>
        <w:t>Update (</w:t>
      </w:r>
      <w:r w:rsidR="0022100B">
        <w:rPr>
          <w:rFonts w:ascii="Arial-BoldMT" w:hAnsi="Arial-BoldMT" w:cs="Arial-BoldMT"/>
          <w:b/>
          <w:bCs/>
        </w:rPr>
        <w:t>CSS Update)</w:t>
      </w:r>
    </w:p>
    <w:p w:rsidR="00E62FBF" w:rsidRDefault="00E62FBF" w:rsidP="00484BE2">
      <w:pPr>
        <w:autoSpaceDE w:val="0"/>
        <w:autoSpaceDN w:val="0"/>
        <w:adjustRightInd w:val="0"/>
        <w:spacing w:after="0"/>
        <w:rPr>
          <w:rFonts w:ascii="Arial-BoldMT" w:hAnsi="Arial-BoldMT" w:cs="Arial-BoldMT"/>
          <w:bCs/>
        </w:rPr>
      </w:pPr>
    </w:p>
    <w:p w:rsidR="0022100B" w:rsidRDefault="0022100B" w:rsidP="00484BE2">
      <w:pPr>
        <w:autoSpaceDE w:val="0"/>
        <w:autoSpaceDN w:val="0"/>
        <w:adjustRightInd w:val="0"/>
        <w:spacing w:after="0"/>
        <w:rPr>
          <w:rFonts w:ascii="Arial-BoldMT" w:hAnsi="Arial-BoldMT" w:cs="Arial-BoldMT"/>
          <w:bCs/>
        </w:rPr>
      </w:pPr>
      <w:r>
        <w:rPr>
          <w:rFonts w:ascii="Arial-BoldMT" w:hAnsi="Arial-BoldMT" w:cs="Arial-BoldMT"/>
          <w:bCs/>
        </w:rPr>
        <w:t>The latest position of CSS will be presented for information purposes.</w:t>
      </w:r>
      <w:r w:rsidR="00D340CC">
        <w:rPr>
          <w:rFonts w:ascii="Arial-BoldMT" w:hAnsi="Arial-BoldMT" w:cs="Arial-BoldMT"/>
          <w:bCs/>
        </w:rPr>
        <w:t xml:space="preserve"> Two workgroups have been completed. </w:t>
      </w:r>
    </w:p>
    <w:p w:rsidR="0022100B" w:rsidRDefault="0022100B" w:rsidP="00484BE2">
      <w:pPr>
        <w:autoSpaceDE w:val="0"/>
        <w:autoSpaceDN w:val="0"/>
        <w:adjustRightInd w:val="0"/>
        <w:spacing w:after="0"/>
        <w:rPr>
          <w:rFonts w:ascii="Arial-BoldMT" w:hAnsi="Arial-BoldMT" w:cs="Arial-BoldMT"/>
          <w:b/>
          <w:bCs/>
        </w:rPr>
      </w:pPr>
    </w:p>
    <w:p w:rsidR="00D152F4" w:rsidRDefault="00B82C57" w:rsidP="00484BE2">
      <w:pPr>
        <w:autoSpaceDE w:val="0"/>
        <w:autoSpaceDN w:val="0"/>
        <w:adjustRightInd w:val="0"/>
        <w:spacing w:after="0"/>
        <w:rPr>
          <w:rFonts w:ascii="Arial-BoldMT" w:hAnsi="Arial-BoldMT" w:cs="Arial-BoldMT"/>
          <w:b/>
          <w:bCs/>
        </w:rPr>
      </w:pPr>
      <w:r>
        <w:rPr>
          <w:rFonts w:ascii="Arial-BoldMT" w:hAnsi="Arial-BoldMT" w:cs="Arial-BoldMT"/>
          <w:b/>
          <w:bCs/>
        </w:rPr>
        <w:t>9.0 Horizon and Future Release Change Planning</w:t>
      </w:r>
    </w:p>
    <w:p w:rsidR="00B82C57" w:rsidRDefault="00B82C57" w:rsidP="00484BE2">
      <w:pPr>
        <w:autoSpaceDE w:val="0"/>
        <w:autoSpaceDN w:val="0"/>
        <w:adjustRightInd w:val="0"/>
        <w:spacing w:after="0"/>
        <w:rPr>
          <w:rFonts w:ascii="Arial-BoldMT" w:hAnsi="Arial-BoldMT" w:cs="Arial-BoldMT"/>
          <w:b/>
          <w:bCs/>
        </w:rPr>
      </w:pPr>
    </w:p>
    <w:p w:rsidR="00B82C57" w:rsidRPr="00442995" w:rsidRDefault="00B82C57" w:rsidP="00B82C57">
      <w:pPr>
        <w:autoSpaceDE w:val="0"/>
        <w:autoSpaceDN w:val="0"/>
        <w:adjustRightInd w:val="0"/>
        <w:spacing w:after="0"/>
        <w:ind w:left="720"/>
        <w:rPr>
          <w:rFonts w:ascii="ArialMT" w:hAnsi="ArialMT" w:cs="ArialMT"/>
        </w:rPr>
      </w:pPr>
      <w:r>
        <w:rPr>
          <w:rFonts w:ascii="Arial-BoldMT" w:hAnsi="Arial-BoldMT" w:cs="Arial-BoldMT"/>
          <w:b/>
          <w:bCs/>
        </w:rPr>
        <w:t>9</w:t>
      </w:r>
      <w:r w:rsidRPr="00442995">
        <w:rPr>
          <w:rFonts w:ascii="Arial-BoldMT" w:hAnsi="Arial-BoldMT" w:cs="Arial-BoldMT"/>
          <w:b/>
          <w:bCs/>
        </w:rPr>
        <w:t xml:space="preserve">.1 </w:t>
      </w:r>
      <w:r w:rsidRPr="00442995">
        <w:rPr>
          <w:rFonts w:ascii="ArialMT" w:hAnsi="ArialMT" w:cs="ArialMT"/>
          <w:b/>
        </w:rPr>
        <w:t>‘Bubbling Under’ Report</w:t>
      </w:r>
    </w:p>
    <w:p w:rsidR="00B82C57" w:rsidRPr="00442995" w:rsidRDefault="00B82C57" w:rsidP="00B82C57">
      <w:pPr>
        <w:autoSpaceDE w:val="0"/>
        <w:autoSpaceDN w:val="0"/>
        <w:adjustRightInd w:val="0"/>
        <w:spacing w:after="0"/>
        <w:ind w:left="720"/>
        <w:rPr>
          <w:rFonts w:ascii="ArialMT" w:hAnsi="ArialMT" w:cs="ArialMT"/>
          <w:b/>
        </w:rPr>
      </w:pPr>
      <w:r w:rsidRPr="00442995">
        <w:rPr>
          <w:rFonts w:ascii="ArialMT" w:hAnsi="ArialMT" w:cs="ArialMT"/>
        </w:rPr>
        <w:t>The bubbling under report highlighting potential future work for Xoserve will be presented.</w:t>
      </w:r>
    </w:p>
    <w:p w:rsidR="00B82C57" w:rsidRDefault="00B82C57" w:rsidP="00B82C57">
      <w:pPr>
        <w:autoSpaceDE w:val="0"/>
        <w:autoSpaceDN w:val="0"/>
        <w:adjustRightInd w:val="0"/>
        <w:spacing w:after="0"/>
        <w:rPr>
          <w:rFonts w:ascii="ArialMT" w:hAnsi="ArialMT" w:cs="ArialMT"/>
          <w:b/>
        </w:rPr>
      </w:pPr>
    </w:p>
    <w:p w:rsidR="00B82C57" w:rsidRDefault="00B82C57" w:rsidP="00B82C57">
      <w:pPr>
        <w:autoSpaceDE w:val="0"/>
        <w:autoSpaceDN w:val="0"/>
        <w:adjustRightInd w:val="0"/>
        <w:spacing w:after="0"/>
        <w:ind w:left="720"/>
        <w:rPr>
          <w:rFonts w:ascii="ArialMT" w:hAnsi="ArialMT" w:cs="ArialMT"/>
        </w:rPr>
      </w:pPr>
      <w:r>
        <w:rPr>
          <w:rFonts w:ascii="ArialMT" w:hAnsi="ArialMT" w:cs="ArialMT"/>
          <w:b/>
        </w:rPr>
        <w:t>9</w:t>
      </w:r>
      <w:r w:rsidRPr="00442995">
        <w:rPr>
          <w:rFonts w:ascii="ArialMT" w:hAnsi="ArialMT" w:cs="ArialMT"/>
          <w:b/>
        </w:rPr>
        <w:t>.2 Gemini Horizon Planning</w:t>
      </w:r>
    </w:p>
    <w:p w:rsidR="00B82C57" w:rsidRDefault="00B82C57" w:rsidP="00B82C57">
      <w:pPr>
        <w:autoSpaceDE w:val="0"/>
        <w:autoSpaceDN w:val="0"/>
        <w:adjustRightInd w:val="0"/>
        <w:spacing w:after="0"/>
        <w:ind w:left="720"/>
        <w:rPr>
          <w:rFonts w:ascii="ArialMT" w:hAnsi="ArialMT" w:cs="ArialMT"/>
        </w:rPr>
      </w:pPr>
    </w:p>
    <w:p w:rsidR="00B82C57" w:rsidRDefault="00B82C57" w:rsidP="00B82C57">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B82C57" w:rsidRPr="00442995" w:rsidRDefault="00B82C57" w:rsidP="00B82C57">
      <w:pPr>
        <w:autoSpaceDE w:val="0"/>
        <w:autoSpaceDN w:val="0"/>
        <w:adjustRightInd w:val="0"/>
        <w:spacing w:after="0"/>
        <w:rPr>
          <w:rFonts w:ascii="ArialMT" w:hAnsi="ArialMT" w:cs="ArialMT"/>
          <w:b/>
        </w:rPr>
      </w:pPr>
    </w:p>
    <w:p w:rsidR="00B82C57" w:rsidRDefault="00B82C57" w:rsidP="00B82C57">
      <w:pPr>
        <w:autoSpaceDE w:val="0"/>
        <w:autoSpaceDN w:val="0"/>
        <w:adjustRightInd w:val="0"/>
        <w:spacing w:after="0"/>
        <w:ind w:left="720"/>
        <w:rPr>
          <w:rFonts w:ascii="ArialMT" w:hAnsi="ArialMT" w:cs="ArialMT"/>
          <w:b/>
        </w:rPr>
      </w:pPr>
      <w:r>
        <w:rPr>
          <w:rFonts w:ascii="ArialMT" w:hAnsi="ArialMT" w:cs="ArialMT"/>
          <w:b/>
        </w:rPr>
        <w:t>9</w:t>
      </w:r>
      <w:r w:rsidRPr="00442995">
        <w:rPr>
          <w:rFonts w:ascii="ArialMT" w:hAnsi="ArialMT" w:cs="ArialMT"/>
          <w:b/>
        </w:rPr>
        <w:t>.3 UK Link Changes Plan on a Page</w:t>
      </w:r>
    </w:p>
    <w:p w:rsidR="00B82C57" w:rsidRDefault="00B82C57" w:rsidP="00B82C57">
      <w:pPr>
        <w:autoSpaceDE w:val="0"/>
        <w:autoSpaceDN w:val="0"/>
        <w:adjustRightInd w:val="0"/>
        <w:spacing w:after="0"/>
        <w:ind w:left="720"/>
        <w:rPr>
          <w:rFonts w:ascii="ArialMT" w:hAnsi="ArialMT" w:cs="ArialMT"/>
          <w:b/>
        </w:rPr>
      </w:pPr>
    </w:p>
    <w:p w:rsidR="00B82C57" w:rsidRDefault="00B82C57" w:rsidP="00B82C57">
      <w:pPr>
        <w:autoSpaceDE w:val="0"/>
        <w:autoSpaceDN w:val="0"/>
        <w:adjustRightInd w:val="0"/>
        <w:spacing w:after="0"/>
        <w:ind w:left="720"/>
        <w:rPr>
          <w:rFonts w:ascii="ArialMT" w:hAnsi="ArialMT" w:cs="ArialMT"/>
        </w:rPr>
      </w:pPr>
      <w:r w:rsidRPr="00442995">
        <w:rPr>
          <w:rFonts w:ascii="ArialMT" w:hAnsi="ArialMT" w:cs="ArialMT"/>
        </w:rPr>
        <w:t>A POAP for UK Link related changes will be presented for information purposes.</w:t>
      </w:r>
    </w:p>
    <w:p w:rsidR="00B82C57" w:rsidRDefault="00B82C57" w:rsidP="00484BE2">
      <w:pPr>
        <w:autoSpaceDE w:val="0"/>
        <w:autoSpaceDN w:val="0"/>
        <w:adjustRightInd w:val="0"/>
        <w:spacing w:after="0"/>
        <w:rPr>
          <w:rFonts w:ascii="Arial-BoldMT" w:hAnsi="Arial-BoldMT" w:cs="Arial-BoldMT"/>
          <w:b/>
          <w:bCs/>
        </w:rPr>
      </w:pPr>
    </w:p>
    <w:p w:rsidR="00B82C57" w:rsidRDefault="00B82C57" w:rsidP="00B82C57">
      <w:pPr>
        <w:spacing w:after="0"/>
        <w:rPr>
          <w:rFonts w:ascii="Arial-BoldMT" w:hAnsi="Arial-BoldMT" w:cs="Arial-BoldMT"/>
          <w:b/>
          <w:bCs/>
        </w:rPr>
      </w:pPr>
      <w:r>
        <w:rPr>
          <w:rFonts w:ascii="Arial-BoldMT" w:hAnsi="Arial-BoldMT" w:cs="Arial-BoldMT"/>
          <w:b/>
          <w:bCs/>
        </w:rPr>
        <w:t>10.0 Finance and General Change Budget Update</w:t>
      </w:r>
    </w:p>
    <w:p w:rsidR="00B82C57" w:rsidRDefault="00B82C57" w:rsidP="00B82C57">
      <w:pPr>
        <w:spacing w:after="0"/>
        <w:rPr>
          <w:rFonts w:ascii="Arial-BoldMT" w:hAnsi="Arial-BoldMT" w:cs="Arial-BoldMT"/>
          <w:bCs/>
        </w:rPr>
      </w:pPr>
    </w:p>
    <w:p w:rsidR="00B82C57" w:rsidRDefault="00B82C57" w:rsidP="00B82C57">
      <w:pPr>
        <w:spacing w:after="0"/>
        <w:rPr>
          <w:rFonts w:ascii="ArialMT" w:hAnsi="ArialMT" w:cs="ArialMT"/>
        </w:rPr>
      </w:pPr>
      <w:r w:rsidRPr="00207EF3">
        <w:rPr>
          <w:rFonts w:ascii="Arial-BoldMT" w:hAnsi="Arial-BoldMT" w:cs="Arial-BoldMT"/>
          <w:bCs/>
        </w:rPr>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rsidR="00B82C57" w:rsidRDefault="00B82C57" w:rsidP="00484BE2">
      <w:pPr>
        <w:autoSpaceDE w:val="0"/>
        <w:autoSpaceDN w:val="0"/>
        <w:adjustRightInd w:val="0"/>
        <w:spacing w:after="0"/>
        <w:rPr>
          <w:rFonts w:ascii="Arial-BoldMT" w:hAnsi="Arial-BoldMT" w:cs="Arial-BoldMT"/>
          <w:b/>
          <w:bCs/>
        </w:rPr>
      </w:pPr>
    </w:p>
    <w:p w:rsidR="00207EF3" w:rsidRPr="00793565" w:rsidRDefault="00207EF3">
      <w:pPr>
        <w:spacing w:after="0"/>
        <w:rPr>
          <w:rFonts w:ascii="Arial" w:hAnsi="Arial" w:cs="Arial"/>
        </w:rPr>
      </w:pPr>
    </w:p>
    <w:p w:rsidR="00207EF3" w:rsidRDefault="00B82C57" w:rsidP="00D30CBF">
      <w:pPr>
        <w:autoSpaceDE w:val="0"/>
        <w:autoSpaceDN w:val="0"/>
        <w:adjustRightInd w:val="0"/>
        <w:spacing w:line="240" w:lineRule="auto"/>
        <w:rPr>
          <w:rFonts w:ascii="Arial" w:hAnsi="Arial" w:cs="Arial"/>
          <w:b/>
          <w:bCs/>
        </w:rPr>
      </w:pPr>
      <w:r>
        <w:rPr>
          <w:rFonts w:ascii="Arial" w:hAnsi="Arial" w:cs="Arial"/>
          <w:b/>
          <w:bCs/>
        </w:rPr>
        <w:t>12</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rsidR="00F02301" w:rsidRDefault="00F02301" w:rsidP="00D30CBF">
      <w:pPr>
        <w:autoSpaceDE w:val="0"/>
        <w:autoSpaceDN w:val="0"/>
        <w:adjustRightInd w:val="0"/>
        <w:spacing w:line="240" w:lineRule="auto"/>
        <w:rPr>
          <w:rFonts w:ascii="Arial" w:hAnsi="Arial" w:cs="Arial"/>
          <w:b/>
          <w:bCs/>
        </w:rPr>
      </w:pPr>
    </w:p>
    <w:p w:rsidR="00F02301" w:rsidRDefault="00E97BC8" w:rsidP="004345EB">
      <w:pPr>
        <w:spacing w:after="0"/>
        <w:ind w:left="720"/>
        <w:rPr>
          <w:rFonts w:ascii="Arial" w:hAnsi="Arial" w:cs="Arial"/>
          <w:b/>
          <w:bCs/>
        </w:rPr>
      </w:pPr>
      <w:r>
        <w:rPr>
          <w:rFonts w:ascii="Arial" w:hAnsi="Arial" w:cs="Arial"/>
          <w:b/>
          <w:bCs/>
        </w:rPr>
        <w:t>1</w:t>
      </w:r>
      <w:r w:rsidR="00FA7EE7">
        <w:rPr>
          <w:rFonts w:ascii="Arial" w:hAnsi="Arial" w:cs="Arial"/>
          <w:b/>
          <w:bCs/>
        </w:rPr>
        <w:t>2</w:t>
      </w:r>
      <w:r>
        <w:rPr>
          <w:rFonts w:ascii="Arial" w:hAnsi="Arial" w:cs="Arial"/>
          <w:b/>
          <w:bCs/>
        </w:rPr>
        <w:t>.1 IX Update</w:t>
      </w:r>
    </w:p>
    <w:p w:rsidR="00E97BC8" w:rsidRDefault="00E97BC8" w:rsidP="004345EB">
      <w:pPr>
        <w:spacing w:after="0"/>
        <w:ind w:left="720"/>
        <w:rPr>
          <w:rFonts w:ascii="Arial" w:hAnsi="Arial" w:cs="Arial"/>
          <w:b/>
          <w:bCs/>
        </w:rPr>
      </w:pPr>
      <w:r>
        <w:rPr>
          <w:rFonts w:ascii="Arial" w:hAnsi="Arial" w:cs="Arial"/>
          <w:b/>
          <w:bCs/>
        </w:rPr>
        <w:t xml:space="preserve"> </w:t>
      </w:r>
    </w:p>
    <w:p w:rsidR="00E97BC8" w:rsidRDefault="00E97BC8" w:rsidP="004345EB">
      <w:pPr>
        <w:spacing w:after="0"/>
        <w:ind w:left="720"/>
        <w:rPr>
          <w:rFonts w:ascii="Arial" w:hAnsi="Arial" w:cs="Arial"/>
          <w:bCs/>
        </w:rPr>
      </w:pPr>
      <w:r>
        <w:rPr>
          <w:rFonts w:ascii="Arial" w:hAnsi="Arial" w:cs="Arial"/>
          <w:bCs/>
        </w:rPr>
        <w:t>The s</w:t>
      </w:r>
      <w:r w:rsidRPr="00C624F0">
        <w:rPr>
          <w:rFonts w:ascii="Arial" w:hAnsi="Arial" w:cs="Arial"/>
          <w:bCs/>
        </w:rPr>
        <w:t xml:space="preserve">lides </w:t>
      </w:r>
      <w:r>
        <w:rPr>
          <w:rFonts w:ascii="Arial" w:hAnsi="Arial" w:cs="Arial"/>
          <w:bCs/>
        </w:rPr>
        <w:t>will be discussed regarding the IX update</w:t>
      </w:r>
      <w:r w:rsidR="002901EF">
        <w:rPr>
          <w:rFonts w:ascii="Arial" w:hAnsi="Arial" w:cs="Arial"/>
          <w:bCs/>
        </w:rPr>
        <w:t>.</w:t>
      </w:r>
    </w:p>
    <w:p w:rsidR="00F02301" w:rsidRDefault="00F02301" w:rsidP="004345EB">
      <w:pPr>
        <w:spacing w:after="0"/>
        <w:ind w:left="720"/>
        <w:rPr>
          <w:rFonts w:ascii="Arial" w:hAnsi="Arial" w:cs="Arial"/>
          <w:bCs/>
        </w:rPr>
      </w:pPr>
    </w:p>
    <w:p w:rsidR="00CC540B" w:rsidRDefault="00FA7EE7" w:rsidP="00CC540B">
      <w:pPr>
        <w:spacing w:after="0"/>
        <w:ind w:left="720"/>
        <w:rPr>
          <w:rFonts w:ascii="Arial" w:hAnsi="Arial" w:cs="Arial"/>
          <w:bCs/>
        </w:rPr>
      </w:pPr>
      <w:r>
        <w:rPr>
          <w:rFonts w:ascii="Arial" w:hAnsi="Arial" w:cs="Arial"/>
          <w:b/>
          <w:bCs/>
        </w:rPr>
        <w:t xml:space="preserve">12.2 KVI Change Survey </w:t>
      </w:r>
      <w:r w:rsidR="00CC540B">
        <w:rPr>
          <w:rFonts w:ascii="Arial" w:hAnsi="Arial" w:cs="Arial"/>
          <w:bCs/>
        </w:rPr>
        <w:t xml:space="preserve"> </w:t>
      </w:r>
    </w:p>
    <w:p w:rsidR="00771515" w:rsidRDefault="00771515" w:rsidP="00CC540B">
      <w:pPr>
        <w:spacing w:after="0"/>
        <w:ind w:left="720"/>
        <w:rPr>
          <w:rFonts w:ascii="Arial" w:hAnsi="Arial" w:cs="Arial"/>
          <w:bCs/>
        </w:rPr>
      </w:pPr>
    </w:p>
    <w:p w:rsidR="00771515" w:rsidRDefault="00771515" w:rsidP="00CC540B">
      <w:pPr>
        <w:spacing w:after="0"/>
        <w:ind w:left="720"/>
        <w:rPr>
          <w:rFonts w:ascii="Arial" w:hAnsi="Arial" w:cs="Arial"/>
          <w:bCs/>
        </w:rPr>
      </w:pPr>
      <w:r>
        <w:rPr>
          <w:rFonts w:ascii="Arial" w:hAnsi="Arial" w:cs="Arial"/>
          <w:bCs/>
        </w:rPr>
        <w:t xml:space="preserve">The KVI Change Management Survey (October 2018) will be presented to ChMC for information. </w:t>
      </w:r>
    </w:p>
    <w:p w:rsidR="00771515" w:rsidRDefault="00771515" w:rsidP="00CC540B">
      <w:pPr>
        <w:spacing w:after="0"/>
        <w:ind w:left="720"/>
        <w:rPr>
          <w:rFonts w:ascii="Arial" w:hAnsi="Arial" w:cs="Arial"/>
          <w:bCs/>
        </w:rPr>
      </w:pPr>
    </w:p>
    <w:p w:rsidR="00771515" w:rsidRDefault="00771515" w:rsidP="00771515">
      <w:pPr>
        <w:spacing w:after="0"/>
        <w:ind w:left="720"/>
        <w:rPr>
          <w:rFonts w:ascii="Arial" w:hAnsi="Arial" w:cs="Arial"/>
          <w:b/>
        </w:rPr>
      </w:pPr>
      <w:r w:rsidRPr="00771515">
        <w:rPr>
          <w:rFonts w:ascii="Arial" w:hAnsi="Arial" w:cs="Arial"/>
          <w:b/>
        </w:rPr>
        <w:t>12.3 Xoserve Change Proposals and the End to End Process</w:t>
      </w:r>
    </w:p>
    <w:p w:rsidR="00771515" w:rsidRDefault="00771515" w:rsidP="00771515">
      <w:pPr>
        <w:spacing w:after="0"/>
        <w:ind w:left="720"/>
        <w:rPr>
          <w:rFonts w:ascii="Arial" w:hAnsi="Arial" w:cs="Arial"/>
          <w:b/>
        </w:rPr>
      </w:pPr>
    </w:p>
    <w:p w:rsidR="00771515" w:rsidRDefault="00771515" w:rsidP="00771515">
      <w:pPr>
        <w:spacing w:after="0"/>
        <w:ind w:left="720"/>
        <w:rPr>
          <w:rFonts w:ascii="Arial" w:hAnsi="Arial" w:cs="Arial"/>
        </w:rPr>
      </w:pPr>
      <w:r>
        <w:rPr>
          <w:rFonts w:ascii="Arial" w:hAnsi="Arial" w:cs="Arial"/>
        </w:rPr>
        <w:t>ChMC will be presented with a set of diagrams and illustrations to show the following:</w:t>
      </w:r>
    </w:p>
    <w:p w:rsidR="003B1A2A" w:rsidRDefault="003B1A2A" w:rsidP="00771515">
      <w:pPr>
        <w:spacing w:after="0"/>
        <w:ind w:left="720"/>
        <w:rPr>
          <w:rFonts w:ascii="Arial" w:hAnsi="Arial" w:cs="Arial"/>
        </w:rPr>
      </w:pPr>
    </w:p>
    <w:p w:rsidR="003B1A2A" w:rsidRPr="003B1A2A" w:rsidRDefault="003B1A2A" w:rsidP="003B1A2A">
      <w:pPr>
        <w:pStyle w:val="ListParagraph"/>
        <w:numPr>
          <w:ilvl w:val="0"/>
          <w:numId w:val="33"/>
        </w:numPr>
        <w:spacing w:after="0"/>
        <w:rPr>
          <w:rFonts w:ascii="Arial" w:hAnsi="Arial" w:cs="Arial"/>
        </w:rPr>
      </w:pPr>
      <w:r w:rsidRPr="003B1A2A">
        <w:rPr>
          <w:rFonts w:ascii="Arial" w:hAnsi="Arial" w:cs="Arial"/>
        </w:rPr>
        <w:t>Pre-Capture Process</w:t>
      </w:r>
    </w:p>
    <w:p w:rsidR="003B1A2A" w:rsidRPr="003B1A2A" w:rsidRDefault="003B1A2A" w:rsidP="003B1A2A">
      <w:pPr>
        <w:pStyle w:val="ListParagraph"/>
        <w:numPr>
          <w:ilvl w:val="0"/>
          <w:numId w:val="33"/>
        </w:numPr>
        <w:spacing w:after="0"/>
        <w:rPr>
          <w:rFonts w:ascii="Arial" w:hAnsi="Arial" w:cs="Arial"/>
        </w:rPr>
      </w:pPr>
      <w:r w:rsidRPr="003B1A2A">
        <w:rPr>
          <w:rFonts w:ascii="Arial" w:hAnsi="Arial" w:cs="Arial"/>
        </w:rPr>
        <w:t>Capture Process</w:t>
      </w:r>
    </w:p>
    <w:p w:rsidR="003B1A2A" w:rsidRPr="003B1A2A" w:rsidRDefault="003B1A2A" w:rsidP="003B1A2A">
      <w:pPr>
        <w:pStyle w:val="ListParagraph"/>
        <w:numPr>
          <w:ilvl w:val="0"/>
          <w:numId w:val="33"/>
        </w:numPr>
        <w:spacing w:after="0"/>
        <w:rPr>
          <w:rFonts w:ascii="Arial" w:hAnsi="Arial" w:cs="Arial"/>
        </w:rPr>
      </w:pPr>
      <w:r w:rsidRPr="003B1A2A">
        <w:rPr>
          <w:rFonts w:ascii="Arial" w:hAnsi="Arial" w:cs="Arial"/>
        </w:rPr>
        <w:t xml:space="preserve">Delivery </w:t>
      </w:r>
    </w:p>
    <w:p w:rsidR="003B1A2A" w:rsidRPr="003B1A2A" w:rsidRDefault="003B1A2A" w:rsidP="003B1A2A">
      <w:pPr>
        <w:pStyle w:val="ListParagraph"/>
        <w:numPr>
          <w:ilvl w:val="0"/>
          <w:numId w:val="33"/>
        </w:numPr>
        <w:spacing w:after="0"/>
        <w:rPr>
          <w:rFonts w:ascii="Arial" w:hAnsi="Arial" w:cs="Arial"/>
        </w:rPr>
      </w:pPr>
      <w:r w:rsidRPr="003B1A2A">
        <w:rPr>
          <w:rFonts w:ascii="Arial" w:hAnsi="Arial" w:cs="Arial"/>
        </w:rPr>
        <w:t>The full E2E Change Process</w:t>
      </w:r>
    </w:p>
    <w:p w:rsidR="00771515" w:rsidRDefault="00771515" w:rsidP="00771515">
      <w:pPr>
        <w:spacing w:after="0"/>
        <w:ind w:left="720"/>
        <w:rPr>
          <w:rFonts w:ascii="Arial" w:hAnsi="Arial" w:cs="Arial"/>
        </w:rPr>
      </w:pPr>
    </w:p>
    <w:p w:rsidR="00771515" w:rsidRDefault="003B1A2A" w:rsidP="00771515">
      <w:pPr>
        <w:spacing w:after="0"/>
        <w:ind w:left="720"/>
        <w:rPr>
          <w:rFonts w:ascii="Arial" w:hAnsi="Arial" w:cs="Arial"/>
          <w:b/>
        </w:rPr>
      </w:pPr>
      <w:r w:rsidRPr="003B1A2A">
        <w:rPr>
          <w:rFonts w:ascii="Arial" w:hAnsi="Arial" w:cs="Arial"/>
          <w:b/>
        </w:rPr>
        <w:t>12.4 MDD Process</w:t>
      </w:r>
    </w:p>
    <w:p w:rsidR="003B1A2A" w:rsidRDefault="003B1A2A" w:rsidP="00771515">
      <w:pPr>
        <w:spacing w:after="0"/>
        <w:ind w:left="720"/>
        <w:rPr>
          <w:rFonts w:ascii="Arial" w:hAnsi="Arial" w:cs="Arial"/>
          <w:b/>
        </w:rPr>
      </w:pPr>
    </w:p>
    <w:p w:rsidR="003B1A2A" w:rsidRDefault="003B1A2A" w:rsidP="003B1A2A">
      <w:pPr>
        <w:ind w:left="720"/>
        <w:rPr>
          <w:rFonts w:ascii="Arial" w:hAnsi="Arial" w:cs="Arial"/>
          <w:b/>
        </w:rPr>
      </w:pPr>
      <w:r w:rsidRPr="003B1A2A">
        <w:rPr>
          <w:rFonts w:ascii="Arial" w:hAnsi="Arial" w:cs="Arial"/>
        </w:rPr>
        <w:t xml:space="preserve">ChMC will be presented with </w:t>
      </w:r>
      <w:r w:rsidR="0058301E" w:rsidRPr="003B1A2A">
        <w:rPr>
          <w:rFonts w:ascii="Arial" w:hAnsi="Arial" w:cs="Arial"/>
        </w:rPr>
        <w:t>an</w:t>
      </w:r>
      <w:r w:rsidRPr="003B1A2A">
        <w:rPr>
          <w:rFonts w:ascii="Arial" w:hAnsi="Arial" w:cs="Arial"/>
        </w:rPr>
        <w:t xml:space="preserve"> overview of the 'strawman' for migrating the MDD process to the UNC</w:t>
      </w:r>
      <w:r>
        <w:rPr>
          <w:rFonts w:ascii="Arial" w:hAnsi="Arial" w:cs="Arial"/>
        </w:rPr>
        <w:t>.</w:t>
      </w:r>
    </w:p>
    <w:p w:rsidR="003B1A2A" w:rsidRDefault="003B1A2A" w:rsidP="00771515">
      <w:pPr>
        <w:spacing w:after="0"/>
        <w:ind w:left="720"/>
        <w:rPr>
          <w:rFonts w:ascii="Arial" w:hAnsi="Arial" w:cs="Arial"/>
          <w:b/>
        </w:rPr>
      </w:pPr>
    </w:p>
    <w:p w:rsidR="003B1A2A" w:rsidRDefault="003B1A2A" w:rsidP="00771515">
      <w:pPr>
        <w:spacing w:after="0"/>
        <w:ind w:left="720"/>
        <w:rPr>
          <w:rFonts w:ascii="Arial" w:hAnsi="Arial" w:cs="Arial"/>
          <w:b/>
        </w:rPr>
      </w:pPr>
      <w:r>
        <w:rPr>
          <w:rFonts w:ascii="Arial" w:hAnsi="Arial" w:cs="Arial"/>
          <w:b/>
        </w:rPr>
        <w:t>12.5 UIG Taskforce Verbal Update</w:t>
      </w:r>
    </w:p>
    <w:p w:rsidR="003B1A2A" w:rsidRDefault="003B1A2A" w:rsidP="00771515">
      <w:pPr>
        <w:spacing w:after="0"/>
        <w:ind w:left="720"/>
        <w:rPr>
          <w:rFonts w:ascii="Arial" w:hAnsi="Arial" w:cs="Arial"/>
          <w:b/>
        </w:rPr>
      </w:pPr>
    </w:p>
    <w:p w:rsidR="003B1A2A" w:rsidRDefault="003B1A2A" w:rsidP="00771515">
      <w:pPr>
        <w:spacing w:after="0"/>
        <w:ind w:left="720"/>
        <w:rPr>
          <w:rFonts w:ascii="Arial" w:hAnsi="Arial" w:cs="Arial"/>
        </w:rPr>
      </w:pPr>
      <w:r w:rsidRPr="003B1A2A">
        <w:rPr>
          <w:rFonts w:ascii="Arial" w:hAnsi="Arial" w:cs="Arial"/>
        </w:rPr>
        <w:t>The UIG Taskforce will provide a verbal update regarding the latest position of UIG.</w:t>
      </w:r>
      <w:r>
        <w:rPr>
          <w:rFonts w:ascii="Arial" w:hAnsi="Arial" w:cs="Arial"/>
        </w:rPr>
        <w:t xml:space="preserve"> There are no meeting papers associated with this agenda item.</w:t>
      </w:r>
    </w:p>
    <w:p w:rsidR="003B1A2A" w:rsidRPr="003B1A2A" w:rsidRDefault="003B1A2A" w:rsidP="00771515">
      <w:pPr>
        <w:spacing w:after="0"/>
        <w:ind w:left="720"/>
        <w:rPr>
          <w:rFonts w:ascii="Arial" w:hAnsi="Arial" w:cs="Arial"/>
          <w:b/>
        </w:rPr>
      </w:pPr>
    </w:p>
    <w:p w:rsidR="003B1A2A" w:rsidRDefault="003B1A2A" w:rsidP="00771515">
      <w:pPr>
        <w:spacing w:after="0"/>
        <w:ind w:left="720"/>
        <w:rPr>
          <w:rFonts w:ascii="Arial" w:hAnsi="Arial" w:cs="Arial"/>
          <w:b/>
        </w:rPr>
      </w:pPr>
      <w:r w:rsidRPr="003B1A2A">
        <w:rPr>
          <w:rFonts w:ascii="Arial" w:hAnsi="Arial" w:cs="Arial"/>
          <w:b/>
        </w:rPr>
        <w:t>12.6 Amendment Invoice Update</w:t>
      </w:r>
    </w:p>
    <w:p w:rsidR="005958A7" w:rsidRDefault="005958A7" w:rsidP="005958A7">
      <w:pPr>
        <w:autoSpaceDE w:val="0"/>
        <w:autoSpaceDN w:val="0"/>
        <w:adjustRightInd w:val="0"/>
        <w:spacing w:after="0"/>
        <w:rPr>
          <w:rFonts w:ascii="Arial-BoldMT" w:hAnsi="Arial-BoldMT" w:cs="Arial-BoldMT"/>
          <w:b/>
          <w:bCs/>
        </w:rPr>
      </w:pPr>
    </w:p>
    <w:p w:rsidR="005958A7" w:rsidRDefault="005958A7" w:rsidP="005958A7">
      <w:pPr>
        <w:autoSpaceDE w:val="0"/>
        <w:autoSpaceDN w:val="0"/>
        <w:adjustRightInd w:val="0"/>
        <w:spacing w:after="0"/>
        <w:ind w:left="720"/>
        <w:rPr>
          <w:rFonts w:ascii="Arial-BoldMT" w:hAnsi="Arial-BoldMT" w:cs="Arial-BoldMT"/>
          <w:bCs/>
        </w:rPr>
      </w:pPr>
      <w:r>
        <w:rPr>
          <w:rFonts w:ascii="Arial-BoldMT" w:hAnsi="Arial-BoldMT" w:cs="Arial-BoldMT"/>
          <w:bCs/>
        </w:rPr>
        <w:t>The latest position of the issues associated with the amendment invoice will be presented for information purposes.</w:t>
      </w:r>
    </w:p>
    <w:p w:rsidR="005958A7" w:rsidRDefault="005958A7" w:rsidP="005958A7">
      <w:pPr>
        <w:autoSpaceDE w:val="0"/>
        <w:autoSpaceDN w:val="0"/>
        <w:adjustRightInd w:val="0"/>
        <w:spacing w:after="0"/>
        <w:ind w:left="720"/>
        <w:rPr>
          <w:rFonts w:ascii="Arial-BoldMT" w:hAnsi="Arial-BoldMT" w:cs="Arial-BoldMT"/>
          <w:bCs/>
        </w:rPr>
      </w:pPr>
    </w:p>
    <w:p w:rsidR="005958A7" w:rsidRDefault="005958A7" w:rsidP="005958A7">
      <w:pPr>
        <w:autoSpaceDE w:val="0"/>
        <w:autoSpaceDN w:val="0"/>
        <w:adjustRightInd w:val="0"/>
        <w:spacing w:after="0"/>
        <w:ind w:left="720"/>
        <w:rPr>
          <w:rFonts w:ascii="Arial-BoldMT" w:hAnsi="Arial-BoldMT" w:cs="Arial-BoldMT"/>
          <w:b/>
          <w:bCs/>
        </w:rPr>
      </w:pPr>
      <w:r w:rsidRPr="007A1AF0">
        <w:rPr>
          <w:rFonts w:ascii="Arial-BoldMT" w:hAnsi="Arial-BoldMT" w:cs="Arial-BoldMT"/>
          <w:b/>
          <w:bCs/>
        </w:rPr>
        <w:t xml:space="preserve">12.7 </w:t>
      </w:r>
      <w:r w:rsidR="007A1AF0" w:rsidRPr="007A1AF0">
        <w:rPr>
          <w:rFonts w:ascii="Arial-BoldMT" w:hAnsi="Arial-BoldMT" w:cs="Arial-BoldMT"/>
          <w:b/>
          <w:bCs/>
        </w:rPr>
        <w:t>4770 NDM Sample Data Change Pack</w:t>
      </w:r>
    </w:p>
    <w:p w:rsidR="007A1AF0" w:rsidRDefault="007A1AF0" w:rsidP="005958A7">
      <w:pPr>
        <w:autoSpaceDE w:val="0"/>
        <w:autoSpaceDN w:val="0"/>
        <w:adjustRightInd w:val="0"/>
        <w:spacing w:after="0"/>
        <w:ind w:left="720"/>
        <w:rPr>
          <w:rFonts w:ascii="Arial-BoldMT" w:hAnsi="Arial-BoldMT" w:cs="Arial-BoldMT"/>
          <w:b/>
          <w:bCs/>
        </w:rPr>
      </w:pPr>
    </w:p>
    <w:p w:rsidR="007A1AF0" w:rsidRPr="007A1AF0" w:rsidRDefault="0058301E" w:rsidP="005958A7">
      <w:pPr>
        <w:autoSpaceDE w:val="0"/>
        <w:autoSpaceDN w:val="0"/>
        <w:adjustRightInd w:val="0"/>
        <w:spacing w:after="0"/>
        <w:ind w:left="720"/>
        <w:rPr>
          <w:rFonts w:ascii="Arial-BoldMT" w:hAnsi="Arial-BoldMT" w:cs="Arial-BoldMT"/>
          <w:bCs/>
        </w:rPr>
      </w:pPr>
      <w:r>
        <w:rPr>
          <w:rFonts w:ascii="Arial-BoldMT" w:hAnsi="Arial-BoldMT" w:cs="Arial-BoldMT"/>
          <w:bCs/>
        </w:rPr>
        <w:t xml:space="preserve">This agenda item is here to provide ChMC with an overview of the proposed approach for the amended file format associated with this change. </w:t>
      </w:r>
    </w:p>
    <w:p w:rsidR="005958A7" w:rsidRPr="003B1A2A" w:rsidRDefault="005958A7" w:rsidP="00771515">
      <w:pPr>
        <w:spacing w:after="0"/>
        <w:ind w:left="720"/>
        <w:rPr>
          <w:rFonts w:ascii="Arial" w:hAnsi="Arial" w:cs="Arial"/>
          <w:b/>
        </w:rPr>
      </w:pPr>
    </w:p>
    <w:sectPr w:rsidR="005958A7" w:rsidRPr="003B1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7942"/>
    <w:multiLevelType w:val="multilevel"/>
    <w:tmpl w:val="60ECD03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D157B9"/>
    <w:multiLevelType w:val="multilevel"/>
    <w:tmpl w:val="51F80760"/>
    <w:lvl w:ilvl="0">
      <w:start w:val="3"/>
      <w:numFmt w:val="decimal"/>
      <w:lvlText w:val="%1"/>
      <w:lvlJc w:val="left"/>
      <w:pPr>
        <w:ind w:left="360" w:hanging="360"/>
      </w:pPr>
      <w:rPr>
        <w:rFonts w:ascii="ArialMT" w:hAnsi="ArialMT" w:cs="ArialMT" w:hint="default"/>
        <w:b/>
        <w:sz w:val="24"/>
      </w:rPr>
    </w:lvl>
    <w:lvl w:ilvl="1">
      <w:start w:val="1"/>
      <w:numFmt w:val="decimal"/>
      <w:lvlText w:val="%1.%2"/>
      <w:lvlJc w:val="left"/>
      <w:pPr>
        <w:ind w:left="360" w:hanging="360"/>
      </w:pPr>
      <w:rPr>
        <w:rFonts w:ascii="ArialMT" w:hAnsi="ArialMT" w:cs="ArialMT" w:hint="default"/>
        <w:b/>
        <w:sz w:val="24"/>
      </w:rPr>
    </w:lvl>
    <w:lvl w:ilvl="2">
      <w:start w:val="1"/>
      <w:numFmt w:val="decimal"/>
      <w:lvlText w:val="%1.%2.%3"/>
      <w:lvlJc w:val="left"/>
      <w:pPr>
        <w:ind w:left="720" w:hanging="720"/>
      </w:pPr>
      <w:rPr>
        <w:rFonts w:ascii="ArialMT" w:hAnsi="ArialMT" w:cs="ArialMT" w:hint="default"/>
        <w:b/>
        <w:sz w:val="24"/>
      </w:rPr>
    </w:lvl>
    <w:lvl w:ilvl="3">
      <w:start w:val="1"/>
      <w:numFmt w:val="decimal"/>
      <w:lvlText w:val="%1.%2.%3.%4"/>
      <w:lvlJc w:val="left"/>
      <w:pPr>
        <w:ind w:left="720" w:hanging="720"/>
      </w:pPr>
      <w:rPr>
        <w:rFonts w:ascii="ArialMT" w:hAnsi="ArialMT" w:cs="ArialMT" w:hint="default"/>
        <w:b/>
        <w:sz w:val="24"/>
      </w:rPr>
    </w:lvl>
    <w:lvl w:ilvl="4">
      <w:start w:val="1"/>
      <w:numFmt w:val="decimal"/>
      <w:lvlText w:val="%1.%2.%3.%4.%5"/>
      <w:lvlJc w:val="left"/>
      <w:pPr>
        <w:ind w:left="1080" w:hanging="1080"/>
      </w:pPr>
      <w:rPr>
        <w:rFonts w:ascii="ArialMT" w:hAnsi="ArialMT" w:cs="ArialMT" w:hint="default"/>
        <w:b/>
        <w:sz w:val="24"/>
      </w:rPr>
    </w:lvl>
    <w:lvl w:ilvl="5">
      <w:start w:val="1"/>
      <w:numFmt w:val="decimal"/>
      <w:lvlText w:val="%1.%2.%3.%4.%5.%6"/>
      <w:lvlJc w:val="left"/>
      <w:pPr>
        <w:ind w:left="1080" w:hanging="1080"/>
      </w:pPr>
      <w:rPr>
        <w:rFonts w:ascii="ArialMT" w:hAnsi="ArialMT" w:cs="ArialMT" w:hint="default"/>
        <w:b/>
        <w:sz w:val="24"/>
      </w:rPr>
    </w:lvl>
    <w:lvl w:ilvl="6">
      <w:start w:val="1"/>
      <w:numFmt w:val="decimal"/>
      <w:lvlText w:val="%1.%2.%3.%4.%5.%6.%7"/>
      <w:lvlJc w:val="left"/>
      <w:pPr>
        <w:ind w:left="1440" w:hanging="1440"/>
      </w:pPr>
      <w:rPr>
        <w:rFonts w:ascii="ArialMT" w:hAnsi="ArialMT" w:cs="ArialMT" w:hint="default"/>
        <w:b/>
        <w:sz w:val="24"/>
      </w:rPr>
    </w:lvl>
    <w:lvl w:ilvl="7">
      <w:start w:val="1"/>
      <w:numFmt w:val="decimal"/>
      <w:lvlText w:val="%1.%2.%3.%4.%5.%6.%7.%8"/>
      <w:lvlJc w:val="left"/>
      <w:pPr>
        <w:ind w:left="1440" w:hanging="1440"/>
      </w:pPr>
      <w:rPr>
        <w:rFonts w:ascii="ArialMT" w:hAnsi="ArialMT" w:cs="ArialMT" w:hint="default"/>
        <w:b/>
        <w:sz w:val="24"/>
      </w:rPr>
    </w:lvl>
    <w:lvl w:ilvl="8">
      <w:start w:val="1"/>
      <w:numFmt w:val="decimal"/>
      <w:lvlText w:val="%1.%2.%3.%4.%5.%6.%7.%8.%9"/>
      <w:lvlJc w:val="left"/>
      <w:pPr>
        <w:ind w:left="1800" w:hanging="1800"/>
      </w:pPr>
      <w:rPr>
        <w:rFonts w:ascii="ArialMT" w:hAnsi="ArialMT" w:cs="ArialMT" w:hint="default"/>
        <w:b/>
        <w:sz w:val="24"/>
      </w:rPr>
    </w:lvl>
  </w:abstractNum>
  <w:abstractNum w:abstractNumId="2" w15:restartNumberingAfterBreak="0">
    <w:nsid w:val="17205BBA"/>
    <w:multiLevelType w:val="hybridMultilevel"/>
    <w:tmpl w:val="53E4A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B257FEF"/>
    <w:multiLevelType w:val="multilevel"/>
    <w:tmpl w:val="9AEA96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822FF"/>
    <w:multiLevelType w:val="hybridMultilevel"/>
    <w:tmpl w:val="ABFC8388"/>
    <w:lvl w:ilvl="0" w:tplc="928EC2C6">
      <w:start w:val="1"/>
      <w:numFmt w:val="bullet"/>
      <w:lvlText w:val=""/>
      <w:lvlJc w:val="left"/>
      <w:pPr>
        <w:tabs>
          <w:tab w:val="num" w:pos="720"/>
        </w:tabs>
        <w:ind w:left="720" w:hanging="360"/>
      </w:pPr>
      <w:rPr>
        <w:rFonts w:ascii="Wingdings" w:hAnsi="Wingdings" w:hint="default"/>
      </w:rPr>
    </w:lvl>
    <w:lvl w:ilvl="1" w:tplc="D3E6D81E">
      <w:start w:val="4219"/>
      <w:numFmt w:val="bullet"/>
      <w:lvlText w:val=""/>
      <w:lvlJc w:val="left"/>
      <w:pPr>
        <w:tabs>
          <w:tab w:val="num" w:pos="1440"/>
        </w:tabs>
        <w:ind w:left="1440" w:hanging="360"/>
      </w:pPr>
      <w:rPr>
        <w:rFonts w:ascii="Wingdings" w:hAnsi="Wingdings" w:hint="default"/>
      </w:rPr>
    </w:lvl>
    <w:lvl w:ilvl="2" w:tplc="B9B8675C">
      <w:start w:val="4219"/>
      <w:numFmt w:val="bullet"/>
      <w:lvlText w:val=""/>
      <w:lvlJc w:val="left"/>
      <w:pPr>
        <w:tabs>
          <w:tab w:val="num" w:pos="2160"/>
        </w:tabs>
        <w:ind w:left="2160" w:hanging="360"/>
      </w:pPr>
      <w:rPr>
        <w:rFonts w:ascii="Wingdings" w:hAnsi="Wingdings" w:hint="default"/>
      </w:rPr>
    </w:lvl>
    <w:lvl w:ilvl="3" w:tplc="9006B26E">
      <w:start w:val="1"/>
      <w:numFmt w:val="bullet"/>
      <w:lvlText w:val=""/>
      <w:lvlJc w:val="left"/>
      <w:pPr>
        <w:tabs>
          <w:tab w:val="num" w:pos="2880"/>
        </w:tabs>
        <w:ind w:left="2880" w:hanging="360"/>
      </w:pPr>
      <w:rPr>
        <w:rFonts w:ascii="Wingdings" w:hAnsi="Wingdings" w:hint="default"/>
      </w:rPr>
    </w:lvl>
    <w:lvl w:ilvl="4" w:tplc="9FBEC8AE">
      <w:start w:val="1"/>
      <w:numFmt w:val="bullet"/>
      <w:lvlText w:val=""/>
      <w:lvlJc w:val="left"/>
      <w:pPr>
        <w:tabs>
          <w:tab w:val="num" w:pos="3600"/>
        </w:tabs>
        <w:ind w:left="3600" w:hanging="360"/>
      </w:pPr>
      <w:rPr>
        <w:rFonts w:ascii="Wingdings" w:hAnsi="Wingdings" w:hint="default"/>
      </w:rPr>
    </w:lvl>
    <w:lvl w:ilvl="5" w:tplc="770C7B02">
      <w:start w:val="1"/>
      <w:numFmt w:val="bullet"/>
      <w:lvlText w:val=""/>
      <w:lvlJc w:val="left"/>
      <w:pPr>
        <w:tabs>
          <w:tab w:val="num" w:pos="4320"/>
        </w:tabs>
        <w:ind w:left="4320" w:hanging="360"/>
      </w:pPr>
      <w:rPr>
        <w:rFonts w:ascii="Wingdings" w:hAnsi="Wingdings" w:hint="default"/>
      </w:rPr>
    </w:lvl>
    <w:lvl w:ilvl="6" w:tplc="6C8CC53E">
      <w:start w:val="1"/>
      <w:numFmt w:val="bullet"/>
      <w:lvlText w:val=""/>
      <w:lvlJc w:val="left"/>
      <w:pPr>
        <w:tabs>
          <w:tab w:val="num" w:pos="5040"/>
        </w:tabs>
        <w:ind w:left="5040" w:hanging="360"/>
      </w:pPr>
      <w:rPr>
        <w:rFonts w:ascii="Wingdings" w:hAnsi="Wingdings" w:hint="default"/>
      </w:rPr>
    </w:lvl>
    <w:lvl w:ilvl="7" w:tplc="58485A2A">
      <w:start w:val="1"/>
      <w:numFmt w:val="bullet"/>
      <w:lvlText w:val=""/>
      <w:lvlJc w:val="left"/>
      <w:pPr>
        <w:tabs>
          <w:tab w:val="num" w:pos="5760"/>
        </w:tabs>
        <w:ind w:left="5760" w:hanging="360"/>
      </w:pPr>
      <w:rPr>
        <w:rFonts w:ascii="Wingdings" w:hAnsi="Wingdings" w:hint="default"/>
      </w:rPr>
    </w:lvl>
    <w:lvl w:ilvl="8" w:tplc="8A544D3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A0DC6"/>
    <w:multiLevelType w:val="hybridMultilevel"/>
    <w:tmpl w:val="01BC033C"/>
    <w:lvl w:ilvl="0" w:tplc="8996AA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009019C"/>
    <w:multiLevelType w:val="hybridMultilevel"/>
    <w:tmpl w:val="CA20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87713"/>
    <w:multiLevelType w:val="hybridMultilevel"/>
    <w:tmpl w:val="ACB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94E18"/>
    <w:multiLevelType w:val="multilevel"/>
    <w:tmpl w:val="FA5C32F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i w:val="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452474"/>
    <w:multiLevelType w:val="hybridMultilevel"/>
    <w:tmpl w:val="4D682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5D2472"/>
    <w:multiLevelType w:val="hybridMultilevel"/>
    <w:tmpl w:val="E166834C"/>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DF006C"/>
    <w:multiLevelType w:val="hybridMultilevel"/>
    <w:tmpl w:val="AD9A75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F7755C"/>
    <w:multiLevelType w:val="hybridMultilevel"/>
    <w:tmpl w:val="31ECA492"/>
    <w:lvl w:ilvl="0" w:tplc="AEEC32B8">
      <w:start w:val="1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89276E"/>
    <w:multiLevelType w:val="hybridMultilevel"/>
    <w:tmpl w:val="A56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44049"/>
    <w:multiLevelType w:val="hybridMultilevel"/>
    <w:tmpl w:val="CEB23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AA0F5C"/>
    <w:multiLevelType w:val="hybridMultilevel"/>
    <w:tmpl w:val="04D4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2A2A2C"/>
    <w:multiLevelType w:val="hybridMultilevel"/>
    <w:tmpl w:val="301C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E07AB"/>
    <w:multiLevelType w:val="hybridMultilevel"/>
    <w:tmpl w:val="976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93C0F"/>
    <w:multiLevelType w:val="multilevel"/>
    <w:tmpl w:val="AE42B58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1BD0DB9"/>
    <w:multiLevelType w:val="hybridMultilevel"/>
    <w:tmpl w:val="5EEE44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41D2675"/>
    <w:multiLevelType w:val="hybridMultilevel"/>
    <w:tmpl w:val="3F40C9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956FDA"/>
    <w:multiLevelType w:val="hybridMultilevel"/>
    <w:tmpl w:val="96FA9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7B45CF"/>
    <w:multiLevelType w:val="multilevel"/>
    <w:tmpl w:val="974481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AF45F3"/>
    <w:multiLevelType w:val="hybridMultilevel"/>
    <w:tmpl w:val="A2B6A380"/>
    <w:lvl w:ilvl="0" w:tplc="9EEE79EC">
      <w:numFmt w:val="bullet"/>
      <w:lvlText w:val="-"/>
      <w:lvlJc w:val="left"/>
      <w:pPr>
        <w:ind w:left="2160" w:hanging="720"/>
      </w:pPr>
      <w:rPr>
        <w:rFonts w:ascii="Arial-BoldMT" w:eastAsiaTheme="minorHAnsi" w:hAnsi="Arial-BoldMT" w:cs="Arial-Bold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B51C11"/>
    <w:multiLevelType w:val="hybridMultilevel"/>
    <w:tmpl w:val="ED8A4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F4334E"/>
    <w:multiLevelType w:val="hybridMultilevel"/>
    <w:tmpl w:val="097E6692"/>
    <w:lvl w:ilvl="0" w:tplc="5DC47B5E">
      <w:start w:val="1"/>
      <w:numFmt w:val="bullet"/>
      <w:lvlText w:val=""/>
      <w:lvlJc w:val="left"/>
      <w:pPr>
        <w:tabs>
          <w:tab w:val="num" w:pos="720"/>
        </w:tabs>
        <w:ind w:left="720" w:hanging="360"/>
      </w:pPr>
      <w:rPr>
        <w:rFonts w:ascii="Wingdings" w:hAnsi="Wingdings" w:hint="default"/>
      </w:rPr>
    </w:lvl>
    <w:lvl w:ilvl="1" w:tplc="26FAAED2">
      <w:start w:val="1202"/>
      <w:numFmt w:val="bullet"/>
      <w:lvlText w:val=""/>
      <w:lvlJc w:val="left"/>
      <w:pPr>
        <w:tabs>
          <w:tab w:val="num" w:pos="1440"/>
        </w:tabs>
        <w:ind w:left="1440" w:hanging="360"/>
      </w:pPr>
      <w:rPr>
        <w:rFonts w:ascii="Wingdings" w:hAnsi="Wingdings" w:hint="default"/>
      </w:rPr>
    </w:lvl>
    <w:lvl w:ilvl="2" w:tplc="51ACAC24" w:tentative="1">
      <w:start w:val="1"/>
      <w:numFmt w:val="bullet"/>
      <w:lvlText w:val=""/>
      <w:lvlJc w:val="left"/>
      <w:pPr>
        <w:tabs>
          <w:tab w:val="num" w:pos="2160"/>
        </w:tabs>
        <w:ind w:left="2160" w:hanging="360"/>
      </w:pPr>
      <w:rPr>
        <w:rFonts w:ascii="Wingdings" w:hAnsi="Wingdings" w:hint="default"/>
      </w:rPr>
    </w:lvl>
    <w:lvl w:ilvl="3" w:tplc="654818F6" w:tentative="1">
      <w:start w:val="1"/>
      <w:numFmt w:val="bullet"/>
      <w:lvlText w:val=""/>
      <w:lvlJc w:val="left"/>
      <w:pPr>
        <w:tabs>
          <w:tab w:val="num" w:pos="2880"/>
        </w:tabs>
        <w:ind w:left="2880" w:hanging="360"/>
      </w:pPr>
      <w:rPr>
        <w:rFonts w:ascii="Wingdings" w:hAnsi="Wingdings" w:hint="default"/>
      </w:rPr>
    </w:lvl>
    <w:lvl w:ilvl="4" w:tplc="E89AE618" w:tentative="1">
      <w:start w:val="1"/>
      <w:numFmt w:val="bullet"/>
      <w:lvlText w:val=""/>
      <w:lvlJc w:val="left"/>
      <w:pPr>
        <w:tabs>
          <w:tab w:val="num" w:pos="3600"/>
        </w:tabs>
        <w:ind w:left="3600" w:hanging="360"/>
      </w:pPr>
      <w:rPr>
        <w:rFonts w:ascii="Wingdings" w:hAnsi="Wingdings" w:hint="default"/>
      </w:rPr>
    </w:lvl>
    <w:lvl w:ilvl="5" w:tplc="B204D4C4" w:tentative="1">
      <w:start w:val="1"/>
      <w:numFmt w:val="bullet"/>
      <w:lvlText w:val=""/>
      <w:lvlJc w:val="left"/>
      <w:pPr>
        <w:tabs>
          <w:tab w:val="num" w:pos="4320"/>
        </w:tabs>
        <w:ind w:left="4320" w:hanging="360"/>
      </w:pPr>
      <w:rPr>
        <w:rFonts w:ascii="Wingdings" w:hAnsi="Wingdings" w:hint="default"/>
      </w:rPr>
    </w:lvl>
    <w:lvl w:ilvl="6" w:tplc="D9285110" w:tentative="1">
      <w:start w:val="1"/>
      <w:numFmt w:val="bullet"/>
      <w:lvlText w:val=""/>
      <w:lvlJc w:val="left"/>
      <w:pPr>
        <w:tabs>
          <w:tab w:val="num" w:pos="5040"/>
        </w:tabs>
        <w:ind w:left="5040" w:hanging="360"/>
      </w:pPr>
      <w:rPr>
        <w:rFonts w:ascii="Wingdings" w:hAnsi="Wingdings" w:hint="default"/>
      </w:rPr>
    </w:lvl>
    <w:lvl w:ilvl="7" w:tplc="47EA58BE" w:tentative="1">
      <w:start w:val="1"/>
      <w:numFmt w:val="bullet"/>
      <w:lvlText w:val=""/>
      <w:lvlJc w:val="left"/>
      <w:pPr>
        <w:tabs>
          <w:tab w:val="num" w:pos="5760"/>
        </w:tabs>
        <w:ind w:left="5760" w:hanging="360"/>
      </w:pPr>
      <w:rPr>
        <w:rFonts w:ascii="Wingdings" w:hAnsi="Wingdings" w:hint="default"/>
      </w:rPr>
    </w:lvl>
    <w:lvl w:ilvl="8" w:tplc="D4F8D5F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432CF"/>
    <w:multiLevelType w:val="multilevel"/>
    <w:tmpl w:val="FD0AF0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E92504"/>
    <w:multiLevelType w:val="hybridMultilevel"/>
    <w:tmpl w:val="1BECAC02"/>
    <w:lvl w:ilvl="0" w:tplc="AEEC32B8">
      <w:start w:val="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4219AC"/>
    <w:multiLevelType w:val="hybridMultilevel"/>
    <w:tmpl w:val="33D00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AD08D7"/>
    <w:multiLevelType w:val="hybridMultilevel"/>
    <w:tmpl w:val="C2E21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06B79FD"/>
    <w:multiLevelType w:val="multilevel"/>
    <w:tmpl w:val="713C64F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1CF5598"/>
    <w:multiLevelType w:val="hybridMultilevel"/>
    <w:tmpl w:val="D6FAC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E54C58"/>
    <w:multiLevelType w:val="hybridMultilevel"/>
    <w:tmpl w:val="011C07E6"/>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26"/>
  </w:num>
  <w:num w:numId="5">
    <w:abstractNumId w:val="22"/>
  </w:num>
  <w:num w:numId="6">
    <w:abstractNumId w:val="7"/>
  </w:num>
  <w:num w:numId="7">
    <w:abstractNumId w:val="13"/>
  </w:num>
  <w:num w:numId="8">
    <w:abstractNumId w:val="18"/>
  </w:num>
  <w:num w:numId="9">
    <w:abstractNumId w:val="3"/>
  </w:num>
  <w:num w:numId="10">
    <w:abstractNumId w:val="30"/>
  </w:num>
  <w:num w:numId="11">
    <w:abstractNumId w:val="4"/>
  </w:num>
  <w:num w:numId="12">
    <w:abstractNumId w:val="15"/>
  </w:num>
  <w:num w:numId="13">
    <w:abstractNumId w:val="25"/>
  </w:num>
  <w:num w:numId="14">
    <w:abstractNumId w:val="17"/>
  </w:num>
  <w:num w:numId="15">
    <w:abstractNumId w:val="14"/>
  </w:num>
  <w:num w:numId="16">
    <w:abstractNumId w:val="9"/>
  </w:num>
  <w:num w:numId="17">
    <w:abstractNumId w:val="10"/>
  </w:num>
  <w:num w:numId="18">
    <w:abstractNumId w:val="23"/>
  </w:num>
  <w:num w:numId="19">
    <w:abstractNumId w:val="31"/>
  </w:num>
  <w:num w:numId="20">
    <w:abstractNumId w:val="24"/>
  </w:num>
  <w:num w:numId="21">
    <w:abstractNumId w:val="32"/>
  </w:num>
  <w:num w:numId="22">
    <w:abstractNumId w:val="11"/>
  </w:num>
  <w:num w:numId="23">
    <w:abstractNumId w:val="6"/>
  </w:num>
  <w:num w:numId="24">
    <w:abstractNumId w:val="19"/>
  </w:num>
  <w:num w:numId="25">
    <w:abstractNumId w:val="2"/>
  </w:num>
  <w:num w:numId="26">
    <w:abstractNumId w:val="28"/>
  </w:num>
  <w:num w:numId="27">
    <w:abstractNumId w:val="5"/>
  </w:num>
  <w:num w:numId="28">
    <w:abstractNumId w:val="16"/>
  </w:num>
  <w:num w:numId="29">
    <w:abstractNumId w:val="29"/>
  </w:num>
  <w:num w:numId="30">
    <w:abstractNumId w:val="21"/>
  </w:num>
  <w:num w:numId="31">
    <w:abstractNumId w:val="27"/>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FF"/>
    <w:rsid w:val="00001D2A"/>
    <w:rsid w:val="00027908"/>
    <w:rsid w:val="00044FA7"/>
    <w:rsid w:val="000531FD"/>
    <w:rsid w:val="00054479"/>
    <w:rsid w:val="00054547"/>
    <w:rsid w:val="00062C9C"/>
    <w:rsid w:val="00075878"/>
    <w:rsid w:val="00080C82"/>
    <w:rsid w:val="000B5B81"/>
    <w:rsid w:val="000B6466"/>
    <w:rsid w:val="000D7E7E"/>
    <w:rsid w:val="000E57B5"/>
    <w:rsid w:val="000F7470"/>
    <w:rsid w:val="001059FC"/>
    <w:rsid w:val="00110546"/>
    <w:rsid w:val="00117542"/>
    <w:rsid w:val="001236D6"/>
    <w:rsid w:val="001328E1"/>
    <w:rsid w:val="00133A1F"/>
    <w:rsid w:val="001347F8"/>
    <w:rsid w:val="00140833"/>
    <w:rsid w:val="00151A76"/>
    <w:rsid w:val="00151FAE"/>
    <w:rsid w:val="001647ED"/>
    <w:rsid w:val="001814D1"/>
    <w:rsid w:val="00184FB1"/>
    <w:rsid w:val="00192489"/>
    <w:rsid w:val="001A3DF3"/>
    <w:rsid w:val="001C6E5F"/>
    <w:rsid w:val="001C71C4"/>
    <w:rsid w:val="001D1DBC"/>
    <w:rsid w:val="001E771F"/>
    <w:rsid w:val="00202A97"/>
    <w:rsid w:val="00207EF3"/>
    <w:rsid w:val="00207F26"/>
    <w:rsid w:val="002128E1"/>
    <w:rsid w:val="00217293"/>
    <w:rsid w:val="0022100B"/>
    <w:rsid w:val="0023112C"/>
    <w:rsid w:val="00235F4E"/>
    <w:rsid w:val="00261B84"/>
    <w:rsid w:val="00275E9A"/>
    <w:rsid w:val="002821A7"/>
    <w:rsid w:val="002901EF"/>
    <w:rsid w:val="00297565"/>
    <w:rsid w:val="002A202D"/>
    <w:rsid w:val="002B24E6"/>
    <w:rsid w:val="002C2BE1"/>
    <w:rsid w:val="002C653F"/>
    <w:rsid w:val="002D1830"/>
    <w:rsid w:val="002D6550"/>
    <w:rsid w:val="002E262B"/>
    <w:rsid w:val="002E2663"/>
    <w:rsid w:val="002F462C"/>
    <w:rsid w:val="00302490"/>
    <w:rsid w:val="00303B5C"/>
    <w:rsid w:val="003300E3"/>
    <w:rsid w:val="0033329A"/>
    <w:rsid w:val="00334D2F"/>
    <w:rsid w:val="0034411F"/>
    <w:rsid w:val="00344532"/>
    <w:rsid w:val="00344878"/>
    <w:rsid w:val="00351962"/>
    <w:rsid w:val="003637FB"/>
    <w:rsid w:val="00366E63"/>
    <w:rsid w:val="00376AF5"/>
    <w:rsid w:val="003A184A"/>
    <w:rsid w:val="003B12D3"/>
    <w:rsid w:val="003B1A2A"/>
    <w:rsid w:val="003B50F0"/>
    <w:rsid w:val="003C5E1F"/>
    <w:rsid w:val="003E4AEC"/>
    <w:rsid w:val="003E4F6F"/>
    <w:rsid w:val="003F1C23"/>
    <w:rsid w:val="003F29AE"/>
    <w:rsid w:val="003F6770"/>
    <w:rsid w:val="00400892"/>
    <w:rsid w:val="00405D6C"/>
    <w:rsid w:val="004230E9"/>
    <w:rsid w:val="00424ECB"/>
    <w:rsid w:val="00427E15"/>
    <w:rsid w:val="004345EB"/>
    <w:rsid w:val="004414C0"/>
    <w:rsid w:val="00442995"/>
    <w:rsid w:val="00447A64"/>
    <w:rsid w:val="004570F4"/>
    <w:rsid w:val="00460010"/>
    <w:rsid w:val="00481A7C"/>
    <w:rsid w:val="0048440F"/>
    <w:rsid w:val="00484BE2"/>
    <w:rsid w:val="004A4DC4"/>
    <w:rsid w:val="004B44D1"/>
    <w:rsid w:val="004D4E3B"/>
    <w:rsid w:val="004F7D3E"/>
    <w:rsid w:val="00504711"/>
    <w:rsid w:val="00506621"/>
    <w:rsid w:val="0051575E"/>
    <w:rsid w:val="005327A4"/>
    <w:rsid w:val="00546A98"/>
    <w:rsid w:val="00546CA9"/>
    <w:rsid w:val="005475DF"/>
    <w:rsid w:val="0057783B"/>
    <w:rsid w:val="0058301E"/>
    <w:rsid w:val="005874C5"/>
    <w:rsid w:val="00591C99"/>
    <w:rsid w:val="005958A7"/>
    <w:rsid w:val="005B0A0D"/>
    <w:rsid w:val="005C4224"/>
    <w:rsid w:val="005D09F2"/>
    <w:rsid w:val="005D23D4"/>
    <w:rsid w:val="005D70BC"/>
    <w:rsid w:val="005E3A17"/>
    <w:rsid w:val="005F026C"/>
    <w:rsid w:val="005F11E9"/>
    <w:rsid w:val="006033C6"/>
    <w:rsid w:val="00606225"/>
    <w:rsid w:val="00610BB0"/>
    <w:rsid w:val="00610D66"/>
    <w:rsid w:val="006121C7"/>
    <w:rsid w:val="0061380B"/>
    <w:rsid w:val="0061438C"/>
    <w:rsid w:val="00617E51"/>
    <w:rsid w:val="006252B4"/>
    <w:rsid w:val="00632539"/>
    <w:rsid w:val="00635AEB"/>
    <w:rsid w:val="00642236"/>
    <w:rsid w:val="00644AC2"/>
    <w:rsid w:val="00645BBC"/>
    <w:rsid w:val="00650910"/>
    <w:rsid w:val="006618A1"/>
    <w:rsid w:val="00663EFB"/>
    <w:rsid w:val="00664672"/>
    <w:rsid w:val="006678F7"/>
    <w:rsid w:val="0069272B"/>
    <w:rsid w:val="00693EF8"/>
    <w:rsid w:val="00696550"/>
    <w:rsid w:val="006A11A5"/>
    <w:rsid w:val="006D26BF"/>
    <w:rsid w:val="006E201F"/>
    <w:rsid w:val="006E2633"/>
    <w:rsid w:val="00702A4E"/>
    <w:rsid w:val="0070550D"/>
    <w:rsid w:val="00733C34"/>
    <w:rsid w:val="00751A81"/>
    <w:rsid w:val="00753B9F"/>
    <w:rsid w:val="00757EDF"/>
    <w:rsid w:val="0076567C"/>
    <w:rsid w:val="00771515"/>
    <w:rsid w:val="00782526"/>
    <w:rsid w:val="007839C8"/>
    <w:rsid w:val="00793565"/>
    <w:rsid w:val="007A1AF0"/>
    <w:rsid w:val="007A46B1"/>
    <w:rsid w:val="007B5E20"/>
    <w:rsid w:val="007B7FFE"/>
    <w:rsid w:val="007C4C08"/>
    <w:rsid w:val="007D6FD0"/>
    <w:rsid w:val="007E05BD"/>
    <w:rsid w:val="007E0CD8"/>
    <w:rsid w:val="007F09BC"/>
    <w:rsid w:val="00804AC0"/>
    <w:rsid w:val="008051F4"/>
    <w:rsid w:val="008052A7"/>
    <w:rsid w:val="008271C2"/>
    <w:rsid w:val="008543D2"/>
    <w:rsid w:val="00892093"/>
    <w:rsid w:val="008B1D17"/>
    <w:rsid w:val="008B5246"/>
    <w:rsid w:val="008C67F9"/>
    <w:rsid w:val="008D28EA"/>
    <w:rsid w:val="00900F96"/>
    <w:rsid w:val="00906E72"/>
    <w:rsid w:val="00914053"/>
    <w:rsid w:val="00923A0C"/>
    <w:rsid w:val="00930F08"/>
    <w:rsid w:val="00945174"/>
    <w:rsid w:val="009470FA"/>
    <w:rsid w:val="00957475"/>
    <w:rsid w:val="00977402"/>
    <w:rsid w:val="00983C63"/>
    <w:rsid w:val="00991DA2"/>
    <w:rsid w:val="00995697"/>
    <w:rsid w:val="009A529D"/>
    <w:rsid w:val="009C2A0D"/>
    <w:rsid w:val="009C4EEF"/>
    <w:rsid w:val="009C72BD"/>
    <w:rsid w:val="009D6414"/>
    <w:rsid w:val="009E012D"/>
    <w:rsid w:val="00A00E61"/>
    <w:rsid w:val="00A050E7"/>
    <w:rsid w:val="00A12AD8"/>
    <w:rsid w:val="00A66B50"/>
    <w:rsid w:val="00A80250"/>
    <w:rsid w:val="00A91166"/>
    <w:rsid w:val="00A955E8"/>
    <w:rsid w:val="00A95C3B"/>
    <w:rsid w:val="00AA6BAA"/>
    <w:rsid w:val="00AB4452"/>
    <w:rsid w:val="00AE552C"/>
    <w:rsid w:val="00AF0CC4"/>
    <w:rsid w:val="00AF7223"/>
    <w:rsid w:val="00B02EB3"/>
    <w:rsid w:val="00B07A54"/>
    <w:rsid w:val="00B16D6C"/>
    <w:rsid w:val="00B22837"/>
    <w:rsid w:val="00B273FB"/>
    <w:rsid w:val="00B309F9"/>
    <w:rsid w:val="00B32D3C"/>
    <w:rsid w:val="00B41C7F"/>
    <w:rsid w:val="00B42628"/>
    <w:rsid w:val="00B53EA8"/>
    <w:rsid w:val="00B57890"/>
    <w:rsid w:val="00B625D8"/>
    <w:rsid w:val="00B6760C"/>
    <w:rsid w:val="00B82C57"/>
    <w:rsid w:val="00B9489C"/>
    <w:rsid w:val="00BA1961"/>
    <w:rsid w:val="00BB6E8B"/>
    <w:rsid w:val="00BC03A3"/>
    <w:rsid w:val="00BC2AE2"/>
    <w:rsid w:val="00BD18C0"/>
    <w:rsid w:val="00BD4AE1"/>
    <w:rsid w:val="00BE1A09"/>
    <w:rsid w:val="00BE5131"/>
    <w:rsid w:val="00BE7B06"/>
    <w:rsid w:val="00BE7EDE"/>
    <w:rsid w:val="00C01AAF"/>
    <w:rsid w:val="00C140E5"/>
    <w:rsid w:val="00C152D9"/>
    <w:rsid w:val="00C3437F"/>
    <w:rsid w:val="00C41C91"/>
    <w:rsid w:val="00C4218C"/>
    <w:rsid w:val="00C42804"/>
    <w:rsid w:val="00C50FDD"/>
    <w:rsid w:val="00C624F0"/>
    <w:rsid w:val="00C94C68"/>
    <w:rsid w:val="00C95775"/>
    <w:rsid w:val="00CC1506"/>
    <w:rsid w:val="00CC4158"/>
    <w:rsid w:val="00CC540B"/>
    <w:rsid w:val="00CD543E"/>
    <w:rsid w:val="00CD5E2D"/>
    <w:rsid w:val="00CE5D55"/>
    <w:rsid w:val="00CF0508"/>
    <w:rsid w:val="00D152F4"/>
    <w:rsid w:val="00D30CBF"/>
    <w:rsid w:val="00D334CE"/>
    <w:rsid w:val="00D340CC"/>
    <w:rsid w:val="00D373A6"/>
    <w:rsid w:val="00D4412B"/>
    <w:rsid w:val="00D57EDC"/>
    <w:rsid w:val="00D732B5"/>
    <w:rsid w:val="00D75175"/>
    <w:rsid w:val="00D854DC"/>
    <w:rsid w:val="00D96B45"/>
    <w:rsid w:val="00DA310D"/>
    <w:rsid w:val="00DA5884"/>
    <w:rsid w:val="00DB0798"/>
    <w:rsid w:val="00DB1869"/>
    <w:rsid w:val="00E10CE6"/>
    <w:rsid w:val="00E2094C"/>
    <w:rsid w:val="00E22805"/>
    <w:rsid w:val="00E60D48"/>
    <w:rsid w:val="00E62FBF"/>
    <w:rsid w:val="00E64037"/>
    <w:rsid w:val="00E64EAA"/>
    <w:rsid w:val="00E71321"/>
    <w:rsid w:val="00E80D54"/>
    <w:rsid w:val="00E8277B"/>
    <w:rsid w:val="00E86E54"/>
    <w:rsid w:val="00E97BC8"/>
    <w:rsid w:val="00EA320D"/>
    <w:rsid w:val="00EC71F8"/>
    <w:rsid w:val="00EF68CB"/>
    <w:rsid w:val="00EF7D25"/>
    <w:rsid w:val="00F02301"/>
    <w:rsid w:val="00F049FF"/>
    <w:rsid w:val="00F063F9"/>
    <w:rsid w:val="00F07DDD"/>
    <w:rsid w:val="00F21BDC"/>
    <w:rsid w:val="00F2505D"/>
    <w:rsid w:val="00F27BB0"/>
    <w:rsid w:val="00F32A22"/>
    <w:rsid w:val="00F5636A"/>
    <w:rsid w:val="00F6524B"/>
    <w:rsid w:val="00F702E4"/>
    <w:rsid w:val="00F862B4"/>
    <w:rsid w:val="00F947BF"/>
    <w:rsid w:val="00F94A43"/>
    <w:rsid w:val="00FA5467"/>
    <w:rsid w:val="00FA7EE7"/>
    <w:rsid w:val="00FC39F4"/>
    <w:rsid w:val="00FC5A70"/>
    <w:rsid w:val="00FD09CC"/>
    <w:rsid w:val="00FD6665"/>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7AF24-11E4-42D9-A447-2B70492A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governance.co.uk/dsc-change/0901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Chris Shanley</cp:lastModifiedBy>
  <cp:revision>2</cp:revision>
  <cp:lastPrinted>2018-12-07T15:28:00Z</cp:lastPrinted>
  <dcterms:created xsi:type="dcterms:W3CDTF">2019-01-08T08:22:00Z</dcterms:created>
  <dcterms:modified xsi:type="dcterms:W3CDTF">2019-01-08T08:22:00Z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266279962</vt:i4>
  </property>
  <property fmtid="{D5CDD505-2E9C-101B-9397-08002B2CF9AE}" pid="3" name="_NewReviewCycle">
    <vt:lpwstr/>
  </property>
  <property fmtid="{D5CDD505-2E9C-101B-9397-08002B2CF9AE}" pid="4" name="_EmailSubject">
    <vt:lpwstr>EXT || RE: Changes to ChMC Agenda</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-899322271</vt:i4>
  </property>
  <property fmtid="{D5CDD505-2E9C-101B-9397-08002B2CF9AE}" pid="8" name="_ReviewingToolsShownOnce">
    <vt:lpwstr/>
  </property>
</Properties>
</file>