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79F67" w14:textId="10661B42" w:rsidR="00D66C7E" w:rsidRPr="001C2268" w:rsidRDefault="00EA73B3" w:rsidP="00EA73B3">
      <w:pPr>
        <w:pStyle w:val="Title"/>
        <w:jc w:val="center"/>
        <w:rPr>
          <w:szCs w:val="48"/>
        </w:rPr>
      </w:pPr>
      <w:bookmarkStart w:id="0" w:name="_GoBack"/>
      <w:bookmarkEnd w:id="0"/>
      <w:r w:rsidRPr="001C2268">
        <w:rPr>
          <w:szCs w:val="48"/>
        </w:rPr>
        <w:t>DSC Change Completion Report (CCR)</w:t>
      </w:r>
    </w:p>
    <w:p w14:paraId="67279F68" w14:textId="3899D7A8" w:rsidR="00EA73B3" w:rsidRDefault="00EA73B3" w:rsidP="00D66C7E">
      <w:r>
        <w:rPr>
          <w:noProof/>
        </w:rPr>
        <w:drawing>
          <wp:anchor distT="0" distB="0" distL="114300" distR="114300" simplePos="0" relativeHeight="251664896" behindDoc="0" locked="0" layoutInCell="1" allowOverlap="1" wp14:anchorId="67279F85" wp14:editId="0FD02F43">
            <wp:simplePos x="0" y="0"/>
            <wp:positionH relativeFrom="column">
              <wp:posOffset>826770</wp:posOffset>
            </wp:positionH>
            <wp:positionV relativeFrom="paragraph">
              <wp:posOffset>110927</wp:posOffset>
            </wp:positionV>
            <wp:extent cx="4109720" cy="64770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serve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7E">
        <w:br w:type="textWrapping" w:clear="all"/>
      </w:r>
    </w:p>
    <w:p w14:paraId="00F32253" w14:textId="3FFA09AD" w:rsidR="00EA73B3" w:rsidRDefault="00EA73B3" w:rsidP="00EA73B3"/>
    <w:p w14:paraId="2EBB5376" w14:textId="77777777" w:rsidR="00EA73B3" w:rsidRDefault="00EA73B3" w:rsidP="00EA73B3"/>
    <w:tbl>
      <w:tblPr>
        <w:tblStyle w:val="TableGrid1"/>
        <w:tblW w:w="5256" w:type="pct"/>
        <w:tblLayout w:type="fixed"/>
        <w:tblLook w:val="04A0" w:firstRow="1" w:lastRow="0" w:firstColumn="1" w:lastColumn="0" w:noHBand="0" w:noVBand="1"/>
      </w:tblPr>
      <w:tblGrid>
        <w:gridCol w:w="4504"/>
        <w:gridCol w:w="5211"/>
      </w:tblGrid>
      <w:tr w:rsidR="00EA73B3" w:rsidRPr="00EA73B3" w14:paraId="1601AE27" w14:textId="77777777" w:rsidTr="0001729A">
        <w:tc>
          <w:tcPr>
            <w:tcW w:w="2318" w:type="pct"/>
            <w:shd w:val="clear" w:color="auto" w:fill="FFFFFF" w:themeFill="background1"/>
            <w:vAlign w:val="center"/>
          </w:tcPr>
          <w:p w14:paraId="4180B42D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Change Title</w:t>
            </w:r>
          </w:p>
        </w:tc>
        <w:tc>
          <w:tcPr>
            <w:tcW w:w="2682" w:type="pct"/>
          </w:tcPr>
          <w:p w14:paraId="018CEA35" w14:textId="50C91D8E" w:rsidR="00EA73B3" w:rsidRPr="00EA73B3" w:rsidRDefault="00510988" w:rsidP="00EA73B3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 19</w:t>
            </w:r>
          </w:p>
        </w:tc>
      </w:tr>
      <w:tr w:rsidR="00EA73B3" w:rsidRPr="00EA73B3" w14:paraId="06D4D571" w14:textId="77777777" w:rsidTr="0001729A">
        <w:tc>
          <w:tcPr>
            <w:tcW w:w="2318" w:type="pct"/>
            <w:shd w:val="clear" w:color="auto" w:fill="FFFFFF" w:themeFill="background1"/>
            <w:vAlign w:val="center"/>
          </w:tcPr>
          <w:p w14:paraId="5982B8CD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Change reference number (XRN)</w:t>
            </w:r>
          </w:p>
        </w:tc>
        <w:tc>
          <w:tcPr>
            <w:tcW w:w="2682" w:type="pct"/>
          </w:tcPr>
          <w:p w14:paraId="06F88361" w14:textId="4E7F9FC9" w:rsidR="00EA73B3" w:rsidRPr="00EA73B3" w:rsidRDefault="00510988" w:rsidP="00EA73B3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4732</w:t>
            </w:r>
          </w:p>
        </w:tc>
      </w:tr>
      <w:tr w:rsidR="00EA73B3" w:rsidRPr="00EA73B3" w14:paraId="1D6C8AD7" w14:textId="77777777" w:rsidTr="0001729A">
        <w:tc>
          <w:tcPr>
            <w:tcW w:w="231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0D022E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 xml:space="preserve">Xoserve Project Manager  </w:t>
            </w:r>
          </w:p>
        </w:tc>
        <w:tc>
          <w:tcPr>
            <w:tcW w:w="2682" w:type="pct"/>
            <w:tcBorders>
              <w:bottom w:val="single" w:sz="4" w:space="0" w:color="auto"/>
            </w:tcBorders>
          </w:tcPr>
          <w:p w14:paraId="4419660B" w14:textId="1121BBA3" w:rsidR="00EA73B3" w:rsidRPr="00EA73B3" w:rsidRDefault="00510988" w:rsidP="00EA73B3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Simon Burton</w:t>
            </w:r>
          </w:p>
        </w:tc>
      </w:tr>
      <w:tr w:rsidR="00EA73B3" w:rsidRPr="00EA73B3" w14:paraId="2390A8AC" w14:textId="77777777" w:rsidTr="0001729A">
        <w:tc>
          <w:tcPr>
            <w:tcW w:w="231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172196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Email address</w:t>
            </w:r>
          </w:p>
        </w:tc>
        <w:tc>
          <w:tcPr>
            <w:tcW w:w="2682" w:type="pct"/>
            <w:tcBorders>
              <w:bottom w:val="single" w:sz="4" w:space="0" w:color="auto"/>
            </w:tcBorders>
          </w:tcPr>
          <w:p w14:paraId="5A705C45" w14:textId="2488FDD8" w:rsidR="00EA73B3" w:rsidRPr="00EA73B3" w:rsidRDefault="00B84A05" w:rsidP="00EA73B3">
            <w:pPr>
              <w:rPr>
                <w:rFonts w:eastAsia="Times New Roman" w:cs="Arial"/>
                <w:sz w:val="20"/>
                <w:szCs w:val="20"/>
              </w:rPr>
            </w:pPr>
            <w:hyperlink r:id="rId12" w:history="1">
              <w:r w:rsidR="00510988" w:rsidRPr="00E138CE">
                <w:rPr>
                  <w:rStyle w:val="Hyperlink"/>
                  <w:rFonts w:eastAsia="Times New Roman" w:cs="Arial"/>
                  <w:sz w:val="20"/>
                  <w:szCs w:val="20"/>
                </w:rPr>
                <w:t>Simon.g.burton@xoserve.com</w:t>
              </w:r>
            </w:hyperlink>
          </w:p>
        </w:tc>
      </w:tr>
      <w:tr w:rsidR="00EA73B3" w:rsidRPr="00EA73B3" w14:paraId="3B9ABC1E" w14:textId="77777777" w:rsidTr="0001729A">
        <w:tc>
          <w:tcPr>
            <w:tcW w:w="231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A38DA5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Contact number</w:t>
            </w:r>
          </w:p>
        </w:tc>
        <w:tc>
          <w:tcPr>
            <w:tcW w:w="2682" w:type="pct"/>
            <w:tcBorders>
              <w:bottom w:val="single" w:sz="4" w:space="0" w:color="auto"/>
            </w:tcBorders>
          </w:tcPr>
          <w:p w14:paraId="407DF7DD" w14:textId="367F176B" w:rsidR="00EA73B3" w:rsidRPr="00EA73B3" w:rsidRDefault="00510988" w:rsidP="00EA73B3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0121 623 2333</w:t>
            </w:r>
          </w:p>
        </w:tc>
      </w:tr>
      <w:tr w:rsidR="00EA73B3" w:rsidRPr="00EA73B3" w14:paraId="0B495390" w14:textId="77777777" w:rsidTr="0001729A">
        <w:tc>
          <w:tcPr>
            <w:tcW w:w="231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F94C7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Target Change Management Committee date</w:t>
            </w:r>
          </w:p>
        </w:tc>
        <w:tc>
          <w:tcPr>
            <w:tcW w:w="2682" w:type="pct"/>
            <w:tcBorders>
              <w:bottom w:val="single" w:sz="4" w:space="0" w:color="auto"/>
            </w:tcBorders>
          </w:tcPr>
          <w:p w14:paraId="4E6B73E1" w14:textId="77777777" w:rsidR="00EA73B3" w:rsidRPr="00EA73B3" w:rsidRDefault="00EA73B3" w:rsidP="00EA73B3">
            <w:pPr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A73B3" w:rsidRPr="00EA73B3" w14:paraId="70D298E7" w14:textId="77777777" w:rsidTr="0001729A">
        <w:tc>
          <w:tcPr>
            <w:tcW w:w="231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601B" w14:textId="77777777" w:rsidR="00EA73B3" w:rsidRPr="00EA73B3" w:rsidRDefault="00EA73B3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  <w:r w:rsidRPr="00EA73B3">
              <w:rPr>
                <w:rFonts w:eastAsia="Times New Roman" w:cs="Arial"/>
                <w:b/>
                <w:sz w:val="20"/>
                <w:szCs w:val="16"/>
              </w:rPr>
              <w:t>Date of Solution Implementation</w:t>
            </w:r>
          </w:p>
        </w:tc>
        <w:tc>
          <w:tcPr>
            <w:tcW w:w="2682" w:type="pct"/>
            <w:tcBorders>
              <w:bottom w:val="single" w:sz="4" w:space="0" w:color="auto"/>
            </w:tcBorders>
          </w:tcPr>
          <w:p w14:paraId="76CEA666" w14:textId="03DF6D56" w:rsidR="00EA73B3" w:rsidRPr="00EA73B3" w:rsidRDefault="00510988" w:rsidP="00EA73B3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29</w:t>
            </w:r>
            <w:r w:rsidRPr="00510988">
              <w:rPr>
                <w:rFonts w:eastAsia="Times New Roman" w:cs="Arial"/>
                <w:sz w:val="20"/>
                <w:szCs w:val="20"/>
                <w:vertAlign w:val="superscript"/>
              </w:rPr>
              <w:t>th</w:t>
            </w:r>
            <w:r>
              <w:rPr>
                <w:rFonts w:eastAsia="Times New Roman" w:cs="Arial"/>
                <w:sz w:val="20"/>
                <w:szCs w:val="20"/>
              </w:rPr>
              <w:t xml:space="preserve"> June 2019</w:t>
            </w:r>
          </w:p>
        </w:tc>
      </w:tr>
      <w:tr w:rsidR="00EA73B3" w:rsidRPr="00EA73B3" w14:paraId="0327033D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3E5AA8" w:themeFill="accent1"/>
            <w:vAlign w:val="center"/>
          </w:tcPr>
          <w:p w14:paraId="5A40CDE0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FFFFFF"/>
                <w:sz w:val="20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t>Section 1: Overview of Change Delivery</w:t>
            </w:r>
          </w:p>
        </w:tc>
      </w:tr>
      <w:tr w:rsidR="00EA73B3" w:rsidRPr="00EA73B3" w14:paraId="0CEE08D9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C972F25" w14:textId="611E5D9A" w:rsidR="00DF0A9E" w:rsidRPr="00DF0A9E" w:rsidRDefault="00DF0A9E" w:rsidP="00DF0A9E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DF0A9E">
              <w:rPr>
                <w:rFonts w:asciiTheme="minorHAnsi" w:hAnsiTheme="minorHAnsi" w:cstheme="minorHAnsi"/>
                <w:sz w:val="20"/>
                <w:szCs w:val="20"/>
              </w:rPr>
              <w:t xml:space="preserve">As part of the </w:t>
            </w:r>
            <w:r w:rsidR="0063446E">
              <w:rPr>
                <w:rFonts w:asciiTheme="minorHAnsi" w:hAnsiTheme="minorHAnsi" w:cstheme="minorHAnsi"/>
                <w:sz w:val="20"/>
                <w:szCs w:val="20"/>
              </w:rPr>
              <w:t>June 19</w:t>
            </w:r>
            <w:r w:rsidRPr="00DF0A9E">
              <w:rPr>
                <w:rFonts w:asciiTheme="minorHAnsi" w:hAnsiTheme="minorHAnsi" w:cstheme="minorHAnsi"/>
                <w:sz w:val="20"/>
                <w:szCs w:val="20"/>
              </w:rPr>
              <w:t xml:space="preserve"> delivery, the following </w:t>
            </w:r>
            <w:r w:rsidR="0044423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F0A9E">
              <w:rPr>
                <w:rFonts w:asciiTheme="minorHAnsi" w:hAnsiTheme="minorHAnsi" w:cstheme="minorHAnsi"/>
                <w:sz w:val="20"/>
                <w:szCs w:val="20"/>
              </w:rPr>
              <w:t xml:space="preserve"> changes were delivered: </w:t>
            </w:r>
          </w:p>
          <w:p w14:paraId="5EF87E46" w14:textId="77777777" w:rsidR="00DF0A9E" w:rsidRPr="00DF0A9E" w:rsidRDefault="00DF0A9E" w:rsidP="00DF0A9E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DF0A9E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EXTERNALLY FUNDED CHANGE REQUESTS</w:t>
            </w:r>
            <w:r w:rsidRPr="00DF0A9E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43B2C192" w14:textId="20583B02" w:rsidR="00DF0A9E" w:rsidRPr="00DF0A9E" w:rsidRDefault="00DF0A9E" w:rsidP="00DF0A9E">
            <w:pPr>
              <w:rPr>
                <w:rFonts w:cs="Arial"/>
                <w:b/>
                <w:sz w:val="20"/>
                <w:u w:val="single"/>
              </w:rPr>
            </w:pPr>
            <w:r w:rsidRPr="00DF0A9E">
              <w:rPr>
                <w:rFonts w:cs="Arial"/>
                <w:b/>
                <w:sz w:val="20"/>
                <w:u w:val="single"/>
              </w:rPr>
              <w:t>Title: Large Supply Point (LSP) Priority Service Register (PSR</w:t>
            </w:r>
            <w:r w:rsidR="00721455">
              <w:rPr>
                <w:rFonts w:cs="Arial"/>
                <w:b/>
                <w:sz w:val="20"/>
                <w:u w:val="single"/>
              </w:rPr>
              <w:t>)</w:t>
            </w:r>
          </w:p>
          <w:p w14:paraId="3BB8D269" w14:textId="77C01E53" w:rsidR="00DF0A9E" w:rsidRPr="00DF0A9E" w:rsidRDefault="00721455" w:rsidP="00DF0A9E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Change Proposal No. XRN4687</w:t>
            </w:r>
          </w:p>
          <w:p w14:paraId="63A9E30E" w14:textId="624FF111" w:rsidR="00DF0A9E" w:rsidRPr="00DF0A9E" w:rsidRDefault="00DF0A9E" w:rsidP="00DF0A9E">
            <w:pPr>
              <w:contextualSpacing/>
              <w:rPr>
                <w:rFonts w:eastAsia="Times New Roman" w:cs="Arial"/>
                <w:sz w:val="20"/>
              </w:rPr>
            </w:pPr>
            <w:r w:rsidRPr="00DF0A9E">
              <w:rPr>
                <w:rFonts w:eastAsia="Times New Roman" w:cs="Arial"/>
                <w:sz w:val="20"/>
              </w:rPr>
              <w:t xml:space="preserve">The change would ensure that Shippers are able to meet their license obligations by allowing vulnerable </w:t>
            </w:r>
          </w:p>
          <w:p w14:paraId="2F72EB2B" w14:textId="61B38352" w:rsidR="00DF0A9E" w:rsidRDefault="00DF0A9E" w:rsidP="00DF0A9E">
            <w:pPr>
              <w:contextualSpacing/>
              <w:rPr>
                <w:rFonts w:eastAsia="Times New Roman" w:cs="Arial"/>
                <w:sz w:val="20"/>
              </w:rPr>
            </w:pPr>
            <w:r w:rsidRPr="00DF0A9E">
              <w:rPr>
                <w:rFonts w:eastAsia="Times New Roman" w:cs="Arial"/>
                <w:sz w:val="20"/>
              </w:rPr>
              <w:t>customer information to be recorded centrally on the confirmation of an LSP</w:t>
            </w:r>
            <w:r>
              <w:rPr>
                <w:rFonts w:eastAsia="Times New Roman" w:cs="Arial"/>
                <w:sz w:val="20"/>
              </w:rPr>
              <w:t>.</w:t>
            </w:r>
          </w:p>
          <w:p w14:paraId="5C126E64" w14:textId="77777777" w:rsidR="00DF0A9E" w:rsidRDefault="00DF0A9E" w:rsidP="00DF0A9E">
            <w:pPr>
              <w:contextualSpacing/>
              <w:rPr>
                <w:rFonts w:eastAsia="Times New Roman" w:cs="Arial"/>
                <w:sz w:val="20"/>
              </w:rPr>
            </w:pPr>
          </w:p>
          <w:p w14:paraId="4A21D1C9" w14:textId="77777777" w:rsidR="00DF0A9E" w:rsidRDefault="00DF0A9E" w:rsidP="00DF0A9E">
            <w:pPr>
              <w:contextualSpacing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Copy of Change Proposal Document:</w:t>
            </w:r>
          </w:p>
          <w:p w14:paraId="0E79F599" w14:textId="63D177CE" w:rsidR="00DF0A9E" w:rsidRDefault="00841393" w:rsidP="00DF0A9E">
            <w:pPr>
              <w:contextualSpacing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object w:dxaOrig="1530" w:dyaOrig="1002" w14:anchorId="75EE14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3" o:title=""/>
                </v:shape>
                <o:OLEObject Type="Embed" ProgID="Package" ShapeID="_x0000_i1025" DrawAspect="Icon" ObjectID="_1629009754" r:id="rId14"/>
              </w:object>
            </w:r>
          </w:p>
          <w:p w14:paraId="06EC2855" w14:textId="4B719D1B" w:rsidR="00721455" w:rsidRPr="00DF0A9E" w:rsidRDefault="00721455" w:rsidP="00721455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INT</w:t>
            </w:r>
            <w:r w:rsidRPr="00DF0A9E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ERNALLY FUNDED CHANGE REQUESTS</w:t>
            </w:r>
            <w:r w:rsidRPr="00DF0A9E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219AC002" w14:textId="3C8AD4A6" w:rsidR="00721455" w:rsidRPr="00DF0A9E" w:rsidRDefault="00721455" w:rsidP="00721455">
            <w:pPr>
              <w:rPr>
                <w:rFonts w:cs="Arial"/>
                <w:b/>
                <w:sz w:val="20"/>
                <w:u w:val="single"/>
              </w:rPr>
            </w:pPr>
            <w:r w:rsidRPr="00DF0A9E">
              <w:rPr>
                <w:rFonts w:cs="Arial"/>
                <w:b/>
                <w:sz w:val="20"/>
                <w:u w:val="single"/>
              </w:rPr>
              <w:t xml:space="preserve">Title: </w:t>
            </w:r>
            <w:r w:rsidRPr="00721455">
              <w:rPr>
                <w:rFonts w:cs="Arial"/>
                <w:b/>
                <w:sz w:val="20"/>
                <w:u w:val="single"/>
              </w:rPr>
              <w:t>Reconciliation Issues with Reads Recorded between D-1 to D-5 incorrectly</w:t>
            </w:r>
          </w:p>
          <w:p w14:paraId="48C4D5DB" w14:textId="63ED4148" w:rsidR="00721455" w:rsidRDefault="00721455" w:rsidP="0072145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Change Proposal No. XRN4676</w:t>
            </w:r>
          </w:p>
          <w:p w14:paraId="64D0594E" w14:textId="1C8E457E" w:rsidR="00721455" w:rsidRPr="00721455" w:rsidRDefault="00721455" w:rsidP="00721455">
            <w:pPr>
              <w:contextualSpacing/>
              <w:rPr>
                <w:rFonts w:eastAsia="Times New Roman" w:cs="Arial"/>
                <w:sz w:val="20"/>
              </w:rPr>
            </w:pPr>
            <w:r w:rsidRPr="00721455">
              <w:rPr>
                <w:rFonts w:eastAsia="Times New Roman" w:cs="Arial"/>
                <w:sz w:val="20"/>
              </w:rPr>
              <w:t>This change would address the exceptions which have been created since Nexus Go-Live, as a result of 2 reads being present in SAP for the same date, due to Shippers submitting reads on Class 4 Supply Meter Points dated between D-5 and D-1 of the transfer effective date</w:t>
            </w:r>
            <w:r>
              <w:rPr>
                <w:rFonts w:eastAsia="Times New Roman" w:cs="Arial"/>
                <w:sz w:val="20"/>
              </w:rPr>
              <w:t>.</w:t>
            </w:r>
          </w:p>
          <w:p w14:paraId="73DC8215" w14:textId="77777777" w:rsidR="00721455" w:rsidRDefault="00721455" w:rsidP="00721455">
            <w:pPr>
              <w:contextualSpacing/>
              <w:rPr>
                <w:rFonts w:eastAsia="Times New Roman" w:cs="Arial"/>
                <w:sz w:val="20"/>
              </w:rPr>
            </w:pPr>
          </w:p>
          <w:p w14:paraId="074F9D3A" w14:textId="77777777" w:rsidR="00721455" w:rsidRDefault="00721455" w:rsidP="00721455">
            <w:pPr>
              <w:contextualSpacing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Copy of Change Proposal Document:</w:t>
            </w:r>
          </w:p>
          <w:p w14:paraId="190CB3E4" w14:textId="77777777" w:rsidR="00721455" w:rsidRDefault="002048B0" w:rsidP="00721455">
            <w:pPr>
              <w:contextualSpacing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object w:dxaOrig="1530" w:dyaOrig="1002" w14:anchorId="5CE7FEE7">
                <v:shape id="_x0000_i1026" type="#_x0000_t75" style="width:76.5pt;height:50.25pt" o:ole="">
                  <v:imagedata r:id="rId15" o:title=""/>
                </v:shape>
                <o:OLEObject Type="Embed" ProgID="Package" ShapeID="_x0000_i1026" DrawAspect="Icon" ObjectID="_1629009755" r:id="rId16"/>
              </w:object>
            </w:r>
          </w:p>
          <w:p w14:paraId="3D8E50A1" w14:textId="2867DB7F" w:rsidR="002048B0" w:rsidRPr="00DF0A9E" w:rsidRDefault="002048B0" w:rsidP="002048B0">
            <w:pPr>
              <w:rPr>
                <w:rFonts w:cs="Arial"/>
                <w:b/>
                <w:sz w:val="20"/>
                <w:u w:val="single"/>
              </w:rPr>
            </w:pPr>
            <w:r w:rsidRPr="00DF0A9E">
              <w:rPr>
                <w:rFonts w:cs="Arial"/>
                <w:b/>
                <w:sz w:val="20"/>
                <w:u w:val="single"/>
              </w:rPr>
              <w:t xml:space="preserve">Title: </w:t>
            </w:r>
            <w:r w:rsidRPr="002048B0">
              <w:rPr>
                <w:rFonts w:cs="Arial"/>
                <w:b/>
                <w:sz w:val="20"/>
                <w:u w:val="single"/>
              </w:rPr>
              <w:t>Reject a Replacement Read, Where the Read Provided is Identical to That Already Held in UKL for the Same Read Date</w:t>
            </w:r>
          </w:p>
          <w:p w14:paraId="17B80BC1" w14:textId="46BD0318" w:rsidR="002048B0" w:rsidRDefault="002048B0" w:rsidP="002048B0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Change Proposal No. XRN4670</w:t>
            </w:r>
          </w:p>
          <w:p w14:paraId="4B2AC9AC" w14:textId="285EF304" w:rsidR="002048B0" w:rsidRPr="00721455" w:rsidRDefault="002048B0" w:rsidP="002048B0">
            <w:pPr>
              <w:contextualSpacing/>
              <w:rPr>
                <w:rFonts w:eastAsia="Times New Roman" w:cs="Arial"/>
                <w:sz w:val="20"/>
              </w:rPr>
            </w:pPr>
            <w:r w:rsidRPr="002048B0">
              <w:rPr>
                <w:rFonts w:eastAsia="Times New Roman" w:cs="Arial"/>
                <w:sz w:val="20"/>
              </w:rPr>
              <w:t>Shippers are cur</w:t>
            </w:r>
            <w:r>
              <w:rPr>
                <w:rFonts w:eastAsia="Times New Roman" w:cs="Arial"/>
                <w:sz w:val="20"/>
              </w:rPr>
              <w:t xml:space="preserve">rently submitting replacement </w:t>
            </w:r>
            <w:r w:rsidRPr="002048B0">
              <w:rPr>
                <w:rFonts w:eastAsia="Times New Roman" w:cs="Arial"/>
                <w:sz w:val="20"/>
              </w:rPr>
              <w:t>readings that are for the same read date, read value, and read (TZZ value) to the current read recorded in UK Link. As a result, zero consumptions are being created which are generating exceptions. This change would aim to prohibit these exceptions going forward and eliminate the need to undertake manual consumption adjustments.</w:t>
            </w:r>
          </w:p>
          <w:p w14:paraId="66B49EB2" w14:textId="77777777" w:rsidR="00DF0A9E" w:rsidRDefault="00DF0A9E" w:rsidP="00DF0A9E">
            <w:pPr>
              <w:contextualSpacing/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0CEC5B29" w14:textId="77777777" w:rsidR="002048B0" w:rsidRDefault="002048B0" w:rsidP="002048B0">
            <w:pPr>
              <w:contextualSpacing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lastRenderedPageBreak/>
              <w:t>Copy of Change Proposal Document:</w:t>
            </w:r>
          </w:p>
          <w:p w14:paraId="041DF929" w14:textId="77777777" w:rsidR="002048B0" w:rsidRDefault="002048B0" w:rsidP="00DF0A9E">
            <w:pPr>
              <w:contextualSpacing/>
              <w:rPr>
                <w:rFonts w:eastAsia="Times New Roman" w:cs="Arial"/>
                <w:i/>
                <w:color w:val="0070C0"/>
                <w:sz w:val="20"/>
              </w:rPr>
            </w:pPr>
            <w:r>
              <w:rPr>
                <w:rFonts w:eastAsia="Times New Roman" w:cs="Arial"/>
                <w:i/>
                <w:color w:val="0070C0"/>
                <w:sz w:val="20"/>
              </w:rPr>
              <w:object w:dxaOrig="1530" w:dyaOrig="1002" w14:anchorId="24618245">
                <v:shape id="_x0000_i1027" type="#_x0000_t75" style="width:76.5pt;height:50.25pt" o:ole="">
                  <v:imagedata r:id="rId17" o:title=""/>
                </v:shape>
                <o:OLEObject Type="Embed" ProgID="Package" ShapeID="_x0000_i1027" DrawAspect="Icon" ObjectID="_1629009756" r:id="rId18"/>
              </w:object>
            </w:r>
          </w:p>
          <w:p w14:paraId="6271EF63" w14:textId="77777777" w:rsidR="002048B0" w:rsidRDefault="002048B0" w:rsidP="00DF0A9E">
            <w:pPr>
              <w:contextualSpacing/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6EC97D83" w14:textId="64F9C82A" w:rsidR="002048B0" w:rsidRDefault="002048B0" w:rsidP="002048B0">
            <w:pPr>
              <w:rPr>
                <w:rFonts w:cs="Arial"/>
                <w:sz w:val="20"/>
              </w:rPr>
            </w:pPr>
            <w:r w:rsidRPr="002048B0">
              <w:rPr>
                <w:rFonts w:cs="Arial"/>
                <w:sz w:val="20"/>
              </w:rPr>
              <w:t xml:space="preserve">There are no RTB costs incurred as part of </w:t>
            </w:r>
            <w:r w:rsidR="0063446E">
              <w:rPr>
                <w:rFonts w:cs="Arial"/>
                <w:sz w:val="20"/>
              </w:rPr>
              <w:t>June 19</w:t>
            </w:r>
            <w:r w:rsidRPr="002048B0">
              <w:rPr>
                <w:rFonts w:cs="Arial"/>
                <w:sz w:val="20"/>
              </w:rPr>
              <w:t xml:space="preserve"> delivery.</w:t>
            </w:r>
          </w:p>
          <w:p w14:paraId="1EBB159F" w14:textId="77777777" w:rsidR="002048B0" w:rsidRPr="002048B0" w:rsidRDefault="002048B0" w:rsidP="002048B0">
            <w:pPr>
              <w:rPr>
                <w:rFonts w:cs="Arial"/>
                <w:sz w:val="20"/>
              </w:rPr>
            </w:pPr>
          </w:p>
          <w:tbl>
            <w:tblPr>
              <w:tblStyle w:val="TableGrid1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693"/>
              <w:gridCol w:w="1843"/>
              <w:gridCol w:w="1985"/>
            </w:tblGrid>
            <w:tr w:rsidR="00EA73B3" w:rsidRPr="00EA73B3" w14:paraId="6C790A40" w14:textId="77777777" w:rsidTr="0001729A">
              <w:tc>
                <w:tcPr>
                  <w:tcW w:w="2972" w:type="dxa"/>
                </w:tcPr>
                <w:p w14:paraId="5ED527AF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16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16"/>
                    </w:rPr>
                    <w:t>Xoserve Service Area</w:t>
                  </w:r>
                </w:p>
              </w:tc>
              <w:tc>
                <w:tcPr>
                  <w:tcW w:w="2693" w:type="dxa"/>
                </w:tcPr>
                <w:p w14:paraId="32605E69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16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16"/>
                    </w:rPr>
                    <w:t>Xoserve Service Line</w:t>
                  </w:r>
                </w:p>
              </w:tc>
              <w:tc>
                <w:tcPr>
                  <w:tcW w:w="1843" w:type="dxa"/>
                </w:tcPr>
                <w:p w14:paraId="3612A2F5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16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16"/>
                    </w:rPr>
                    <w:t>(+/-) Projected Change in Annual Cost</w:t>
                  </w:r>
                </w:p>
              </w:tc>
              <w:tc>
                <w:tcPr>
                  <w:tcW w:w="1985" w:type="dxa"/>
                </w:tcPr>
                <w:p w14:paraId="04026F6B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Cs w:val="16"/>
                    </w:rPr>
                  </w:pPr>
                  <w:r w:rsidRPr="00EA73B3">
                    <w:rPr>
                      <w:rFonts w:eastAsia="Times New Roman" w:cs="Arial"/>
                      <w:b/>
                      <w:szCs w:val="16"/>
                    </w:rPr>
                    <w:t xml:space="preserve">(+/-)Actual Change in Annual Cost </w:t>
                  </w:r>
                </w:p>
              </w:tc>
            </w:tr>
            <w:tr w:rsidR="00EA73B3" w:rsidRPr="00EA73B3" w14:paraId="71E7CB34" w14:textId="77777777" w:rsidTr="0001729A">
              <w:tc>
                <w:tcPr>
                  <w:tcW w:w="2972" w:type="dxa"/>
                  <w:vAlign w:val="center"/>
                </w:tcPr>
                <w:p w14:paraId="7A8B23CB" w14:textId="5E9552BD" w:rsidR="00EA73B3" w:rsidRPr="00EA73B3" w:rsidRDefault="002048B0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N/A</w:t>
                  </w:r>
                </w:p>
              </w:tc>
              <w:tc>
                <w:tcPr>
                  <w:tcW w:w="2693" w:type="dxa"/>
                  <w:vAlign w:val="center"/>
                </w:tcPr>
                <w:p w14:paraId="46E92E56" w14:textId="47D116BA" w:rsidR="00EA73B3" w:rsidRPr="00EA73B3" w:rsidRDefault="002048B0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N/A</w:t>
                  </w:r>
                </w:p>
              </w:tc>
              <w:tc>
                <w:tcPr>
                  <w:tcW w:w="1843" w:type="dxa"/>
                  <w:vAlign w:val="center"/>
                </w:tcPr>
                <w:p w14:paraId="7AA3825D" w14:textId="301099F2" w:rsidR="00EA73B3" w:rsidRPr="00EA73B3" w:rsidRDefault="002048B0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N/A</w:t>
                  </w:r>
                </w:p>
              </w:tc>
              <w:tc>
                <w:tcPr>
                  <w:tcW w:w="1985" w:type="dxa"/>
                  <w:vAlign w:val="center"/>
                </w:tcPr>
                <w:p w14:paraId="6DCD23EA" w14:textId="6932DFF8" w:rsidR="00EA73B3" w:rsidRPr="00EA73B3" w:rsidRDefault="002048B0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N/A</w:t>
                  </w:r>
                </w:p>
              </w:tc>
            </w:tr>
          </w:tbl>
          <w:p w14:paraId="257BF036" w14:textId="77777777" w:rsidR="002048B0" w:rsidRDefault="002048B0" w:rsidP="002048B0">
            <w:pPr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1E184E2E" w14:textId="77777777" w:rsidR="002048B0" w:rsidRDefault="002048B0" w:rsidP="002048B0">
            <w:pPr>
              <w:rPr>
                <w:rFonts w:cstheme="minorHAnsi"/>
                <w:sz w:val="20"/>
                <w:szCs w:val="20"/>
              </w:rPr>
            </w:pPr>
            <w:r w:rsidRPr="00136FC6">
              <w:rPr>
                <w:rFonts w:cstheme="minorHAnsi"/>
                <w:sz w:val="20"/>
                <w:szCs w:val="20"/>
              </w:rPr>
              <w:t xml:space="preserve">Currently there are no outstanding actions that are pending on external parties to </w:t>
            </w:r>
            <w:r>
              <w:rPr>
                <w:rFonts w:cstheme="minorHAnsi"/>
                <w:sz w:val="20"/>
                <w:szCs w:val="20"/>
              </w:rPr>
              <w:t xml:space="preserve">be </w:t>
            </w:r>
            <w:r w:rsidRPr="00136FC6">
              <w:rPr>
                <w:rFonts w:cstheme="minorHAnsi"/>
                <w:sz w:val="20"/>
                <w:szCs w:val="20"/>
              </w:rPr>
              <w:t>complete</w:t>
            </w:r>
            <w:r>
              <w:rPr>
                <w:rFonts w:cstheme="minorHAnsi"/>
                <w:sz w:val="20"/>
                <w:szCs w:val="20"/>
              </w:rPr>
              <w:t xml:space="preserve">d </w:t>
            </w:r>
            <w:r w:rsidRPr="00136FC6">
              <w:rPr>
                <w:rFonts w:cstheme="minorHAnsi"/>
                <w:sz w:val="20"/>
                <w:szCs w:val="20"/>
              </w:rPr>
              <w:t>following implementation.</w:t>
            </w:r>
          </w:p>
          <w:p w14:paraId="1D429344" w14:textId="77777777" w:rsidR="002048B0" w:rsidRDefault="002048B0" w:rsidP="002048B0">
            <w:pPr>
              <w:contextualSpacing/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19BDDA73" w14:textId="2772AE92" w:rsidR="00925F27" w:rsidRPr="00E14CB6" w:rsidRDefault="00925F27" w:rsidP="00925F27">
            <w:pPr>
              <w:contextualSpacing/>
              <w:rPr>
                <w:rFonts w:eastAsia="Times New Roman" w:cs="Arial"/>
                <w:color w:val="0070C0"/>
                <w:sz w:val="20"/>
              </w:rPr>
            </w:pPr>
            <w:r w:rsidRPr="00E14CB6">
              <w:rPr>
                <w:rFonts w:eastAsia="Times New Roman" w:cs="Arial"/>
                <w:color w:val="0070C0"/>
                <w:sz w:val="20"/>
              </w:rPr>
              <w:t xml:space="preserve">The total cost of the June 19 delivery of external changes  = </w:t>
            </w:r>
            <w:r w:rsidRPr="00D65658">
              <w:rPr>
                <w:rFonts w:eastAsia="Times New Roman" w:cs="Arial"/>
                <w:color w:val="0070C0"/>
                <w:sz w:val="20"/>
              </w:rPr>
              <w:t>£7</w:t>
            </w:r>
            <w:r w:rsidR="00D65658" w:rsidRPr="00D65658">
              <w:rPr>
                <w:rFonts w:eastAsia="Times New Roman" w:cs="Arial"/>
                <w:color w:val="0070C0"/>
                <w:sz w:val="20"/>
              </w:rPr>
              <w:t>8,084</w:t>
            </w:r>
          </w:p>
          <w:p w14:paraId="23724080" w14:textId="77777777" w:rsidR="00925F27" w:rsidRPr="00E14CB6" w:rsidRDefault="00925F27" w:rsidP="00925F27">
            <w:pPr>
              <w:contextualSpacing/>
              <w:rPr>
                <w:rFonts w:eastAsia="Times New Roman" w:cs="Arial"/>
                <w:color w:val="0070C0"/>
                <w:sz w:val="20"/>
              </w:rPr>
            </w:pPr>
          </w:p>
          <w:p w14:paraId="7121365B" w14:textId="1C56B0F5" w:rsidR="00925F27" w:rsidRPr="00E14CB6" w:rsidRDefault="00925F27" w:rsidP="00925F27">
            <w:pPr>
              <w:contextualSpacing/>
              <w:rPr>
                <w:rFonts w:eastAsia="Times New Roman" w:cs="Arial"/>
                <w:color w:val="0070C0"/>
                <w:sz w:val="20"/>
              </w:rPr>
            </w:pPr>
            <w:r w:rsidRPr="00E14CB6">
              <w:rPr>
                <w:rFonts w:eastAsia="Times New Roman" w:cs="Arial"/>
                <w:color w:val="0070C0"/>
                <w:sz w:val="20"/>
              </w:rPr>
              <w:t xml:space="preserve">The total cost of the June 19 delivery of internal changes = </w:t>
            </w:r>
            <w:r w:rsidR="00156CF5" w:rsidRPr="00156CF5">
              <w:rPr>
                <w:rFonts w:eastAsia="Times New Roman" w:cs="Arial"/>
                <w:color w:val="0070C0"/>
                <w:sz w:val="20"/>
              </w:rPr>
              <w:t>£</w:t>
            </w:r>
            <w:r w:rsidR="00156CF5">
              <w:rPr>
                <w:rFonts w:eastAsia="Times New Roman" w:cs="Arial"/>
                <w:color w:val="0070C0"/>
                <w:sz w:val="20"/>
              </w:rPr>
              <w:t>115,430</w:t>
            </w:r>
          </w:p>
          <w:p w14:paraId="16536E5E" w14:textId="77777777" w:rsidR="00925F27" w:rsidRDefault="00925F27" w:rsidP="002048B0">
            <w:pPr>
              <w:contextualSpacing/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646B8C30" w14:textId="77777777" w:rsidR="002048B0" w:rsidRPr="00EA73B3" w:rsidRDefault="002048B0" w:rsidP="002048B0">
            <w:pPr>
              <w:contextualSpacing/>
              <w:rPr>
                <w:rFonts w:eastAsia="Times New Roman" w:cs="Arial"/>
                <w:i/>
                <w:color w:val="0070C0"/>
              </w:rPr>
            </w:pPr>
          </w:p>
        </w:tc>
      </w:tr>
      <w:tr w:rsidR="00EA73B3" w:rsidRPr="00EA73B3" w14:paraId="0C90DDA4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3E5AA8" w:themeFill="accent1"/>
            <w:vAlign w:val="center"/>
          </w:tcPr>
          <w:p w14:paraId="22D62687" w14:textId="295176BE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FFFFFF"/>
                <w:sz w:val="20"/>
                <w:szCs w:val="20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lastRenderedPageBreak/>
              <w:t xml:space="preserve">Section 2: Confirmed </w:t>
            </w:r>
            <w:r w:rsidR="00924747">
              <w:rPr>
                <w:rFonts w:eastAsia="Arial" w:cs="Arial"/>
                <w:b/>
                <w:color w:val="FFFFFF"/>
                <w:sz w:val="20"/>
                <w:lang w:eastAsia="en-US"/>
              </w:rPr>
              <w:t xml:space="preserve">External </w:t>
            </w: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t>Funding Arrangements</w:t>
            </w:r>
          </w:p>
        </w:tc>
      </w:tr>
      <w:tr w:rsidR="00EA73B3" w:rsidRPr="00EA73B3" w14:paraId="45233572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tbl>
            <w:tblPr>
              <w:tblStyle w:val="TableGrid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1417"/>
              <w:gridCol w:w="1729"/>
              <w:gridCol w:w="1532"/>
              <w:gridCol w:w="2264"/>
            </w:tblGrid>
            <w:tr w:rsidR="00EA73B3" w:rsidRPr="00EA73B3" w14:paraId="6E11255F" w14:textId="77777777" w:rsidTr="0001729A">
              <w:tc>
                <w:tcPr>
                  <w:tcW w:w="2547" w:type="dxa"/>
                </w:tcPr>
                <w:p w14:paraId="2C9392D4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Gas Industry Participant</w:t>
                  </w:r>
                </w:p>
              </w:tc>
              <w:tc>
                <w:tcPr>
                  <w:tcW w:w="1417" w:type="dxa"/>
                </w:tcPr>
                <w:p w14:paraId="347495F9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BER Share of  Cost</w:t>
                  </w:r>
                </w:p>
              </w:tc>
              <w:tc>
                <w:tcPr>
                  <w:tcW w:w="1729" w:type="dxa"/>
                </w:tcPr>
                <w:p w14:paraId="77AA4BD1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Actual Share of Cost</w:t>
                  </w:r>
                </w:p>
              </w:tc>
              <w:tc>
                <w:tcPr>
                  <w:tcW w:w="1532" w:type="dxa"/>
                </w:tcPr>
                <w:p w14:paraId="5B2B9360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BER Cost Value</w:t>
                  </w:r>
                </w:p>
              </w:tc>
              <w:tc>
                <w:tcPr>
                  <w:tcW w:w="2264" w:type="dxa"/>
                </w:tcPr>
                <w:p w14:paraId="31C1ACDB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Actual Cost Value</w:t>
                  </w:r>
                </w:p>
              </w:tc>
            </w:tr>
            <w:tr w:rsidR="00EA73B3" w:rsidRPr="00EA73B3" w14:paraId="26F15468" w14:textId="77777777" w:rsidTr="0001729A">
              <w:tc>
                <w:tcPr>
                  <w:tcW w:w="2547" w:type="dxa"/>
                </w:tcPr>
                <w:p w14:paraId="22D3A938" w14:textId="77777777" w:rsidR="00EA73B3" w:rsidRPr="00EA73B3" w:rsidRDefault="00EA73B3" w:rsidP="00EA73B3">
                  <w:pPr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Shippers</w:t>
                  </w:r>
                </w:p>
              </w:tc>
              <w:tc>
                <w:tcPr>
                  <w:tcW w:w="1417" w:type="dxa"/>
                  <w:vAlign w:val="center"/>
                </w:tcPr>
                <w:p w14:paraId="2D0F9EFD" w14:textId="0A392B9D" w:rsidR="00EA73B3" w:rsidRPr="00EA73B3" w:rsidRDefault="002048B0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729" w:type="dxa"/>
                  <w:vAlign w:val="center"/>
                </w:tcPr>
                <w:p w14:paraId="4B531AFD" w14:textId="354517D6" w:rsidR="00EA73B3" w:rsidRPr="00EA73B3" w:rsidRDefault="00924747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532" w:type="dxa"/>
                  <w:vAlign w:val="center"/>
                </w:tcPr>
                <w:p w14:paraId="4E3F35E6" w14:textId="694CBE69" w:rsidR="00EA73B3" w:rsidRPr="002048B0" w:rsidRDefault="002048B0" w:rsidP="00834EC9">
                  <w:pPr>
                    <w:pStyle w:val="NormalWeb"/>
                    <w:rPr>
                      <w:rFonts w:asciiTheme="minorHAnsi" w:hAnsiTheme="minorHAnsi" w:cstheme="minorHAnsi"/>
                    </w:rPr>
                  </w:pPr>
                  <w:r w:rsidRPr="002048B0">
                    <w:rPr>
                      <w:rFonts w:asciiTheme="minorHAnsi" w:hAnsiTheme="minorHAnsi" w:cstheme="minorHAnsi"/>
                      <w:sz w:val="20"/>
                    </w:rPr>
                    <w:t>£78,352.67</w:t>
                  </w:r>
                </w:p>
              </w:tc>
              <w:tc>
                <w:tcPr>
                  <w:tcW w:w="2264" w:type="dxa"/>
                  <w:vAlign w:val="center"/>
                </w:tcPr>
                <w:p w14:paraId="6A039829" w14:textId="58C1012E" w:rsidR="00EA73B3" w:rsidRPr="00EA73B3" w:rsidRDefault="00924747" w:rsidP="00D65658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65658">
                    <w:rPr>
                      <w:rFonts w:eastAsia="Times New Roman" w:cs="Arial"/>
                      <w:sz w:val="20"/>
                      <w:szCs w:val="20"/>
                    </w:rPr>
                    <w:t>£7</w:t>
                  </w:r>
                  <w:r w:rsidR="00D65658" w:rsidRPr="00D65658">
                    <w:rPr>
                      <w:rFonts w:eastAsia="Times New Roman" w:cs="Arial"/>
                      <w:sz w:val="20"/>
                      <w:szCs w:val="20"/>
                    </w:rPr>
                    <w:t>8</w:t>
                  </w:r>
                  <w:r w:rsidRPr="00D65658">
                    <w:rPr>
                      <w:rFonts w:eastAsia="Times New Roman" w:cs="Arial"/>
                      <w:sz w:val="20"/>
                      <w:szCs w:val="20"/>
                    </w:rPr>
                    <w:t>,</w:t>
                  </w:r>
                  <w:r w:rsidR="00D65658" w:rsidRPr="00D65658">
                    <w:rPr>
                      <w:rFonts w:eastAsia="Times New Roman" w:cs="Arial"/>
                      <w:sz w:val="20"/>
                      <w:szCs w:val="20"/>
                    </w:rPr>
                    <w:t>084.</w:t>
                  </w:r>
                  <w:r w:rsidRPr="00D65658">
                    <w:rPr>
                      <w:rFonts w:eastAsia="Times New Roman" w:cs="Arial"/>
                      <w:sz w:val="20"/>
                      <w:szCs w:val="20"/>
                    </w:rPr>
                    <w:t>00</w:t>
                  </w:r>
                </w:p>
              </w:tc>
            </w:tr>
            <w:tr w:rsidR="00EA73B3" w:rsidRPr="00EA73B3" w14:paraId="199F5DC6" w14:textId="77777777" w:rsidTr="0001729A">
              <w:tc>
                <w:tcPr>
                  <w:tcW w:w="2547" w:type="dxa"/>
                </w:tcPr>
                <w:p w14:paraId="133FE8C2" w14:textId="77777777" w:rsidR="00EA73B3" w:rsidRPr="00EA73B3" w:rsidRDefault="00EA73B3" w:rsidP="00EA73B3">
                  <w:pPr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IGTs</w:t>
                  </w:r>
                </w:p>
              </w:tc>
              <w:tc>
                <w:tcPr>
                  <w:tcW w:w="1417" w:type="dxa"/>
                  <w:vAlign w:val="center"/>
                </w:tcPr>
                <w:p w14:paraId="15D11F30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vAlign w:val="center"/>
                </w:tcPr>
                <w:p w14:paraId="12A63D92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0E94C84F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  <w:vAlign w:val="center"/>
                </w:tcPr>
                <w:p w14:paraId="7CD53000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  <w:tr w:rsidR="00EA73B3" w:rsidRPr="00EA73B3" w14:paraId="634F441F" w14:textId="77777777" w:rsidTr="0001729A">
              <w:tc>
                <w:tcPr>
                  <w:tcW w:w="2547" w:type="dxa"/>
                </w:tcPr>
                <w:p w14:paraId="11DD2C74" w14:textId="77777777" w:rsidR="00EA73B3" w:rsidRPr="00EA73B3" w:rsidRDefault="00EA73B3" w:rsidP="00EA73B3">
                  <w:pPr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DNOs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6CFF2878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vAlign w:val="center"/>
                </w:tcPr>
                <w:p w14:paraId="13C064A1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56E130A8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  <w:vAlign w:val="center"/>
                </w:tcPr>
                <w:p w14:paraId="18147167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  <w:tr w:rsidR="00EA73B3" w:rsidRPr="00EA73B3" w14:paraId="66A0BF97" w14:textId="77777777" w:rsidTr="0001729A">
              <w:tc>
                <w:tcPr>
                  <w:tcW w:w="2547" w:type="dxa"/>
                </w:tcPr>
                <w:p w14:paraId="72F552F1" w14:textId="77777777" w:rsidR="00EA73B3" w:rsidRPr="00EA73B3" w:rsidRDefault="00EA73B3" w:rsidP="00EA73B3">
                  <w:pPr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Transmission</w:t>
                  </w:r>
                </w:p>
              </w:tc>
              <w:tc>
                <w:tcPr>
                  <w:tcW w:w="1417" w:type="dxa"/>
                  <w:vAlign w:val="center"/>
                </w:tcPr>
                <w:p w14:paraId="487BE727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vAlign w:val="center"/>
                </w:tcPr>
                <w:p w14:paraId="545FA9E5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75059127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  <w:vAlign w:val="center"/>
                </w:tcPr>
                <w:p w14:paraId="719E72A3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  <w:tr w:rsidR="00EA73B3" w:rsidRPr="00EA73B3" w14:paraId="620BFD5F" w14:textId="77777777" w:rsidTr="0001729A">
              <w:trPr>
                <w:trHeight w:val="53"/>
              </w:trPr>
              <w:tc>
                <w:tcPr>
                  <w:tcW w:w="2547" w:type="dxa"/>
                </w:tcPr>
                <w:p w14:paraId="3FE2DEBE" w14:textId="77777777" w:rsidR="00EA73B3" w:rsidRPr="00EA73B3" w:rsidRDefault="00EA73B3" w:rsidP="00EA73B3">
                  <w:pPr>
                    <w:rPr>
                      <w:rFonts w:eastAsia="Times New Roman" w:cs="Arial"/>
                      <w:b/>
                      <w:sz w:val="20"/>
                      <w:szCs w:val="20"/>
                    </w:rPr>
                  </w:pPr>
                  <w:r w:rsidRPr="00EA73B3">
                    <w:rPr>
                      <w:rFonts w:eastAsia="Times New Roman" w:cs="Arial"/>
                      <w:b/>
                      <w:sz w:val="20"/>
                      <w:szCs w:val="20"/>
                    </w:rPr>
                    <w:t>DN’s &amp; IGT</w:t>
                  </w:r>
                </w:p>
              </w:tc>
              <w:tc>
                <w:tcPr>
                  <w:tcW w:w="1417" w:type="dxa"/>
                  <w:vAlign w:val="center"/>
                </w:tcPr>
                <w:p w14:paraId="7D880586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vAlign w:val="center"/>
                </w:tcPr>
                <w:p w14:paraId="6648D219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12B102FE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  <w:vAlign w:val="center"/>
                </w:tcPr>
                <w:p w14:paraId="2BCC920E" w14:textId="77777777" w:rsidR="00EA73B3" w:rsidRPr="00EA73B3" w:rsidRDefault="00EA73B3" w:rsidP="00EA73B3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</w:tbl>
          <w:p w14:paraId="010420FF" w14:textId="0968B56A" w:rsidR="00EA73B3" w:rsidRPr="00924747" w:rsidRDefault="00924747" w:rsidP="00EA73B3">
            <w:pPr>
              <w:rPr>
                <w:rFonts w:cstheme="minorHAnsi"/>
                <w:sz w:val="20"/>
                <w:szCs w:val="20"/>
              </w:rPr>
            </w:pPr>
            <w:r w:rsidRPr="00924747">
              <w:rPr>
                <w:rFonts w:cstheme="minorHAnsi"/>
                <w:sz w:val="20"/>
                <w:szCs w:val="20"/>
              </w:rPr>
              <w:t>There are no variations from those detailed in the Business Evaluation.</w:t>
            </w:r>
          </w:p>
          <w:p w14:paraId="1672974D" w14:textId="77777777" w:rsidR="00EA73B3" w:rsidRPr="00EA73B3" w:rsidRDefault="00EA73B3" w:rsidP="00EA73B3">
            <w:pPr>
              <w:contextualSpacing/>
              <w:rPr>
                <w:rFonts w:eastAsia="Times New Roman" w:cs="Arial"/>
                <w:b/>
                <w:i/>
                <w:sz w:val="20"/>
                <w:szCs w:val="20"/>
              </w:rPr>
            </w:pPr>
          </w:p>
        </w:tc>
      </w:tr>
      <w:tr w:rsidR="00EA73B3" w:rsidRPr="00EA73B3" w14:paraId="3A67F60A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3E5AA8" w:themeFill="accent1"/>
            <w:vAlign w:val="center"/>
          </w:tcPr>
          <w:p w14:paraId="72C63EE6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0070C0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t>Section 3: Provide a summary of any agreed scope changes</w:t>
            </w:r>
          </w:p>
        </w:tc>
      </w:tr>
      <w:tr w:rsidR="00EA73B3" w:rsidRPr="00EA73B3" w14:paraId="373C6975" w14:textId="77777777" w:rsidTr="0001729A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52991B" w14:textId="02C86932" w:rsidR="00924747" w:rsidRPr="00924747" w:rsidRDefault="00924747" w:rsidP="00EA73B3">
            <w:pPr>
              <w:contextualSpacing/>
              <w:rPr>
                <w:rFonts w:cstheme="minorHAnsi"/>
                <w:sz w:val="20"/>
                <w:szCs w:val="20"/>
              </w:rPr>
            </w:pPr>
            <w:r w:rsidRPr="00924747">
              <w:rPr>
                <w:rFonts w:cstheme="minorHAnsi"/>
                <w:sz w:val="20"/>
                <w:szCs w:val="20"/>
              </w:rPr>
              <w:t>There were no scope changes as part of this change.</w:t>
            </w:r>
          </w:p>
          <w:p w14:paraId="4156BA78" w14:textId="0F510C54" w:rsidR="00EA73B3" w:rsidRPr="00EA73B3" w:rsidRDefault="00EA73B3" w:rsidP="00EA73B3">
            <w:pPr>
              <w:contextualSpacing/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 xml:space="preserve"> </w:t>
            </w:r>
          </w:p>
        </w:tc>
      </w:tr>
      <w:tr w:rsidR="00EA73B3" w:rsidRPr="00EA73B3" w14:paraId="44DCE113" w14:textId="77777777" w:rsidTr="0001729A">
        <w:tc>
          <w:tcPr>
            <w:tcW w:w="5000" w:type="pct"/>
            <w:gridSpan w:val="2"/>
            <w:shd w:val="clear" w:color="auto" w:fill="3E5AA8" w:themeFill="accent1"/>
            <w:vAlign w:val="center"/>
          </w:tcPr>
          <w:p w14:paraId="23A67B82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FFFFFF"/>
                <w:szCs w:val="16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t>Section 4: Detail any changes to the Xoserve Service Description</w:t>
            </w:r>
          </w:p>
        </w:tc>
      </w:tr>
    </w:tbl>
    <w:p w14:paraId="43D622F8" w14:textId="77777777" w:rsidR="00834EC9" w:rsidRDefault="00834EC9">
      <w:r>
        <w:br w:type="page"/>
      </w:r>
    </w:p>
    <w:p w14:paraId="1F731DBC" w14:textId="77777777" w:rsidR="00834EC9" w:rsidRDefault="00834EC9" w:rsidP="00EA73B3">
      <w:pPr>
        <w:rPr>
          <w:rFonts w:eastAsia="Times New Roman" w:cs="Arial"/>
          <w:i/>
          <w:color w:val="0070C0"/>
          <w:sz w:val="20"/>
        </w:rPr>
        <w:sectPr w:rsidR="00834EC9">
          <w:headerReference w:type="default" r:id="rId19"/>
          <w:foot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1"/>
        <w:tblW w:w="5256" w:type="pct"/>
        <w:tblLayout w:type="fixed"/>
        <w:tblLook w:val="04A0" w:firstRow="1" w:lastRow="0" w:firstColumn="1" w:lastColumn="0" w:noHBand="0" w:noVBand="1"/>
      </w:tblPr>
      <w:tblGrid>
        <w:gridCol w:w="14900"/>
      </w:tblGrid>
      <w:tr w:rsidR="00EA73B3" w:rsidRPr="00EA73B3" w14:paraId="7B78493D" w14:textId="77777777" w:rsidTr="0001729A">
        <w:tc>
          <w:tcPr>
            <w:tcW w:w="5000" w:type="pct"/>
            <w:shd w:val="clear" w:color="auto" w:fill="auto"/>
          </w:tcPr>
          <w:p w14:paraId="68B36E3E" w14:textId="0908535F" w:rsidR="00EA73B3" w:rsidRDefault="00EA73B3" w:rsidP="00EA73B3">
            <w:pPr>
              <w:rPr>
                <w:rFonts w:eastAsia="Times New Roman" w:cs="Arial"/>
                <w:i/>
                <w:color w:val="0070C0"/>
                <w:sz w:val="20"/>
              </w:rPr>
            </w:pPr>
            <w:r w:rsidRPr="00EA73B3">
              <w:rPr>
                <w:rFonts w:eastAsia="Times New Roman" w:cs="Arial"/>
                <w:i/>
                <w:color w:val="0070C0"/>
                <w:sz w:val="20"/>
              </w:rPr>
              <w:lastRenderedPageBreak/>
              <w:t>Please describe any changes to the definition of the specific Xoserve service areas, and within them the service lines, which are associated with the project. Use the following link as a reference to the Xoserve service areas:</w:t>
            </w:r>
          </w:p>
          <w:p w14:paraId="2469C3E7" w14:textId="77777777" w:rsidR="00210FCB" w:rsidRPr="00EA73B3" w:rsidRDefault="00210FCB" w:rsidP="00EA73B3">
            <w:pPr>
              <w:rPr>
                <w:rFonts w:eastAsia="Times New Roman" w:cs="Arial"/>
                <w:i/>
                <w:color w:val="0070C0"/>
                <w:sz w:val="20"/>
              </w:rPr>
            </w:pPr>
          </w:p>
          <w:p w14:paraId="0090926E" w14:textId="77777777" w:rsidR="00EA73B3" w:rsidRDefault="00B84A05" w:rsidP="00EA73B3">
            <w:pPr>
              <w:rPr>
                <w:rFonts w:eastAsia="Times New Roman" w:cs="Arial"/>
                <w:color w:val="D2232A"/>
                <w:sz w:val="20"/>
                <w:u w:val="single"/>
              </w:rPr>
            </w:pPr>
            <w:hyperlink r:id="rId21" w:history="1">
              <w:r w:rsidR="00EA73B3" w:rsidRPr="00EA73B3">
                <w:rPr>
                  <w:rFonts w:eastAsia="Times New Roman" w:cs="Arial"/>
                  <w:color w:val="D2232A"/>
                  <w:sz w:val="20"/>
                  <w:u w:val="single"/>
                </w:rPr>
                <w:t>Service Description Table</w:t>
              </w:r>
            </w:hyperlink>
          </w:p>
          <w:p w14:paraId="454E23A2" w14:textId="77777777" w:rsidR="00A57520" w:rsidRDefault="00A57520" w:rsidP="00EA73B3">
            <w:pPr>
              <w:rPr>
                <w:rFonts w:eastAsia="Times New Roman" w:cs="Arial"/>
                <w:color w:val="D2232A"/>
                <w:sz w:val="20"/>
                <w:u w:val="single"/>
              </w:rPr>
            </w:pPr>
          </w:p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8"/>
              <w:gridCol w:w="1276"/>
              <w:gridCol w:w="2976"/>
              <w:gridCol w:w="3969"/>
              <w:gridCol w:w="1276"/>
              <w:gridCol w:w="992"/>
              <w:gridCol w:w="993"/>
              <w:gridCol w:w="1134"/>
              <w:gridCol w:w="640"/>
            </w:tblGrid>
            <w:tr w:rsidR="00834EC9" w:rsidRPr="00874602" w14:paraId="56CBC5EA" w14:textId="77777777" w:rsidTr="00834EC9">
              <w:trPr>
                <w:trHeight w:val="315"/>
                <w:tblHeader/>
              </w:trPr>
              <w:tc>
                <w:tcPr>
                  <w:tcW w:w="1408" w:type="dxa"/>
                  <w:vMerge w:val="restart"/>
                  <w:shd w:val="clear" w:color="000000" w:fill="DAEEF3"/>
                  <w:hideMark/>
                </w:tcPr>
                <w:p w14:paraId="306B3179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Existing Change Proposal  Number</w:t>
                  </w:r>
                </w:p>
              </w:tc>
              <w:tc>
                <w:tcPr>
                  <w:tcW w:w="1276" w:type="dxa"/>
                  <w:vMerge w:val="restart"/>
                  <w:shd w:val="clear" w:color="000000" w:fill="DAEEF3"/>
                  <w:hideMark/>
                </w:tcPr>
                <w:p w14:paraId="1B55B265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Xoserve Change Request Number</w:t>
                  </w:r>
                </w:p>
              </w:tc>
              <w:tc>
                <w:tcPr>
                  <w:tcW w:w="2976" w:type="dxa"/>
                  <w:vMerge w:val="restart"/>
                  <w:shd w:val="clear" w:color="000000" w:fill="DAEEF3"/>
                  <w:hideMark/>
                </w:tcPr>
                <w:p w14:paraId="41A99273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Change Request Title</w:t>
                  </w:r>
                </w:p>
              </w:tc>
              <w:tc>
                <w:tcPr>
                  <w:tcW w:w="3969" w:type="dxa"/>
                  <w:vMerge w:val="restart"/>
                  <w:shd w:val="clear" w:color="000000" w:fill="DAEEF3"/>
                  <w:hideMark/>
                </w:tcPr>
                <w:p w14:paraId="216423BD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Service Area Details</w:t>
                  </w:r>
                </w:p>
              </w:tc>
              <w:tc>
                <w:tcPr>
                  <w:tcW w:w="5035" w:type="dxa"/>
                  <w:gridSpan w:val="5"/>
                  <w:shd w:val="clear" w:color="000000" w:fill="DAEEF3"/>
                  <w:hideMark/>
                </w:tcPr>
                <w:p w14:paraId="19BBDAF6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Service Area Details</w:t>
                  </w:r>
                </w:p>
              </w:tc>
            </w:tr>
            <w:tr w:rsidR="00834EC9" w:rsidRPr="00874602" w14:paraId="634A82F8" w14:textId="77777777" w:rsidTr="00834EC9">
              <w:trPr>
                <w:trHeight w:val="315"/>
                <w:tblHeader/>
              </w:trPr>
              <w:tc>
                <w:tcPr>
                  <w:tcW w:w="1408" w:type="dxa"/>
                  <w:vMerge/>
                  <w:vAlign w:val="center"/>
                  <w:hideMark/>
                </w:tcPr>
                <w:p w14:paraId="627484D6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  <w:hideMark/>
                </w:tcPr>
                <w:p w14:paraId="2B18F5FD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2976" w:type="dxa"/>
                  <w:vMerge/>
                  <w:vAlign w:val="center"/>
                  <w:hideMark/>
                </w:tcPr>
                <w:p w14:paraId="77A1A221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3969" w:type="dxa"/>
                  <w:vMerge/>
                  <w:vAlign w:val="center"/>
                  <w:hideMark/>
                </w:tcPr>
                <w:p w14:paraId="0ED5C72C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 w:val="restart"/>
                  <w:shd w:val="clear" w:color="000000" w:fill="DAEEF3"/>
                  <w:textDirection w:val="tbRl"/>
                  <w:hideMark/>
                </w:tcPr>
                <w:p w14:paraId="3A46AE23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Shipper Users</w:t>
                  </w:r>
                </w:p>
              </w:tc>
              <w:tc>
                <w:tcPr>
                  <w:tcW w:w="3759" w:type="dxa"/>
                  <w:gridSpan w:val="4"/>
                  <w:shd w:val="clear" w:color="000000" w:fill="DAEEF3"/>
                  <w:hideMark/>
                </w:tcPr>
                <w:p w14:paraId="449355AC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Transporters</w:t>
                  </w:r>
                </w:p>
              </w:tc>
            </w:tr>
            <w:tr w:rsidR="00834EC9" w:rsidRPr="00874602" w14:paraId="57DAE12D" w14:textId="77777777" w:rsidTr="00834EC9">
              <w:trPr>
                <w:trHeight w:val="315"/>
                <w:tblHeader/>
              </w:trPr>
              <w:tc>
                <w:tcPr>
                  <w:tcW w:w="1408" w:type="dxa"/>
                  <w:vMerge/>
                  <w:vAlign w:val="center"/>
                  <w:hideMark/>
                </w:tcPr>
                <w:p w14:paraId="3C8F5BFB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  <w:hideMark/>
                </w:tcPr>
                <w:p w14:paraId="62C877A2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2976" w:type="dxa"/>
                  <w:vMerge/>
                  <w:vAlign w:val="center"/>
                  <w:hideMark/>
                </w:tcPr>
                <w:p w14:paraId="3FA27EAF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3969" w:type="dxa"/>
                  <w:vMerge/>
                  <w:vAlign w:val="center"/>
                  <w:hideMark/>
                </w:tcPr>
                <w:p w14:paraId="57E2CA94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  <w:hideMark/>
                </w:tcPr>
                <w:p w14:paraId="328262CA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992" w:type="dxa"/>
                  <w:vMerge w:val="restart"/>
                  <w:shd w:val="clear" w:color="000000" w:fill="DAEEF3"/>
                  <w:textDirection w:val="tbRl"/>
                  <w:hideMark/>
                </w:tcPr>
                <w:p w14:paraId="4F149CC0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National Grid NTS</w:t>
                  </w:r>
                </w:p>
              </w:tc>
              <w:tc>
                <w:tcPr>
                  <w:tcW w:w="2767" w:type="dxa"/>
                  <w:gridSpan w:val="3"/>
                  <w:shd w:val="clear" w:color="000000" w:fill="DAEEF3"/>
                  <w:hideMark/>
                </w:tcPr>
                <w:p w14:paraId="64CE4285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Distribution</w:t>
                  </w:r>
                </w:p>
              </w:tc>
            </w:tr>
            <w:tr w:rsidR="00834EC9" w:rsidRPr="00874602" w14:paraId="6A554547" w14:textId="77777777" w:rsidTr="00834EC9">
              <w:trPr>
                <w:trHeight w:val="1755"/>
                <w:tblHeader/>
              </w:trPr>
              <w:tc>
                <w:tcPr>
                  <w:tcW w:w="1408" w:type="dxa"/>
                  <w:vMerge/>
                  <w:vAlign w:val="center"/>
                  <w:hideMark/>
                </w:tcPr>
                <w:p w14:paraId="02FD54AB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  <w:hideMark/>
                </w:tcPr>
                <w:p w14:paraId="4BA5C504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2976" w:type="dxa"/>
                  <w:vMerge/>
                  <w:vAlign w:val="center"/>
                  <w:hideMark/>
                </w:tcPr>
                <w:p w14:paraId="3183FA55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3969" w:type="dxa"/>
                  <w:vMerge/>
                  <w:vAlign w:val="center"/>
                  <w:hideMark/>
                </w:tcPr>
                <w:p w14:paraId="2F274B1F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  <w:hideMark/>
                </w:tcPr>
                <w:p w14:paraId="1179BF9A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992" w:type="dxa"/>
                  <w:vMerge/>
                  <w:vAlign w:val="center"/>
                  <w:hideMark/>
                </w:tcPr>
                <w:p w14:paraId="06B83A89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993" w:type="dxa"/>
                  <w:shd w:val="clear" w:color="000000" w:fill="DAEEF3"/>
                  <w:textDirection w:val="tbRl"/>
                  <w:hideMark/>
                </w:tcPr>
                <w:p w14:paraId="64AA4719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 xml:space="preserve">DN Operators and Independent Gas Transporters </w:t>
                  </w:r>
                </w:p>
              </w:tc>
              <w:tc>
                <w:tcPr>
                  <w:tcW w:w="1134" w:type="dxa"/>
                  <w:shd w:val="clear" w:color="000000" w:fill="DAEEF3"/>
                  <w:textDirection w:val="tbRl"/>
                  <w:hideMark/>
                </w:tcPr>
                <w:p w14:paraId="73768629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DN Operators</w:t>
                  </w:r>
                </w:p>
              </w:tc>
              <w:tc>
                <w:tcPr>
                  <w:tcW w:w="640" w:type="dxa"/>
                  <w:shd w:val="clear" w:color="000000" w:fill="DAEEF3"/>
                  <w:textDirection w:val="tbRl"/>
                  <w:hideMark/>
                </w:tcPr>
                <w:p w14:paraId="2505CB4E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Independent Gas Transporters</w:t>
                  </w:r>
                </w:p>
              </w:tc>
            </w:tr>
            <w:tr w:rsidR="00834EC9" w:rsidRPr="00C8224D" w14:paraId="3E38D340" w14:textId="77777777" w:rsidTr="00834EC9">
              <w:trPr>
                <w:trHeight w:val="1024"/>
              </w:trPr>
              <w:tc>
                <w:tcPr>
                  <w:tcW w:w="1408" w:type="dxa"/>
                  <w:shd w:val="clear" w:color="auto" w:fill="auto"/>
                  <w:hideMark/>
                </w:tcPr>
                <w:p w14:paraId="644F9BBE" w14:textId="0920B968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color w:val="000000"/>
                      <w:sz w:val="20"/>
                    </w:rPr>
                    <w:t> XRN4687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5D16B7E4" w14:textId="47757258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  <w:hideMark/>
                </w:tcPr>
                <w:p w14:paraId="4B9986EF" w14:textId="6E5FB2C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color w:val="000000"/>
                      <w:sz w:val="20"/>
                    </w:rPr>
                    <w:t>Large Supply Point (LSP) Priority Service Register (PSR)</w:t>
                  </w:r>
                </w:p>
              </w:tc>
              <w:tc>
                <w:tcPr>
                  <w:tcW w:w="3969" w:type="dxa"/>
                  <w:shd w:val="clear" w:color="auto" w:fill="auto"/>
                  <w:hideMark/>
                </w:tcPr>
                <w:p w14:paraId="5BDA683F" w14:textId="067030DC" w:rsidR="00834EC9" w:rsidRPr="006B7DCA" w:rsidRDefault="00834EC9" w:rsidP="001B1D8F">
                  <w:pPr>
                    <w:spacing w:after="0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Service Area 1</w:t>
                  </w:r>
                  <w:r w:rsidRPr="006B7DCA">
                    <w:rPr>
                      <w:rFonts w:cs="Arial"/>
                      <w:color w:val="000000"/>
                      <w:sz w:val="20"/>
                    </w:rPr>
                    <w:t xml:space="preserve"> - Manage supply point registration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71EBBD1F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color w:val="000000"/>
                      <w:sz w:val="20"/>
                    </w:rPr>
                    <w:t>100%</w:t>
                  </w:r>
                </w:p>
                <w:p w14:paraId="64DE2887" w14:textId="4E0E6C60" w:rsidR="00834EC9" w:rsidRPr="006B7DCA" w:rsidRDefault="00834EC9" w:rsidP="00D65658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  <w:r w:rsidRPr="00D65658">
                    <w:rPr>
                      <w:rFonts w:asciiTheme="minorHAnsi" w:hAnsiTheme="minorHAnsi" w:cstheme="minorHAnsi"/>
                      <w:sz w:val="20"/>
                    </w:rPr>
                    <w:t>£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  <w:r w:rsidR="00D65658" w:rsidRPr="00D65658">
                    <w:rPr>
                      <w:rFonts w:asciiTheme="minorHAnsi" w:hAnsiTheme="minorHAnsi" w:cstheme="minorHAnsi"/>
                      <w:sz w:val="20"/>
                    </w:rPr>
                    <w:t>8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,</w:t>
                  </w:r>
                  <w:r w:rsidR="00D65658" w:rsidRPr="00D65658">
                    <w:rPr>
                      <w:rFonts w:asciiTheme="minorHAnsi" w:hAnsiTheme="minorHAnsi" w:cstheme="minorHAnsi"/>
                      <w:sz w:val="20"/>
                    </w:rPr>
                    <w:t>084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.00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9C5B59C" w14:textId="19EF19A3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70D4F118" w14:textId="354457F5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03F3F02" w14:textId="29657B9F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hideMark/>
                </w:tcPr>
                <w:p w14:paraId="1560D0D9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color w:val="000000"/>
                      <w:sz w:val="20"/>
                    </w:rPr>
                    <w:t> </w:t>
                  </w:r>
                </w:p>
              </w:tc>
            </w:tr>
            <w:tr w:rsidR="00834EC9" w:rsidRPr="00C8224D" w14:paraId="04DCEE28" w14:textId="77777777" w:rsidTr="00834EC9">
              <w:trPr>
                <w:trHeight w:val="391"/>
              </w:trPr>
              <w:tc>
                <w:tcPr>
                  <w:tcW w:w="1408" w:type="dxa"/>
                  <w:shd w:val="clear" w:color="auto" w:fill="auto"/>
                </w:tcPr>
                <w:p w14:paraId="0C5EC6C6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2AFC4936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14:paraId="2B9167B2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  <w:vAlign w:val="center"/>
                </w:tcPr>
                <w:p w14:paraId="0443F1A8" w14:textId="04BD7DC3" w:rsidR="00834EC9" w:rsidRPr="006B7DCA" w:rsidRDefault="00834EC9" w:rsidP="00834EC9">
                  <w:pPr>
                    <w:spacing w:after="0"/>
                    <w:jc w:val="right"/>
                    <w:rPr>
                      <w:rFonts w:cs="Arial"/>
                      <w:b/>
                      <w:bCs/>
                      <w:color w:val="000000"/>
                      <w:sz w:val="20"/>
                    </w:rPr>
                  </w:pPr>
                  <w:r w:rsidRPr="006B7DCA">
                    <w:rPr>
                      <w:rFonts w:cs="Arial"/>
                      <w:b/>
                      <w:bCs/>
                      <w:color w:val="000000"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9A7347" w14:textId="00E53B2E" w:rsidR="00834EC9" w:rsidRPr="006B7DCA" w:rsidRDefault="00834EC9" w:rsidP="00D65658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  <w:r w:rsidRPr="00D65658">
                    <w:rPr>
                      <w:rFonts w:asciiTheme="minorHAnsi" w:hAnsiTheme="minorHAnsi" w:cstheme="minorHAnsi"/>
                      <w:sz w:val="20"/>
                    </w:rPr>
                    <w:t>£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  <w:r w:rsidR="00D65658" w:rsidRPr="00D65658">
                    <w:rPr>
                      <w:rFonts w:asciiTheme="minorHAnsi" w:hAnsiTheme="minorHAnsi" w:cstheme="minorHAnsi"/>
                      <w:sz w:val="20"/>
                    </w:rPr>
                    <w:t>8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,</w:t>
                  </w:r>
                  <w:r w:rsidR="00D65658" w:rsidRPr="00D65658">
                    <w:rPr>
                      <w:rFonts w:asciiTheme="minorHAnsi" w:hAnsiTheme="minorHAnsi" w:cstheme="minorHAnsi"/>
                      <w:sz w:val="20"/>
                    </w:rPr>
                    <w:t>084</w:t>
                  </w:r>
                  <w:r w:rsidR="006B7DCA" w:rsidRPr="00D65658">
                    <w:rPr>
                      <w:rFonts w:asciiTheme="minorHAnsi" w:hAnsiTheme="minorHAnsi" w:cstheme="minorHAnsi"/>
                      <w:sz w:val="20"/>
                    </w:rPr>
                    <w:t>.00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69453BF0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20195B87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7D90EC2" w14:textId="77777777" w:rsidR="00834EC9" w:rsidRPr="006B7DCA" w:rsidRDefault="00834EC9" w:rsidP="001B1D8F">
                  <w:pPr>
                    <w:spacing w:after="0"/>
                    <w:jc w:val="center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</w:tcPr>
                <w:p w14:paraId="2D17CB3F" w14:textId="77777777" w:rsidR="00834EC9" w:rsidRPr="006B7DCA" w:rsidRDefault="00834EC9" w:rsidP="001B1D8F">
                  <w:pPr>
                    <w:spacing w:after="0"/>
                    <w:rPr>
                      <w:rFonts w:cs="Arial"/>
                      <w:color w:val="000000"/>
                      <w:sz w:val="20"/>
                    </w:rPr>
                  </w:pPr>
                </w:p>
              </w:tc>
            </w:tr>
          </w:tbl>
          <w:p w14:paraId="61B9D4FE" w14:textId="77777777" w:rsidR="00A57520" w:rsidRDefault="00A57520" w:rsidP="00EA73B3">
            <w:pPr>
              <w:rPr>
                <w:rFonts w:eastAsia="Times New Roman" w:cs="Arial"/>
                <w:color w:val="D2232A"/>
                <w:sz w:val="20"/>
                <w:u w:val="single"/>
              </w:rPr>
            </w:pPr>
          </w:p>
          <w:p w14:paraId="46992048" w14:textId="77777777" w:rsidR="00A57520" w:rsidRPr="00EA73B3" w:rsidRDefault="00A57520" w:rsidP="00EA73B3">
            <w:pPr>
              <w:rPr>
                <w:rFonts w:eastAsia="Times New Roman" w:cs="Arial"/>
                <w:b/>
                <w:sz w:val="20"/>
                <w:szCs w:val="16"/>
              </w:rPr>
            </w:pPr>
          </w:p>
        </w:tc>
      </w:tr>
    </w:tbl>
    <w:p w14:paraId="5BAE9CAD" w14:textId="77777777" w:rsidR="00834EC9" w:rsidRDefault="00834EC9" w:rsidP="00EA73B3">
      <w:pPr>
        <w:jc w:val="center"/>
        <w:rPr>
          <w:rFonts w:eastAsia="Arial" w:cs="Arial"/>
          <w:b/>
          <w:color w:val="FFFFFF"/>
          <w:sz w:val="20"/>
          <w:lang w:eastAsia="en-US"/>
        </w:rPr>
        <w:sectPr w:rsidR="00834EC9" w:rsidSect="00834EC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1"/>
        <w:tblW w:w="5256" w:type="pct"/>
        <w:tblLayout w:type="fixed"/>
        <w:tblLook w:val="04A0" w:firstRow="1" w:lastRow="0" w:firstColumn="1" w:lastColumn="0" w:noHBand="0" w:noVBand="1"/>
      </w:tblPr>
      <w:tblGrid>
        <w:gridCol w:w="9715"/>
      </w:tblGrid>
      <w:tr w:rsidR="00EA73B3" w:rsidRPr="00EA73B3" w14:paraId="6EF7276F" w14:textId="77777777" w:rsidTr="0001729A">
        <w:tc>
          <w:tcPr>
            <w:tcW w:w="5000" w:type="pct"/>
            <w:shd w:val="clear" w:color="auto" w:fill="3E5AA8" w:themeFill="accent1"/>
            <w:vAlign w:val="center"/>
          </w:tcPr>
          <w:p w14:paraId="509E9641" w14:textId="1E486DF2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FFFFFF"/>
                <w:szCs w:val="16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lastRenderedPageBreak/>
              <w:t>Section 5: Provide details of any revisions to the text of the UK Link Manual</w:t>
            </w:r>
          </w:p>
        </w:tc>
      </w:tr>
      <w:tr w:rsidR="00EA73B3" w:rsidRPr="00EA73B3" w14:paraId="083A4EDD" w14:textId="77777777" w:rsidTr="0001729A">
        <w:tc>
          <w:tcPr>
            <w:tcW w:w="5000" w:type="pct"/>
            <w:shd w:val="clear" w:color="auto" w:fill="auto"/>
          </w:tcPr>
          <w:p w14:paraId="25F8FD7A" w14:textId="77777777" w:rsidR="008C3BBB" w:rsidRDefault="008C3BBB" w:rsidP="008C3BBB">
            <w:pPr>
              <w:pStyle w:val="ListParagraph"/>
              <w:ind w:left="0"/>
              <w:rPr>
                <w:rFonts w:cs="Arial"/>
              </w:rPr>
            </w:pPr>
            <w:r w:rsidRPr="00634344">
              <w:rPr>
                <w:rFonts w:cs="Arial"/>
              </w:rPr>
              <w:t>There were no changes made to the UK Link Manual</w:t>
            </w:r>
            <w:r>
              <w:rPr>
                <w:rFonts w:cs="Arial"/>
              </w:rPr>
              <w:t>.</w:t>
            </w:r>
          </w:p>
          <w:p w14:paraId="5C2109E2" w14:textId="77777777" w:rsidR="008C3BBB" w:rsidRDefault="008C3BBB" w:rsidP="008C3BBB">
            <w:pPr>
              <w:pStyle w:val="ListParagraph"/>
              <w:ind w:left="0"/>
              <w:rPr>
                <w:rFonts w:cs="Arial"/>
              </w:rPr>
            </w:pPr>
          </w:p>
          <w:p w14:paraId="7A8517C3" w14:textId="77777777" w:rsidR="008C3BBB" w:rsidRDefault="008C3BBB" w:rsidP="008C3BBB">
            <w:pPr>
              <w:pStyle w:val="ListParagraph"/>
              <w:ind w:left="0"/>
              <w:rPr>
                <w:rFonts w:cs="Arial"/>
              </w:rPr>
            </w:pPr>
            <w:r>
              <w:rPr>
                <w:rFonts w:cs="Arial"/>
              </w:rPr>
              <w:t>All the file format changes followed the formal Change Pack process to be reviewed and approved by the respective Customer constituent parties.</w:t>
            </w:r>
          </w:p>
          <w:p w14:paraId="1AB0B5C7" w14:textId="1D1767E2" w:rsidR="00EA73B3" w:rsidRPr="00EA73B3" w:rsidRDefault="00EA73B3" w:rsidP="00EA73B3">
            <w:pPr>
              <w:contextualSpacing/>
              <w:rPr>
                <w:rFonts w:eastAsia="Times New Roman" w:cs="Arial"/>
                <w:b/>
                <w:color w:val="FF0000"/>
                <w:szCs w:val="16"/>
              </w:rPr>
            </w:pPr>
          </w:p>
        </w:tc>
      </w:tr>
      <w:tr w:rsidR="00EA73B3" w:rsidRPr="00EA73B3" w14:paraId="7D853ABD" w14:textId="77777777" w:rsidTr="0001729A">
        <w:tc>
          <w:tcPr>
            <w:tcW w:w="5000" w:type="pct"/>
            <w:shd w:val="clear" w:color="auto" w:fill="3E5AA8" w:themeFill="accent1"/>
            <w:vAlign w:val="center"/>
          </w:tcPr>
          <w:p w14:paraId="3FF03745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color w:val="0070C0"/>
              </w:rPr>
            </w:pPr>
            <w:r w:rsidRPr="00EA73B3">
              <w:rPr>
                <w:rFonts w:eastAsia="Arial" w:cs="Arial"/>
                <w:b/>
                <w:color w:val="FFFFFF"/>
                <w:sz w:val="20"/>
                <w:lang w:eastAsia="en-US"/>
              </w:rPr>
              <w:t>Section 6: Lessons Learnt</w:t>
            </w:r>
          </w:p>
        </w:tc>
      </w:tr>
      <w:tr w:rsidR="00EA73B3" w:rsidRPr="00EA73B3" w14:paraId="495C3462" w14:textId="77777777" w:rsidTr="0001729A">
        <w:tc>
          <w:tcPr>
            <w:tcW w:w="5000" w:type="pct"/>
            <w:shd w:val="clear" w:color="auto" w:fill="auto"/>
          </w:tcPr>
          <w:p w14:paraId="1A8C553D" w14:textId="2A958F11" w:rsidR="004A6D7F" w:rsidRPr="0063446E" w:rsidRDefault="0063446E" w:rsidP="0063446E">
            <w:pPr>
              <w:rPr>
                <w:rFonts w:eastAsia="Times New Roman" w:cs="Arial"/>
                <w:sz w:val="20"/>
              </w:rPr>
            </w:pPr>
            <w:r w:rsidRPr="0063446E">
              <w:rPr>
                <w:rFonts w:eastAsia="Times New Roman" w:cs="Arial"/>
                <w:sz w:val="20"/>
              </w:rPr>
              <w:t>Feedback has been received from some customers regarding our implementation communications and the fact that they were not always clear.</w:t>
            </w:r>
          </w:p>
          <w:p w14:paraId="0E3E9345" w14:textId="77777777" w:rsidR="0063446E" w:rsidRPr="0063446E" w:rsidRDefault="0063446E" w:rsidP="0063446E">
            <w:pPr>
              <w:rPr>
                <w:rFonts w:eastAsia="Times New Roman" w:cs="Arial"/>
                <w:sz w:val="20"/>
              </w:rPr>
            </w:pPr>
          </w:p>
          <w:p w14:paraId="6C87F475" w14:textId="469E3A98" w:rsidR="0063446E" w:rsidRPr="0063446E" w:rsidRDefault="0063446E" w:rsidP="0063446E">
            <w:pPr>
              <w:rPr>
                <w:rFonts w:eastAsia="Times New Roman" w:cs="Arial"/>
                <w:sz w:val="20"/>
              </w:rPr>
            </w:pPr>
            <w:r w:rsidRPr="0063446E">
              <w:rPr>
                <w:rFonts w:eastAsia="Times New Roman" w:cs="Arial"/>
                <w:sz w:val="20"/>
              </w:rPr>
              <w:t>Paul Orsler raise</w:t>
            </w:r>
            <w:r w:rsidR="00393C54">
              <w:rPr>
                <w:rFonts w:eastAsia="Times New Roman" w:cs="Arial"/>
                <w:sz w:val="20"/>
              </w:rPr>
              <w:t>d</w:t>
            </w:r>
            <w:r w:rsidRPr="0063446E">
              <w:rPr>
                <w:rFonts w:eastAsia="Times New Roman" w:cs="Arial"/>
                <w:sz w:val="20"/>
              </w:rPr>
              <w:t xml:space="preserve"> the question in DSG on 1</w:t>
            </w:r>
            <w:r w:rsidRPr="007D4840">
              <w:rPr>
                <w:rFonts w:eastAsia="Times New Roman" w:cs="Arial"/>
                <w:sz w:val="20"/>
                <w:vertAlign w:val="superscript"/>
              </w:rPr>
              <w:t>st</w:t>
            </w:r>
            <w:r w:rsidRPr="0063446E">
              <w:rPr>
                <w:rFonts w:eastAsia="Times New Roman" w:cs="Arial"/>
                <w:sz w:val="20"/>
              </w:rPr>
              <w:t xml:space="preserve"> July however only positive feedback was provided during the meeting.</w:t>
            </w:r>
          </w:p>
          <w:p w14:paraId="1FADE95D" w14:textId="77777777" w:rsidR="0063446E" w:rsidRPr="0063446E" w:rsidRDefault="0063446E" w:rsidP="0063446E">
            <w:pPr>
              <w:rPr>
                <w:rFonts w:eastAsia="Times New Roman" w:cs="Arial"/>
                <w:sz w:val="20"/>
              </w:rPr>
            </w:pPr>
          </w:p>
          <w:p w14:paraId="07BCF385" w14:textId="19F73595" w:rsidR="0063446E" w:rsidRDefault="0063446E" w:rsidP="0063446E">
            <w:pPr>
              <w:rPr>
                <w:rFonts w:eastAsia="Times New Roman" w:cs="Arial"/>
                <w:sz w:val="20"/>
              </w:rPr>
            </w:pPr>
            <w:r w:rsidRPr="0063446E">
              <w:rPr>
                <w:rFonts w:eastAsia="Times New Roman" w:cs="Arial"/>
                <w:sz w:val="20"/>
              </w:rPr>
              <w:t>The clarity and wording of our Implementation Communications will be considered for future releases.</w:t>
            </w:r>
          </w:p>
          <w:p w14:paraId="7B2B5B58" w14:textId="6DDE645B" w:rsidR="0063446E" w:rsidRPr="00EA73B3" w:rsidRDefault="0063446E" w:rsidP="0063446E">
            <w:pPr>
              <w:rPr>
                <w:rFonts w:eastAsia="Times New Roman" w:cs="Arial"/>
              </w:rPr>
            </w:pPr>
          </w:p>
        </w:tc>
      </w:tr>
    </w:tbl>
    <w:p w14:paraId="4CC1E547" w14:textId="77777777" w:rsidR="001C2268" w:rsidRDefault="001C2268" w:rsidP="00EA73B3">
      <w:pPr>
        <w:rPr>
          <w:rFonts w:eastAsia="Arial" w:cs="Arial"/>
          <w:b/>
        </w:rPr>
      </w:pPr>
    </w:p>
    <w:p w14:paraId="0A4E35C6" w14:textId="77777777" w:rsidR="008C3BBB" w:rsidRDefault="008C3BBB" w:rsidP="008C3BBB">
      <w:pPr>
        <w:rPr>
          <w:rFonts w:cs="Arial"/>
          <w:b/>
        </w:rPr>
      </w:pPr>
      <w:r w:rsidRPr="009E25C0">
        <w:rPr>
          <w:rFonts w:cs="Arial"/>
          <w:b/>
        </w:rPr>
        <w:t>Appendix A: Business Benefits</w:t>
      </w:r>
      <w:r>
        <w:rPr>
          <w:rFonts w:cs="Arial"/>
          <w:b/>
        </w:rPr>
        <w:t>:</w:t>
      </w:r>
    </w:p>
    <w:tbl>
      <w:tblPr>
        <w:tblW w:w="837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250"/>
        <w:gridCol w:w="1084"/>
        <w:gridCol w:w="1804"/>
        <w:gridCol w:w="3261"/>
      </w:tblGrid>
      <w:tr w:rsidR="008C3BBB" w:rsidRPr="00AC7B3C" w14:paraId="568674DD" w14:textId="77777777" w:rsidTr="008C3BBB">
        <w:trPr>
          <w:trHeight w:val="724"/>
          <w:tblHeader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hideMark/>
          </w:tcPr>
          <w:p w14:paraId="26458360" w14:textId="77777777" w:rsidR="008C3BBB" w:rsidRPr="008C3BBB" w:rsidRDefault="008C3BBB" w:rsidP="001B1D8F">
            <w:pPr>
              <w:spacing w:line="360" w:lineRule="auto"/>
              <w:jc w:val="center"/>
              <w:rPr>
                <w:rFonts w:cs="Arial"/>
                <w:b/>
                <w:bCs/>
                <w:color w:val="FFFFFF"/>
                <w:sz w:val="20"/>
              </w:rPr>
            </w:pPr>
            <w:r w:rsidRPr="008C3BBB">
              <w:rPr>
                <w:rFonts w:cs="Arial"/>
                <w:b/>
                <w:bCs/>
                <w:color w:val="FFFFFF"/>
                <w:sz w:val="20"/>
              </w:rPr>
              <w:t>Ref ID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hideMark/>
          </w:tcPr>
          <w:p w14:paraId="53CDAE19" w14:textId="77777777" w:rsidR="008C3BBB" w:rsidRPr="008C3BBB" w:rsidRDefault="008C3BBB" w:rsidP="001B1D8F">
            <w:pPr>
              <w:spacing w:line="360" w:lineRule="auto"/>
              <w:jc w:val="center"/>
              <w:rPr>
                <w:rFonts w:cs="Arial"/>
                <w:b/>
                <w:bCs/>
                <w:color w:val="FFFFFF"/>
                <w:sz w:val="20"/>
              </w:rPr>
            </w:pPr>
            <w:r w:rsidRPr="008C3BBB">
              <w:rPr>
                <w:rFonts w:cs="Arial"/>
                <w:b/>
                <w:bCs/>
                <w:color w:val="FFFFFF"/>
                <w:sz w:val="20"/>
              </w:rPr>
              <w:t>XRN Ref No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hideMark/>
          </w:tcPr>
          <w:p w14:paraId="149CE614" w14:textId="77777777" w:rsidR="008C3BBB" w:rsidRPr="008C3BBB" w:rsidRDefault="008C3BBB" w:rsidP="001B1D8F">
            <w:pPr>
              <w:spacing w:line="360" w:lineRule="auto"/>
              <w:jc w:val="center"/>
              <w:rPr>
                <w:rFonts w:cs="Arial"/>
                <w:b/>
                <w:bCs/>
                <w:color w:val="FFFFFF"/>
                <w:sz w:val="20"/>
              </w:rPr>
            </w:pPr>
            <w:r w:rsidRPr="008C3BBB">
              <w:rPr>
                <w:rFonts w:cs="Arial"/>
                <w:b/>
                <w:bCs/>
                <w:color w:val="FFFFFF"/>
                <w:sz w:val="20"/>
              </w:rPr>
              <w:t>Change Item No.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hideMark/>
          </w:tcPr>
          <w:p w14:paraId="62333D71" w14:textId="77777777" w:rsidR="008C3BBB" w:rsidRPr="008C3BBB" w:rsidRDefault="008C3BBB" w:rsidP="001B1D8F">
            <w:pPr>
              <w:spacing w:line="360" w:lineRule="auto"/>
              <w:jc w:val="center"/>
              <w:rPr>
                <w:rFonts w:cs="Arial"/>
                <w:b/>
                <w:bCs/>
                <w:color w:val="FFFFFF"/>
                <w:sz w:val="20"/>
              </w:rPr>
            </w:pPr>
            <w:r w:rsidRPr="008C3BBB">
              <w:rPr>
                <w:rFonts w:cs="Arial"/>
                <w:b/>
                <w:bCs/>
                <w:color w:val="FFFFFF"/>
                <w:sz w:val="20"/>
              </w:rPr>
              <w:t>Change Description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hideMark/>
          </w:tcPr>
          <w:p w14:paraId="62C91062" w14:textId="77777777" w:rsidR="008C3BBB" w:rsidRPr="008C3BBB" w:rsidRDefault="008C3BBB" w:rsidP="001B1D8F">
            <w:pPr>
              <w:spacing w:line="360" w:lineRule="auto"/>
              <w:jc w:val="center"/>
              <w:rPr>
                <w:rFonts w:cs="Arial"/>
                <w:b/>
                <w:bCs/>
                <w:color w:val="FFFFFF"/>
                <w:sz w:val="20"/>
              </w:rPr>
            </w:pPr>
            <w:r w:rsidRPr="008C3BBB">
              <w:rPr>
                <w:rFonts w:cs="Arial"/>
                <w:b/>
                <w:bCs/>
                <w:color w:val="FFFFFF"/>
                <w:sz w:val="20"/>
              </w:rPr>
              <w:t>Benefits Realised</w:t>
            </w:r>
          </w:p>
        </w:tc>
      </w:tr>
      <w:tr w:rsidR="004A6D7F" w:rsidRPr="00AC7B3C" w14:paraId="30A13A9E" w14:textId="77777777" w:rsidTr="001B1D8F">
        <w:trPr>
          <w:trHeight w:val="157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6D9AC" w14:textId="70070956" w:rsidR="004A6D7F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9691E" w14:textId="79C37743" w:rsidR="004A6D7F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4687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24367" w14:textId="77777777" w:rsidR="004A6D7F" w:rsidRPr="00F2007B" w:rsidRDefault="004A6D7F" w:rsidP="001B1D8F">
            <w:pPr>
              <w:spacing w:line="36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0C203" w14:textId="0C35E10A" w:rsidR="004A6D7F" w:rsidRPr="00F2007B" w:rsidRDefault="00F2007B" w:rsidP="00F2007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</w:rPr>
              <w:t>L</w:t>
            </w:r>
            <w:r w:rsidRPr="006B7DCA">
              <w:rPr>
                <w:rFonts w:cs="Arial"/>
                <w:color w:val="000000"/>
                <w:sz w:val="20"/>
              </w:rPr>
              <w:t>arge Supply Point (LSP) Priority Service Register (PSR)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FE280" w14:textId="22209919" w:rsidR="004A6D7F" w:rsidRPr="00F2007B" w:rsidRDefault="00F2007B" w:rsidP="004A6D7F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F2007B">
              <w:rPr>
                <w:rFonts w:asciiTheme="minorHAnsi" w:hAnsiTheme="minorHAnsi" w:cstheme="minorHAnsi"/>
                <w:sz w:val="20"/>
                <w:szCs w:val="20"/>
              </w:rPr>
              <w:t>Shippers will be able 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meet their license obligations</w:t>
            </w:r>
          </w:p>
        </w:tc>
      </w:tr>
      <w:tr w:rsidR="00F2007B" w:rsidRPr="00AC7B3C" w14:paraId="1F12AF8A" w14:textId="77777777" w:rsidTr="001B1D8F">
        <w:trPr>
          <w:trHeight w:val="157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D5087" w14:textId="58FE1A22" w:rsidR="00F2007B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755A9" w14:textId="5AC33F19" w:rsidR="00F2007B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4687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E1B1F" w14:textId="77777777" w:rsidR="00F2007B" w:rsidRPr="00F2007B" w:rsidRDefault="00F2007B" w:rsidP="001B1D8F">
            <w:pPr>
              <w:spacing w:line="36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34F4D" w14:textId="49014630" w:rsidR="00F2007B" w:rsidRPr="00F2007B" w:rsidRDefault="00F2007B" w:rsidP="00F2007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</w:rPr>
              <w:t>L</w:t>
            </w:r>
            <w:r w:rsidRPr="006B7DCA">
              <w:rPr>
                <w:rFonts w:cs="Arial"/>
                <w:color w:val="000000"/>
                <w:sz w:val="20"/>
              </w:rPr>
              <w:t>arge Supply Point (LSP) Priority Service Register (PSR)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0B0C" w14:textId="593224CF" w:rsidR="00F2007B" w:rsidRPr="00F2007B" w:rsidRDefault="00F2007B" w:rsidP="004A6D7F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F2007B">
              <w:rPr>
                <w:rFonts w:asciiTheme="minorHAnsi" w:hAnsiTheme="minorHAnsi" w:cstheme="minorHAnsi"/>
                <w:sz w:val="20"/>
                <w:szCs w:val="20"/>
              </w:rPr>
              <w:t>Improved Must Read invoice quality and timelines by automating validation to remove the time 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ken to execute manual processes</w:t>
            </w:r>
          </w:p>
        </w:tc>
      </w:tr>
      <w:tr w:rsidR="008C3BBB" w:rsidRPr="00AC7B3C" w14:paraId="111973E7" w14:textId="77777777" w:rsidTr="00F2007B">
        <w:trPr>
          <w:trHeight w:val="1469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E2663" w14:textId="273D67CA" w:rsidR="008C3BBB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39795" w14:textId="0F58825E" w:rsidR="008C3BBB" w:rsidRPr="00F2007B" w:rsidRDefault="00F2007B" w:rsidP="001B1D8F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4687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AED18" w14:textId="7CDADFB5" w:rsidR="008C3BBB" w:rsidRPr="00F2007B" w:rsidRDefault="008C3BBB" w:rsidP="001B1D8F">
            <w:pPr>
              <w:spacing w:line="36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693E0" w14:textId="0EF5C81B" w:rsidR="008C3BBB" w:rsidRPr="00F2007B" w:rsidRDefault="00F2007B" w:rsidP="00F2007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7DCA">
              <w:rPr>
                <w:rFonts w:cs="Arial"/>
                <w:color w:val="000000"/>
                <w:sz w:val="20"/>
              </w:rPr>
              <w:t>Large Supply Point (LSP) Priority Service Register (PSR)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99D04" w14:textId="69F8739B" w:rsidR="008C3BBB" w:rsidRPr="00F2007B" w:rsidRDefault="004A6D7F" w:rsidP="00F2007B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F2007B">
              <w:rPr>
                <w:rFonts w:asciiTheme="minorHAnsi" w:hAnsiTheme="minorHAnsi" w:cstheme="minorHAnsi"/>
                <w:sz w:val="20"/>
                <w:szCs w:val="20"/>
              </w:rPr>
              <w:t>The overriding benefit is an improvement in quality of service and improved user/customer e</w:t>
            </w:r>
            <w:r w:rsidR="00F2007B">
              <w:rPr>
                <w:rFonts w:asciiTheme="minorHAnsi" w:hAnsiTheme="minorHAnsi" w:cstheme="minorHAnsi"/>
                <w:sz w:val="20"/>
                <w:szCs w:val="20"/>
              </w:rPr>
              <w:t>xperience particularly for iGTs</w:t>
            </w:r>
          </w:p>
        </w:tc>
      </w:tr>
    </w:tbl>
    <w:p w14:paraId="27A89AFA" w14:textId="77777777" w:rsidR="008C3BBB" w:rsidRDefault="008C3BBB" w:rsidP="00EA73B3">
      <w:pPr>
        <w:rPr>
          <w:rFonts w:eastAsia="Arial" w:cs="Arial"/>
          <w:b/>
        </w:rPr>
      </w:pPr>
    </w:p>
    <w:p w14:paraId="54F4265B" w14:textId="3E896289" w:rsidR="00EA73B3" w:rsidRDefault="00EA73B3" w:rsidP="00EA73B3">
      <w:pPr>
        <w:rPr>
          <w:rFonts w:eastAsia="Arial" w:cs="Arial"/>
          <w:b/>
        </w:rPr>
      </w:pPr>
      <w:r w:rsidRPr="00EA73B3">
        <w:rPr>
          <w:rFonts w:eastAsia="Arial" w:cs="Arial"/>
          <w:b/>
        </w:rPr>
        <w:t xml:space="preserve">Please send completed form to: </w:t>
      </w:r>
      <w:hyperlink r:id="rId22" w:history="1">
        <w:r w:rsidRPr="00EA73B3">
          <w:rPr>
            <w:rFonts w:eastAsia="Arial" w:cs="Arial"/>
            <w:b/>
            <w:color w:val="D2232A"/>
            <w:u w:val="single"/>
          </w:rPr>
          <w:t>box.xoserve.portfoliooffice@xoserve.com</w:t>
        </w:r>
      </w:hyperlink>
    </w:p>
    <w:p w14:paraId="3796074C" w14:textId="77777777" w:rsidR="001C2268" w:rsidRDefault="001C2268" w:rsidP="001C2268">
      <w:pPr>
        <w:pStyle w:val="NoSpacing"/>
        <w:rPr>
          <w:rFonts w:eastAsia="Arial"/>
        </w:rPr>
      </w:pPr>
    </w:p>
    <w:p w14:paraId="5DF30C74" w14:textId="77777777" w:rsidR="006B7DCA" w:rsidRDefault="006B7DCA" w:rsidP="001C2268">
      <w:pPr>
        <w:pStyle w:val="NoSpacing"/>
        <w:rPr>
          <w:rFonts w:eastAsia="Arial"/>
        </w:rPr>
      </w:pPr>
    </w:p>
    <w:p w14:paraId="5031AE4F" w14:textId="77777777" w:rsidR="006B7DCA" w:rsidRDefault="006B7DCA" w:rsidP="001C2268">
      <w:pPr>
        <w:pStyle w:val="NoSpacing"/>
        <w:rPr>
          <w:rFonts w:eastAsia="Arial"/>
        </w:rPr>
      </w:pPr>
    </w:p>
    <w:p w14:paraId="1CF8E352" w14:textId="77777777" w:rsidR="006B7DCA" w:rsidRDefault="006B7DCA" w:rsidP="001C2268">
      <w:pPr>
        <w:pStyle w:val="NoSpacing"/>
        <w:rPr>
          <w:rFonts w:eastAsia="Arial"/>
        </w:rPr>
      </w:pPr>
    </w:p>
    <w:p w14:paraId="1335735E" w14:textId="77777777" w:rsidR="006B7DCA" w:rsidRDefault="006B7DCA" w:rsidP="001C2268">
      <w:pPr>
        <w:pStyle w:val="NoSpacing"/>
        <w:rPr>
          <w:rFonts w:eastAsia="Arial"/>
        </w:rPr>
      </w:pPr>
    </w:p>
    <w:p w14:paraId="0497A7EE" w14:textId="77777777" w:rsidR="006B7DCA" w:rsidRDefault="006B7DCA" w:rsidP="001C2268">
      <w:pPr>
        <w:pStyle w:val="NoSpacing"/>
        <w:rPr>
          <w:rFonts w:eastAsia="Arial"/>
        </w:rPr>
      </w:pPr>
    </w:p>
    <w:p w14:paraId="49121394" w14:textId="77777777" w:rsidR="006B7DCA" w:rsidRDefault="006B7DCA" w:rsidP="001C2268">
      <w:pPr>
        <w:pStyle w:val="NoSpacing"/>
        <w:rPr>
          <w:rFonts w:eastAsia="Arial"/>
        </w:rPr>
      </w:pPr>
    </w:p>
    <w:p w14:paraId="5585DE7E" w14:textId="77777777" w:rsidR="006B7DCA" w:rsidRDefault="006B7DCA" w:rsidP="001C2268">
      <w:pPr>
        <w:pStyle w:val="NoSpacing"/>
        <w:rPr>
          <w:rFonts w:eastAsia="Arial"/>
        </w:rPr>
      </w:pPr>
    </w:p>
    <w:p w14:paraId="0BB57DCA" w14:textId="77777777" w:rsidR="006B7DCA" w:rsidRDefault="006B7DCA" w:rsidP="001C2268">
      <w:pPr>
        <w:pStyle w:val="NoSpacing"/>
        <w:rPr>
          <w:rFonts w:eastAsia="Arial"/>
        </w:rPr>
      </w:pPr>
    </w:p>
    <w:p w14:paraId="4CA76514" w14:textId="77777777" w:rsidR="006B7DCA" w:rsidRDefault="006B7DCA" w:rsidP="001C2268">
      <w:pPr>
        <w:pStyle w:val="NoSpacing"/>
        <w:rPr>
          <w:rFonts w:eastAsia="Arial"/>
        </w:rPr>
      </w:pPr>
    </w:p>
    <w:p w14:paraId="4CDDA108" w14:textId="77777777" w:rsidR="006B7DCA" w:rsidRDefault="006B7DCA" w:rsidP="001C2268">
      <w:pPr>
        <w:pStyle w:val="NoSpacing"/>
        <w:rPr>
          <w:rFonts w:eastAsia="Arial"/>
        </w:rPr>
      </w:pPr>
    </w:p>
    <w:p w14:paraId="6D7797E7" w14:textId="77777777" w:rsidR="006B7DCA" w:rsidRDefault="006B7DCA" w:rsidP="001C2268">
      <w:pPr>
        <w:pStyle w:val="NoSpacing"/>
        <w:rPr>
          <w:rFonts w:eastAsia="Arial"/>
        </w:rPr>
      </w:pPr>
    </w:p>
    <w:p w14:paraId="200B7D9E" w14:textId="77777777" w:rsidR="006B7DCA" w:rsidRDefault="006B7DCA" w:rsidP="001C2268">
      <w:pPr>
        <w:pStyle w:val="NoSpacing"/>
        <w:rPr>
          <w:rFonts w:eastAsia="Arial"/>
        </w:rPr>
      </w:pPr>
    </w:p>
    <w:p w14:paraId="73DEE43F" w14:textId="77777777" w:rsidR="006B7DCA" w:rsidRDefault="006B7DCA" w:rsidP="001C2268">
      <w:pPr>
        <w:pStyle w:val="NoSpacing"/>
        <w:rPr>
          <w:rFonts w:eastAsia="Arial"/>
        </w:rPr>
      </w:pPr>
    </w:p>
    <w:p w14:paraId="48E73A86" w14:textId="77777777" w:rsidR="006B7DCA" w:rsidRDefault="006B7DCA" w:rsidP="001C2268">
      <w:pPr>
        <w:pStyle w:val="NoSpacing"/>
        <w:rPr>
          <w:rFonts w:eastAsia="Arial"/>
        </w:rPr>
      </w:pPr>
    </w:p>
    <w:p w14:paraId="579E096E" w14:textId="77777777" w:rsidR="00F2007B" w:rsidRDefault="00F2007B" w:rsidP="00EA73B3">
      <w:pPr>
        <w:rPr>
          <w:rFonts w:eastAsia="Arial" w:cs="Times New Roman"/>
          <w:b/>
          <w:sz w:val="20"/>
          <w:szCs w:val="20"/>
        </w:rPr>
      </w:pPr>
    </w:p>
    <w:p w14:paraId="0AF2244E" w14:textId="77777777" w:rsidR="00EA73B3" w:rsidRPr="00EA73B3" w:rsidRDefault="00EA73B3" w:rsidP="00EA73B3">
      <w:pPr>
        <w:rPr>
          <w:rFonts w:eastAsia="Arial" w:cs="Times New Roman"/>
          <w:b/>
          <w:sz w:val="20"/>
          <w:szCs w:val="20"/>
        </w:rPr>
      </w:pPr>
      <w:r w:rsidRPr="00EA73B3">
        <w:rPr>
          <w:rFonts w:eastAsia="Arial" w:cs="Times New Roman"/>
          <w:b/>
          <w:sz w:val="20"/>
          <w:szCs w:val="20"/>
        </w:rPr>
        <w:t>Document Version History</w:t>
      </w:r>
    </w:p>
    <w:tbl>
      <w:tblPr>
        <w:tblStyle w:val="TableGrid1"/>
        <w:tblW w:w="5522" w:type="pct"/>
        <w:tblInd w:w="-459" w:type="dxa"/>
        <w:tblLook w:val="04A0" w:firstRow="1" w:lastRow="0" w:firstColumn="1" w:lastColumn="0" w:noHBand="0" w:noVBand="1"/>
      </w:tblPr>
      <w:tblGrid>
        <w:gridCol w:w="1820"/>
        <w:gridCol w:w="1684"/>
        <w:gridCol w:w="1217"/>
        <w:gridCol w:w="1538"/>
        <w:gridCol w:w="3948"/>
      </w:tblGrid>
      <w:tr w:rsidR="00EA73B3" w:rsidRPr="00EA73B3" w14:paraId="3208E80C" w14:textId="77777777" w:rsidTr="0001729A">
        <w:trPr>
          <w:trHeight w:val="611"/>
        </w:trPr>
        <w:tc>
          <w:tcPr>
            <w:tcW w:w="902" w:type="pct"/>
            <w:shd w:val="clear" w:color="auto" w:fill="D6DCF0" w:themeFill="accent1" w:themeFillTint="33"/>
            <w:vAlign w:val="center"/>
          </w:tcPr>
          <w:p w14:paraId="0667806F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Version</w:t>
            </w:r>
          </w:p>
        </w:tc>
        <w:tc>
          <w:tcPr>
            <w:tcW w:w="835" w:type="pct"/>
            <w:shd w:val="clear" w:color="auto" w:fill="D6DCF0" w:themeFill="accent1" w:themeFillTint="33"/>
            <w:vAlign w:val="center"/>
          </w:tcPr>
          <w:p w14:paraId="4BB6D7BD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Status</w:t>
            </w:r>
          </w:p>
        </w:tc>
        <w:tc>
          <w:tcPr>
            <w:tcW w:w="556" w:type="pct"/>
            <w:shd w:val="clear" w:color="auto" w:fill="D6DCF0" w:themeFill="accent1" w:themeFillTint="33"/>
            <w:vAlign w:val="center"/>
          </w:tcPr>
          <w:p w14:paraId="407F4BCC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Date</w:t>
            </w:r>
          </w:p>
        </w:tc>
        <w:tc>
          <w:tcPr>
            <w:tcW w:w="763" w:type="pct"/>
            <w:shd w:val="clear" w:color="auto" w:fill="D6DCF0" w:themeFill="accent1" w:themeFillTint="33"/>
            <w:vAlign w:val="center"/>
          </w:tcPr>
          <w:p w14:paraId="6E8BB7C2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Author(s)</w:t>
            </w:r>
          </w:p>
        </w:tc>
        <w:tc>
          <w:tcPr>
            <w:tcW w:w="1944" w:type="pct"/>
            <w:shd w:val="clear" w:color="auto" w:fill="D6DCF0" w:themeFill="accent1" w:themeFillTint="33"/>
            <w:vAlign w:val="center"/>
          </w:tcPr>
          <w:p w14:paraId="011587D7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Summary of Changes</w:t>
            </w:r>
          </w:p>
        </w:tc>
      </w:tr>
      <w:tr w:rsidR="008C3BBB" w:rsidRPr="00EA73B3" w14:paraId="622CB1EF" w14:textId="77777777" w:rsidTr="0001729A">
        <w:tc>
          <w:tcPr>
            <w:tcW w:w="902" w:type="pct"/>
          </w:tcPr>
          <w:p w14:paraId="1ABADCE5" w14:textId="2DD10D6F" w:rsidR="008C3BBB" w:rsidRPr="00EA73B3" w:rsidRDefault="008C3BBB" w:rsidP="00EA73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0.1</w:t>
            </w:r>
          </w:p>
        </w:tc>
        <w:tc>
          <w:tcPr>
            <w:tcW w:w="835" w:type="pct"/>
          </w:tcPr>
          <w:p w14:paraId="0DB8F594" w14:textId="47FD1A6A" w:rsidR="008C3BBB" w:rsidRPr="00EA73B3" w:rsidRDefault="008C3BBB" w:rsidP="00EA73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 Review</w:t>
            </w:r>
          </w:p>
        </w:tc>
        <w:tc>
          <w:tcPr>
            <w:tcW w:w="556" w:type="pct"/>
          </w:tcPr>
          <w:p w14:paraId="0BB1E953" w14:textId="21FD68D8" w:rsidR="008C3BBB" w:rsidRPr="00EA73B3" w:rsidRDefault="008C3BBB" w:rsidP="008C3BB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11/07/2019</w:t>
            </w:r>
          </w:p>
        </w:tc>
        <w:tc>
          <w:tcPr>
            <w:tcW w:w="763" w:type="pct"/>
          </w:tcPr>
          <w:p w14:paraId="4350D9F9" w14:textId="0D1379B4" w:rsidR="008C3BBB" w:rsidRPr="00EA73B3" w:rsidRDefault="008C3BBB" w:rsidP="00EA73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Simon Burton</w:t>
            </w:r>
          </w:p>
        </w:tc>
        <w:tc>
          <w:tcPr>
            <w:tcW w:w="1944" w:type="pct"/>
          </w:tcPr>
          <w:p w14:paraId="0FC70C39" w14:textId="3FDA3D08" w:rsidR="008C3BBB" w:rsidRPr="00EA73B3" w:rsidRDefault="008C3BBB" w:rsidP="00EA73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Document Created</w:t>
            </w:r>
          </w:p>
        </w:tc>
      </w:tr>
      <w:tr w:rsidR="00BA5061" w:rsidRPr="00EA73B3" w14:paraId="1A82C89B" w14:textId="77777777" w:rsidTr="0001729A">
        <w:tc>
          <w:tcPr>
            <w:tcW w:w="902" w:type="pct"/>
          </w:tcPr>
          <w:p w14:paraId="64652735" w14:textId="2656ABAA" w:rsidR="00BA5061" w:rsidRDefault="00BA5061" w:rsidP="00EA73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835" w:type="pct"/>
          </w:tcPr>
          <w:p w14:paraId="179E035C" w14:textId="66046BED" w:rsidR="00BA5061" w:rsidRDefault="00BA5061" w:rsidP="00EA73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Approved</w:t>
            </w:r>
          </w:p>
        </w:tc>
        <w:tc>
          <w:tcPr>
            <w:tcW w:w="556" w:type="pct"/>
          </w:tcPr>
          <w:p w14:paraId="23F39180" w14:textId="52AD54C3" w:rsidR="00BA5061" w:rsidRDefault="00BA5061" w:rsidP="008C3BB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02/09/2019</w:t>
            </w:r>
          </w:p>
        </w:tc>
        <w:tc>
          <w:tcPr>
            <w:tcW w:w="763" w:type="pct"/>
          </w:tcPr>
          <w:p w14:paraId="5221B45D" w14:textId="77777777" w:rsidR="00BA5061" w:rsidRDefault="00BA5061" w:rsidP="00EA73B3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44" w:type="pct"/>
          </w:tcPr>
          <w:p w14:paraId="72113DF5" w14:textId="77777777" w:rsidR="00BA5061" w:rsidRDefault="00BA5061" w:rsidP="00EA73B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67B305BF" w14:textId="77777777" w:rsidR="00EA73B3" w:rsidRPr="00EA73B3" w:rsidRDefault="00EA73B3" w:rsidP="00EA73B3">
      <w:pPr>
        <w:rPr>
          <w:rFonts w:eastAsia="Arial" w:cs="Times New Roman"/>
          <w:sz w:val="20"/>
          <w:szCs w:val="20"/>
        </w:rPr>
      </w:pPr>
    </w:p>
    <w:p w14:paraId="59F06E1D" w14:textId="77777777" w:rsidR="00EA73B3" w:rsidRPr="00EA73B3" w:rsidRDefault="00EA73B3" w:rsidP="00EA73B3">
      <w:pPr>
        <w:rPr>
          <w:rFonts w:eastAsia="Arial" w:cs="Times New Roman"/>
          <w:b/>
          <w:sz w:val="20"/>
          <w:szCs w:val="20"/>
        </w:rPr>
      </w:pPr>
      <w:r w:rsidRPr="00EA73B3">
        <w:rPr>
          <w:rFonts w:eastAsia="Arial" w:cs="Times New Roman"/>
          <w:b/>
          <w:sz w:val="20"/>
          <w:szCs w:val="20"/>
        </w:rPr>
        <w:t>Template Version History</w:t>
      </w:r>
    </w:p>
    <w:tbl>
      <w:tblPr>
        <w:tblStyle w:val="TableGrid1"/>
        <w:tblW w:w="5522" w:type="pct"/>
        <w:tblInd w:w="-459" w:type="dxa"/>
        <w:tblLook w:val="04A0" w:firstRow="1" w:lastRow="0" w:firstColumn="1" w:lastColumn="0" w:noHBand="0" w:noVBand="1"/>
      </w:tblPr>
      <w:tblGrid>
        <w:gridCol w:w="1841"/>
        <w:gridCol w:w="1705"/>
        <w:gridCol w:w="1135"/>
        <w:gridCol w:w="1558"/>
        <w:gridCol w:w="3968"/>
      </w:tblGrid>
      <w:tr w:rsidR="00EA73B3" w:rsidRPr="00EA73B3" w14:paraId="448EF1F8" w14:textId="77777777" w:rsidTr="0001729A">
        <w:trPr>
          <w:trHeight w:val="611"/>
        </w:trPr>
        <w:tc>
          <w:tcPr>
            <w:tcW w:w="902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77BD46CB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Version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3351C80B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Status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63740FDB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Date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769137CC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Author(s)</w:t>
            </w:r>
          </w:p>
        </w:tc>
        <w:tc>
          <w:tcPr>
            <w:tcW w:w="1944" w:type="pct"/>
            <w:tcBorders>
              <w:bottom w:val="single" w:sz="4" w:space="0" w:color="auto"/>
            </w:tcBorders>
            <w:shd w:val="clear" w:color="auto" w:fill="D6DCF0" w:themeFill="accent1" w:themeFillTint="33"/>
            <w:vAlign w:val="center"/>
          </w:tcPr>
          <w:p w14:paraId="3C1674E3" w14:textId="77777777" w:rsidR="00EA73B3" w:rsidRPr="00EA73B3" w:rsidRDefault="00EA73B3" w:rsidP="00EA73B3">
            <w:pPr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EA73B3">
              <w:rPr>
                <w:rFonts w:eastAsia="Times New Roman" w:cs="Arial"/>
                <w:b/>
                <w:sz w:val="20"/>
                <w:szCs w:val="20"/>
              </w:rPr>
              <w:t>Summary of Changes</w:t>
            </w:r>
          </w:p>
        </w:tc>
      </w:tr>
      <w:tr w:rsidR="00EA73B3" w:rsidRPr="00EA73B3" w14:paraId="1A840032" w14:textId="77777777" w:rsidTr="0001729A">
        <w:trPr>
          <w:trHeight w:val="611"/>
        </w:trPr>
        <w:tc>
          <w:tcPr>
            <w:tcW w:w="902" w:type="pct"/>
            <w:shd w:val="clear" w:color="auto" w:fill="FFFFFF" w:themeFill="background1"/>
            <w:vAlign w:val="center"/>
          </w:tcPr>
          <w:p w14:paraId="3AE59834" w14:textId="7777777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>2.0</w:t>
            </w:r>
          </w:p>
        </w:tc>
        <w:tc>
          <w:tcPr>
            <w:tcW w:w="835" w:type="pct"/>
            <w:shd w:val="clear" w:color="auto" w:fill="FFFFFF" w:themeFill="background1"/>
            <w:vAlign w:val="center"/>
          </w:tcPr>
          <w:p w14:paraId="150CC5F4" w14:textId="7777777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>Approved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612EAEC" w14:textId="7777777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>17/07/18</w:t>
            </w: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3ECB2BF0" w14:textId="7777777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>Rebecca Perkins</w:t>
            </w:r>
          </w:p>
        </w:tc>
        <w:tc>
          <w:tcPr>
            <w:tcW w:w="1944" w:type="pct"/>
            <w:shd w:val="clear" w:color="auto" w:fill="FFFFFF" w:themeFill="background1"/>
            <w:vAlign w:val="center"/>
          </w:tcPr>
          <w:p w14:paraId="1361659D" w14:textId="77777777" w:rsidR="00EA73B3" w:rsidRPr="00EA73B3" w:rsidRDefault="00EA73B3" w:rsidP="00EA73B3">
            <w:pPr>
              <w:rPr>
                <w:rFonts w:eastAsia="Times New Roman" w:cs="Arial"/>
                <w:sz w:val="20"/>
              </w:rPr>
            </w:pPr>
            <w:r w:rsidRPr="00EA73B3">
              <w:rPr>
                <w:rFonts w:eastAsia="Times New Roman" w:cs="Arial"/>
                <w:sz w:val="20"/>
              </w:rPr>
              <w:t>Template approved at ChMC on 11</w:t>
            </w:r>
            <w:r w:rsidRPr="00EA73B3">
              <w:rPr>
                <w:rFonts w:eastAsia="Times New Roman" w:cs="Arial"/>
                <w:sz w:val="20"/>
                <w:vertAlign w:val="superscript"/>
              </w:rPr>
              <w:t>th</w:t>
            </w:r>
            <w:r w:rsidRPr="00EA73B3">
              <w:rPr>
                <w:rFonts w:eastAsia="Times New Roman" w:cs="Arial"/>
                <w:sz w:val="20"/>
              </w:rPr>
              <w:t xml:space="preserve"> July</w:t>
            </w:r>
          </w:p>
        </w:tc>
      </w:tr>
      <w:tr w:rsidR="00EA73B3" w:rsidRPr="00EA73B3" w14:paraId="19151F85" w14:textId="77777777" w:rsidTr="0001729A">
        <w:trPr>
          <w:trHeight w:val="611"/>
        </w:trPr>
        <w:tc>
          <w:tcPr>
            <w:tcW w:w="902" w:type="pct"/>
            <w:shd w:val="clear" w:color="auto" w:fill="FFFFFF" w:themeFill="background1"/>
            <w:vAlign w:val="center"/>
          </w:tcPr>
          <w:p w14:paraId="0EFC9A7B" w14:textId="3F88E08F" w:rsidR="00EA73B3" w:rsidRPr="00EA73B3" w:rsidRDefault="007E7C5B" w:rsidP="00EA73B3">
            <w:pPr>
              <w:jc w:val="center"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3.0</w:t>
            </w:r>
          </w:p>
        </w:tc>
        <w:tc>
          <w:tcPr>
            <w:tcW w:w="835" w:type="pct"/>
            <w:shd w:val="clear" w:color="auto" w:fill="FFFFFF" w:themeFill="background1"/>
            <w:vAlign w:val="center"/>
          </w:tcPr>
          <w:p w14:paraId="0BBF25B2" w14:textId="4CE44B67" w:rsidR="00EA73B3" w:rsidRPr="00EA73B3" w:rsidRDefault="007E7C5B" w:rsidP="007E7C5B">
            <w:pPr>
              <w:jc w:val="center"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Approved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F15DC4E" w14:textId="09A98BC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19/12/18</w:t>
            </w: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44B1707B" w14:textId="486416E7" w:rsidR="00EA73B3" w:rsidRPr="00EA73B3" w:rsidRDefault="00EA73B3" w:rsidP="00EA73B3">
            <w:pPr>
              <w:jc w:val="center"/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Heather Spensley</w:t>
            </w:r>
          </w:p>
        </w:tc>
        <w:tc>
          <w:tcPr>
            <w:tcW w:w="1944" w:type="pct"/>
            <w:shd w:val="clear" w:color="auto" w:fill="FFFFFF" w:themeFill="background1"/>
            <w:vAlign w:val="center"/>
          </w:tcPr>
          <w:p w14:paraId="6634F7D9" w14:textId="2F130DD4" w:rsidR="00EA73B3" w:rsidRPr="00EA73B3" w:rsidRDefault="00EA73B3" w:rsidP="00EA73B3">
            <w:pPr>
              <w:rPr>
                <w:rFonts w:eastAsia="Times New Roman" w:cs="Arial"/>
                <w:sz w:val="20"/>
              </w:rPr>
            </w:pPr>
            <w:r>
              <w:rPr>
                <w:rFonts w:eastAsia="Times New Roman" w:cs="Arial"/>
                <w:sz w:val="20"/>
              </w:rPr>
              <w:t>Moved onto Xoserve’s new Word template in line with new branding</w:t>
            </w:r>
          </w:p>
        </w:tc>
      </w:tr>
    </w:tbl>
    <w:p w14:paraId="7651F714" w14:textId="77777777" w:rsidR="00D66C7E" w:rsidRPr="00EA73B3" w:rsidRDefault="00D66C7E" w:rsidP="00EA73B3"/>
    <w:sectPr w:rsidR="00D66C7E" w:rsidRPr="00EA73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51E91" w14:textId="77777777" w:rsidR="00B84A05" w:rsidRDefault="00B84A05" w:rsidP="00324744">
      <w:pPr>
        <w:spacing w:after="0" w:line="240" w:lineRule="auto"/>
      </w:pPr>
      <w:r>
        <w:separator/>
      </w:r>
    </w:p>
  </w:endnote>
  <w:endnote w:type="continuationSeparator" w:id="0">
    <w:p w14:paraId="308F27CE" w14:textId="77777777" w:rsidR="00B84A05" w:rsidRDefault="00B84A05" w:rsidP="0032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79F8C" w14:textId="77777777" w:rsidR="00BD0A45" w:rsidRDefault="00BD0A4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79F8F" wp14:editId="67279F90">
              <wp:simplePos x="0" y="0"/>
              <wp:positionH relativeFrom="column">
                <wp:posOffset>-914400</wp:posOffset>
              </wp:positionH>
              <wp:positionV relativeFrom="paragraph">
                <wp:posOffset>376555</wp:posOffset>
              </wp:positionV>
              <wp:extent cx="7562850" cy="25717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in;margin-top:29.65pt;width:595.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FkjAIAAIgFAAAOAAAAZHJzL2Uyb0RvYy54bWysVFFv2yAQfp+0/4B4Xx1bTdNGcaqoVadJ&#10;VVu1nfpMMMRIwDEgcbJfvwM7btdVe5jmB8xxd99xH3e3uNwbTXbCBwW2puXJhBJhOTTKbmr6/fnm&#10;yzklITLbMA1W1PQgAr1cfv606NxcVNCCboQnCGLDvHM1bWN086IIvBWGhRNwwqJSgjcsoug3ReNZ&#10;h+hGF9VkclZ04BvngYsQ8PS6V9JlxpdS8HgvZRCR6Jri3WJefV7XaS2WCzbfeOZaxYdrsH+4hWHK&#10;YtAR6ppFRrZe/QFlFPcQQMYTDqYAKRUXOQfMppy8y+apZU7kXJCc4Eaawv+D5Xe7B09UU9OKEssM&#10;PtEjksbsRgtSJXo6F+Zo9eQe/CAF3KZc99Kb9McsyD5TehgpFftIOB7OpmfV+RSZ56irprNyNk2g&#10;xau38yF+FWBI2tTUY/TMJNvdhtibHk1SsABaNTdK6yykMhFX2pMdwwdmnAsbjwF+s9Q22VtInj1o&#10;OilScn06eRcPWiQ7bR+FRFYwgSpfJtfj+0Blr2pZI/r40wl+Q3qjR042AyZkifFH7AHgoyTKAWaw&#10;T64il/PoPPnbxfoUR48cGWwcnY2y4D8C0HGM3NsfSeqpSSytoTlgzXjomyk4fqPw6W5ZiA/MY/fg&#10;a+NEiPe4SA1dTWHYUdKC//nRebLHokYtJR12Y03Djy3zghL9zWK5X5Snp6l9s3A6nVUo+Lea9VuN&#10;3ZorwHoocfY4nrfJPurjVnowLzg4VikqqpjlGLumPPqjcBX7KYGjh4vVKpthyzoWb+2T4wk8sZpK&#10;83n/wrwb6jdi5d/BsXPZ/F0Z97bJ08JqG0GqXOOvvA58Y7vnwhlGU5onb+Vs9TpAl78AAAD//wMA&#10;UEsDBBQABgAIAAAAIQCpBjem3wAAAAsBAAAPAAAAZHJzL2Rvd25yZXYueG1sTI/BTsMwEETvSPyD&#10;tUjcWqeQ0ibEqYDCEQEB7tt4G0eN11HstOHvcU9w3NnRzJtiM9lOHGnwrWMFi3kCgrh2uuVGwdfn&#10;y2wNwgdkjZ1jUvBDHjbl5UWBuXYn/qBjFRoRQ9jnqMCE0OdS+tqQRT93PXH87d1gMcRzaKQe8BTD&#10;bSdvkuROWmw5Nhjs6clQfahGG0tw61fGTd/j69v+MTk8t8vte6XU9dX0cA8i0BT+zHDGj+hQRqad&#10;G1l70SmYLdI0jgkKltktiLMjSVdR2SnIsjXIspD/N5S/AAAA//8DAFBLAQItABQABgAIAAAAIQC2&#10;gziS/gAAAOEBAAATAAAAAAAAAAAAAAAAAAAAAABbQ29udGVudF9UeXBlc10ueG1sUEsBAi0AFAAG&#10;AAgAAAAhADj9If/WAAAAlAEAAAsAAAAAAAAAAAAAAAAALwEAAF9yZWxzLy5yZWxzUEsBAi0AFAAG&#10;AAgAAAAhAE0nAWSMAgAAiAUAAA4AAAAAAAAAAAAAAAAALgIAAGRycy9lMm9Eb2MueG1sUEsBAi0A&#10;FAAGAAgAAAAhAKkGN6bfAAAACwEAAA8AAAAAAAAAAAAAAAAA5gQAAGRycy9kb3ducmV2LnhtbFBL&#10;BQYAAAAABAAEAPMAAADyBQAAAAA=&#10;" fillcolor="#40d1f5 [3208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105C0" w14:textId="77777777" w:rsidR="00B84A05" w:rsidRDefault="00B84A05" w:rsidP="00324744">
      <w:pPr>
        <w:spacing w:after="0" w:line="240" w:lineRule="auto"/>
      </w:pPr>
      <w:r>
        <w:separator/>
      </w:r>
    </w:p>
  </w:footnote>
  <w:footnote w:type="continuationSeparator" w:id="0">
    <w:p w14:paraId="37DCC02F" w14:textId="77777777" w:rsidR="00B84A05" w:rsidRDefault="00B84A05" w:rsidP="0032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79F8B" w14:textId="77777777" w:rsidR="00324744" w:rsidRDefault="003247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79F8D" wp14:editId="67279F8E">
              <wp:simplePos x="0" y="0"/>
              <wp:positionH relativeFrom="column">
                <wp:posOffset>-914400</wp:posOffset>
              </wp:positionH>
              <wp:positionV relativeFrom="paragraph">
                <wp:posOffset>-487681</wp:posOffset>
              </wp:positionV>
              <wp:extent cx="7562850" cy="25717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in;margin-top:-38.4pt;width:595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6CiAIAAIgFAAAOAAAAZHJzL2Uyb0RvYy54bWysVN9P2zAQfp+0/8Hy+0hbUQpVU1SBmCYh&#10;QMDEs3HsxpLj885u0+6v39lJAwO0SdP64Ppy3/36fHeL811j2VZhMOBKPj4acaachMq4dcm/P159&#10;OeUsROEqYcGpku9V4OfLz58WrZ+rCdRgK4WMnLgwb33J6xj9vCiCrFUjwhF45UipARsRScR1UaFo&#10;yXtji8lodFK0gJVHkCoE+nrZKfky+9dayXirdVCR2ZJTbjGfmM/ndBbLhZivUfjayD4N8Q9ZNMI4&#10;Cjq4uhRRsA2ad64aIxEC6HgkoSlAayNVroGqGY/eVPNQC69yLURO8ANN4f+5lTfbO2SmorfjzImG&#10;nuieSBNubRUbJ3paH+aEevB32EuBrqnWncYm/VMVbJcp3Q+Uql1kkj7OpieT0ykxL0k3mc7Gs2ly&#10;WrxYewzxq4KGpUvJkaJnJsX2OsQOeoCkYAGsqa6MtVlIbaIuLLKtoAcWUioXc9YU4DekdQnvIFl2&#10;TtOXIhXXlZNvcW9Vwll3rzSxQgVMcjK5H98HyjnUolJd/OmIfn15g0UuNjtMaE3xB9/jP/nusuzx&#10;yVTldh6MR383HixyZHBxMG6MA/zIgR3o0x3+QFJHTWLpGao99QxCN0zByytDT3ctQrwTSNNDr00b&#10;Id7SoS20JYf+xlkN+POj7wlPTU1azlqaxpKHHxuBijP7zVG7n42Pj9P4ZuF4OpuQgK81z681btNc&#10;APUDtTRll68JH+3hqhGaJ1ocqxSVVMJJil1yGfEgXMRuS9DqkWq1yjAaWS/itXvwMjlPrKbWfNw9&#10;CfR9/0bq/Bs4TK6Yv2njDpssHaw2EbTJPf7Ca883jXtunH41pX3yWs6olwW6/AUAAP//AwBQSwME&#10;FAAGAAgAAAAhAEw3lULhAAAADQEAAA8AAABkcnMvZG93bnJldi54bWxMj0FPwzAMhe9I/IfISNy2&#10;dKx0qDSdAImdYUwIblnjtRWNEzXp2vHr8U7jZj8/PX+vWE+2E0fsQ+tIwWKegECqnGmpVrD7eJ09&#10;gAhRk9GdI1RwwgDr8vqq0LlxI73jcRtrwSEUcq2gidHnUoaqQavD3Hkkvh1cb3Xkta+l6fXI4baT&#10;d0mSSatb4g+N9vjSYPWzHawCv9m9fR+aZz9mp8/7zVQPX7/toNTtzfT0CCLiFC9mOOMzOpTMtHcD&#10;mSA6BbNFmnKZyNMq4xJnS5KuWNqztMyWIMtC/m9R/gEAAP//AwBQSwECLQAUAAYACAAAACEAtoM4&#10;kv4AAADhAQAAEwAAAAAAAAAAAAAAAAAAAAAAW0NvbnRlbnRfVHlwZXNdLnhtbFBLAQItABQABgAI&#10;AAAAIQA4/SH/1gAAAJQBAAALAAAAAAAAAAAAAAAAAC8BAABfcmVscy8ucmVsc1BLAQItABQABgAI&#10;AAAAIQAic16CiAIAAIgFAAAOAAAAAAAAAAAAAAAAAC4CAABkcnMvZTJvRG9jLnhtbFBLAQItABQA&#10;BgAIAAAAIQBMN5VC4QAAAA0BAAAPAAAAAAAAAAAAAAAAAOIEAABkcnMvZG93bnJldi54bWxQSwUG&#10;AAAAAAQABADzAAAA8AUAAAAA&#10;" fillcolor="#3e5aa8 [3204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86465"/>
    <w:multiLevelType w:val="hybridMultilevel"/>
    <w:tmpl w:val="E9B2C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DB"/>
    <w:rsid w:val="0000140B"/>
    <w:rsid w:val="000A1AD1"/>
    <w:rsid w:val="00125B61"/>
    <w:rsid w:val="00144E00"/>
    <w:rsid w:val="00156CF5"/>
    <w:rsid w:val="001C2268"/>
    <w:rsid w:val="002048B0"/>
    <w:rsid w:val="00210FCB"/>
    <w:rsid w:val="00226D34"/>
    <w:rsid w:val="00324744"/>
    <w:rsid w:val="003267F7"/>
    <w:rsid w:val="00393C54"/>
    <w:rsid w:val="003B1887"/>
    <w:rsid w:val="00426807"/>
    <w:rsid w:val="00444231"/>
    <w:rsid w:val="004A6D7F"/>
    <w:rsid w:val="004F3362"/>
    <w:rsid w:val="00510988"/>
    <w:rsid w:val="00517F6F"/>
    <w:rsid w:val="0055298E"/>
    <w:rsid w:val="0063446E"/>
    <w:rsid w:val="006408C2"/>
    <w:rsid w:val="006B7DCA"/>
    <w:rsid w:val="00721455"/>
    <w:rsid w:val="007243D3"/>
    <w:rsid w:val="007A56DB"/>
    <w:rsid w:val="007D4840"/>
    <w:rsid w:val="007D4F26"/>
    <w:rsid w:val="007E7C5B"/>
    <w:rsid w:val="00817A62"/>
    <w:rsid w:val="00834EC9"/>
    <w:rsid w:val="00841393"/>
    <w:rsid w:val="008C3BBB"/>
    <w:rsid w:val="00924747"/>
    <w:rsid w:val="00925F27"/>
    <w:rsid w:val="00931549"/>
    <w:rsid w:val="00A34CB7"/>
    <w:rsid w:val="00A57520"/>
    <w:rsid w:val="00AB5B54"/>
    <w:rsid w:val="00AB63DE"/>
    <w:rsid w:val="00B84A05"/>
    <w:rsid w:val="00B8770C"/>
    <w:rsid w:val="00BA5061"/>
    <w:rsid w:val="00BD0A45"/>
    <w:rsid w:val="00CB2F93"/>
    <w:rsid w:val="00D65658"/>
    <w:rsid w:val="00D66C7E"/>
    <w:rsid w:val="00DF0A9E"/>
    <w:rsid w:val="00EA73B3"/>
    <w:rsid w:val="00ED7BFD"/>
    <w:rsid w:val="00F2007B"/>
    <w:rsid w:val="00F9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79F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o Normal"/>
    <w:qFormat/>
    <w:rsid w:val="007A56DB"/>
    <w:rPr>
      <w:rFonts w:ascii="Arial" w:hAnsi="Arial"/>
    </w:rPr>
  </w:style>
  <w:style w:type="paragraph" w:styleId="Heading1">
    <w:name w:val="heading 1"/>
    <w:aliases w:val="Xo Heading 1"/>
    <w:basedOn w:val="Normal"/>
    <w:next w:val="Normal"/>
    <w:link w:val="Heading1Char"/>
    <w:uiPriority w:val="9"/>
    <w:qFormat/>
    <w:rsid w:val="007A56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E5AA8"/>
      <w:sz w:val="28"/>
      <w:szCs w:val="28"/>
    </w:rPr>
  </w:style>
  <w:style w:type="paragraph" w:styleId="Heading2">
    <w:name w:val="heading 2"/>
    <w:aliases w:val="Xo Heading 2"/>
    <w:basedOn w:val="Normal"/>
    <w:next w:val="Normal"/>
    <w:link w:val="Heading2Char"/>
    <w:uiPriority w:val="9"/>
    <w:unhideWhenUsed/>
    <w:qFormat/>
    <w:rsid w:val="007A56D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6440A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A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Heading4">
    <w:name w:val="heading 4"/>
    <w:aliases w:val="Xo Heading 4"/>
    <w:basedOn w:val="Normal"/>
    <w:next w:val="Normal"/>
    <w:link w:val="Heading4Char"/>
    <w:uiPriority w:val="9"/>
    <w:unhideWhenUsed/>
    <w:qFormat/>
    <w:rsid w:val="000014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1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E2C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Xo No Spacing"/>
    <w:uiPriority w:val="1"/>
    <w:qFormat/>
    <w:rsid w:val="007A56DB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aliases w:val="Xo Heading 1 Char"/>
    <w:basedOn w:val="DefaultParagraphFont"/>
    <w:link w:val="Heading1"/>
    <w:uiPriority w:val="9"/>
    <w:rsid w:val="007A56DB"/>
    <w:rPr>
      <w:rFonts w:ascii="Arial" w:eastAsiaTheme="majorEastAsia" w:hAnsi="Arial" w:cstheme="majorBidi"/>
      <w:b/>
      <w:bCs/>
      <w:color w:val="3E5AA8"/>
      <w:sz w:val="28"/>
      <w:szCs w:val="28"/>
    </w:rPr>
  </w:style>
  <w:style w:type="character" w:customStyle="1" w:styleId="Heading2Char">
    <w:name w:val="Heading 2 Char"/>
    <w:aliases w:val="Xo Heading 2 Char"/>
    <w:basedOn w:val="DefaultParagraphFont"/>
    <w:link w:val="Heading2"/>
    <w:uiPriority w:val="9"/>
    <w:rsid w:val="007A56DB"/>
    <w:rPr>
      <w:rFonts w:ascii="Arial" w:eastAsiaTheme="majorEastAsia" w:hAnsi="Arial" w:cstheme="majorBidi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BD0A45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BD0A45"/>
    <w:rPr>
      <w:rFonts w:ascii="Arial" w:eastAsiaTheme="majorEastAsia" w:hAnsi="Arial" w:cstheme="majorBidi"/>
      <w:b/>
      <w:color w:val="1D3E61"/>
      <w:spacing w:val="5"/>
      <w:kern w:val="28"/>
      <w:sz w:val="52"/>
      <w:szCs w:val="52"/>
    </w:rPr>
  </w:style>
  <w:style w:type="paragraph" w:styleId="Subtitle">
    <w:name w:val="Subtitle"/>
    <w:aliases w:val="Xo Subtitle"/>
    <w:basedOn w:val="Normal"/>
    <w:next w:val="Normal"/>
    <w:link w:val="SubtitleChar"/>
    <w:uiPriority w:val="11"/>
    <w:qFormat/>
    <w:rsid w:val="00324744"/>
    <w:pPr>
      <w:numPr>
        <w:ilvl w:val="1"/>
      </w:numPr>
    </w:pPr>
    <w:rPr>
      <w:rFonts w:eastAsiaTheme="majorEastAsia" w:cstheme="majorBidi"/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aliases w:val="Xo Subtitle Char"/>
    <w:basedOn w:val="DefaultParagraphFont"/>
    <w:link w:val="Subtitle"/>
    <w:uiPriority w:val="11"/>
    <w:rsid w:val="00324744"/>
    <w:rPr>
      <w:rFonts w:ascii="Arial" w:eastAsiaTheme="majorEastAsia" w:hAnsi="Arial" w:cstheme="majorBidi"/>
      <w:i/>
      <w:iCs/>
      <w:color w:val="56CF9E"/>
      <w:spacing w:val="15"/>
      <w:sz w:val="24"/>
      <w:szCs w:val="24"/>
    </w:rPr>
  </w:style>
  <w:style w:type="character" w:styleId="SubtleEmphasis">
    <w:name w:val="Subtle Emphasis"/>
    <w:aliases w:val="Xo Subtle Emphasis"/>
    <w:basedOn w:val="DefaultParagraphFont"/>
    <w:uiPriority w:val="19"/>
    <w:qFormat/>
    <w:rsid w:val="00324744"/>
    <w:rPr>
      <w:rFonts w:ascii="Arial" w:hAnsi="Arial"/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4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4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BD0A45"/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40B"/>
    <w:rPr>
      <w:color w:val="6440A3" w:themeColor="hyperlink"/>
      <w:u w:val="single"/>
    </w:rPr>
  </w:style>
  <w:style w:type="character" w:customStyle="1" w:styleId="Heading4Char">
    <w:name w:val="Heading 4 Char"/>
    <w:aliases w:val="Xo Heading 4 Char"/>
    <w:basedOn w:val="DefaultParagraphFont"/>
    <w:link w:val="Heading4"/>
    <w:uiPriority w:val="9"/>
    <w:rsid w:val="0000140B"/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40B"/>
    <w:rPr>
      <w:rFonts w:asciiTheme="majorHAnsi" w:eastAsiaTheme="majorEastAsia" w:hAnsiTheme="majorHAnsi" w:cstheme="majorBidi"/>
      <w:color w:val="1E2C53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426807"/>
    <w:rPr>
      <w:b/>
      <w:bCs/>
      <w:i/>
      <w:iCs/>
      <w:color w:val="3E5AA8" w:themeColor="accent1"/>
    </w:rPr>
  </w:style>
  <w:style w:type="character" w:styleId="Strong">
    <w:name w:val="Strong"/>
    <w:basedOn w:val="DefaultParagraphFont"/>
    <w:uiPriority w:val="22"/>
    <w:qFormat/>
    <w:rsid w:val="0042680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2680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26807"/>
    <w:rPr>
      <w:rFonts w:ascii="Arial" w:hAnsi="Arial"/>
      <w:i/>
      <w:iCs/>
      <w:color w:val="000000" w:themeColor="text1"/>
    </w:rPr>
  </w:style>
  <w:style w:type="table" w:customStyle="1" w:styleId="TableGrid1">
    <w:name w:val="Table Grid1"/>
    <w:basedOn w:val="TableNormal"/>
    <w:next w:val="TableGrid"/>
    <w:uiPriority w:val="59"/>
    <w:rsid w:val="00EA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A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3BBB"/>
    <w:pPr>
      <w:ind w:left="720"/>
      <w:contextualSpacing/>
    </w:pPr>
    <w:rPr>
      <w:rFonts w:eastAsiaTheme="minorHAns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o Normal"/>
    <w:qFormat/>
    <w:rsid w:val="007A56DB"/>
    <w:rPr>
      <w:rFonts w:ascii="Arial" w:hAnsi="Arial"/>
    </w:rPr>
  </w:style>
  <w:style w:type="paragraph" w:styleId="Heading1">
    <w:name w:val="heading 1"/>
    <w:aliases w:val="Xo Heading 1"/>
    <w:basedOn w:val="Normal"/>
    <w:next w:val="Normal"/>
    <w:link w:val="Heading1Char"/>
    <w:uiPriority w:val="9"/>
    <w:qFormat/>
    <w:rsid w:val="007A56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E5AA8"/>
      <w:sz w:val="28"/>
      <w:szCs w:val="28"/>
    </w:rPr>
  </w:style>
  <w:style w:type="paragraph" w:styleId="Heading2">
    <w:name w:val="heading 2"/>
    <w:aliases w:val="Xo Heading 2"/>
    <w:basedOn w:val="Normal"/>
    <w:next w:val="Normal"/>
    <w:link w:val="Heading2Char"/>
    <w:uiPriority w:val="9"/>
    <w:unhideWhenUsed/>
    <w:qFormat/>
    <w:rsid w:val="007A56D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6440A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A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Heading4">
    <w:name w:val="heading 4"/>
    <w:aliases w:val="Xo Heading 4"/>
    <w:basedOn w:val="Normal"/>
    <w:next w:val="Normal"/>
    <w:link w:val="Heading4Char"/>
    <w:uiPriority w:val="9"/>
    <w:unhideWhenUsed/>
    <w:qFormat/>
    <w:rsid w:val="000014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1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E2C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Xo No Spacing"/>
    <w:uiPriority w:val="1"/>
    <w:qFormat/>
    <w:rsid w:val="007A56DB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aliases w:val="Xo Heading 1 Char"/>
    <w:basedOn w:val="DefaultParagraphFont"/>
    <w:link w:val="Heading1"/>
    <w:uiPriority w:val="9"/>
    <w:rsid w:val="007A56DB"/>
    <w:rPr>
      <w:rFonts w:ascii="Arial" w:eastAsiaTheme="majorEastAsia" w:hAnsi="Arial" w:cstheme="majorBidi"/>
      <w:b/>
      <w:bCs/>
      <w:color w:val="3E5AA8"/>
      <w:sz w:val="28"/>
      <w:szCs w:val="28"/>
    </w:rPr>
  </w:style>
  <w:style w:type="character" w:customStyle="1" w:styleId="Heading2Char">
    <w:name w:val="Heading 2 Char"/>
    <w:aliases w:val="Xo Heading 2 Char"/>
    <w:basedOn w:val="DefaultParagraphFont"/>
    <w:link w:val="Heading2"/>
    <w:uiPriority w:val="9"/>
    <w:rsid w:val="007A56DB"/>
    <w:rPr>
      <w:rFonts w:ascii="Arial" w:eastAsiaTheme="majorEastAsia" w:hAnsi="Arial" w:cstheme="majorBidi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BD0A45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BD0A45"/>
    <w:rPr>
      <w:rFonts w:ascii="Arial" w:eastAsiaTheme="majorEastAsia" w:hAnsi="Arial" w:cstheme="majorBidi"/>
      <w:b/>
      <w:color w:val="1D3E61"/>
      <w:spacing w:val="5"/>
      <w:kern w:val="28"/>
      <w:sz w:val="52"/>
      <w:szCs w:val="52"/>
    </w:rPr>
  </w:style>
  <w:style w:type="paragraph" w:styleId="Subtitle">
    <w:name w:val="Subtitle"/>
    <w:aliases w:val="Xo Subtitle"/>
    <w:basedOn w:val="Normal"/>
    <w:next w:val="Normal"/>
    <w:link w:val="SubtitleChar"/>
    <w:uiPriority w:val="11"/>
    <w:qFormat/>
    <w:rsid w:val="00324744"/>
    <w:pPr>
      <w:numPr>
        <w:ilvl w:val="1"/>
      </w:numPr>
    </w:pPr>
    <w:rPr>
      <w:rFonts w:eastAsiaTheme="majorEastAsia" w:cstheme="majorBidi"/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aliases w:val="Xo Subtitle Char"/>
    <w:basedOn w:val="DefaultParagraphFont"/>
    <w:link w:val="Subtitle"/>
    <w:uiPriority w:val="11"/>
    <w:rsid w:val="00324744"/>
    <w:rPr>
      <w:rFonts w:ascii="Arial" w:eastAsiaTheme="majorEastAsia" w:hAnsi="Arial" w:cstheme="majorBidi"/>
      <w:i/>
      <w:iCs/>
      <w:color w:val="56CF9E"/>
      <w:spacing w:val="15"/>
      <w:sz w:val="24"/>
      <w:szCs w:val="24"/>
    </w:rPr>
  </w:style>
  <w:style w:type="character" w:styleId="SubtleEmphasis">
    <w:name w:val="Subtle Emphasis"/>
    <w:aliases w:val="Xo Subtle Emphasis"/>
    <w:basedOn w:val="DefaultParagraphFont"/>
    <w:uiPriority w:val="19"/>
    <w:qFormat/>
    <w:rsid w:val="00324744"/>
    <w:rPr>
      <w:rFonts w:ascii="Arial" w:hAnsi="Arial"/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4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4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BD0A45"/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40B"/>
    <w:rPr>
      <w:color w:val="6440A3" w:themeColor="hyperlink"/>
      <w:u w:val="single"/>
    </w:rPr>
  </w:style>
  <w:style w:type="character" w:customStyle="1" w:styleId="Heading4Char">
    <w:name w:val="Heading 4 Char"/>
    <w:aliases w:val="Xo Heading 4 Char"/>
    <w:basedOn w:val="DefaultParagraphFont"/>
    <w:link w:val="Heading4"/>
    <w:uiPriority w:val="9"/>
    <w:rsid w:val="0000140B"/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40B"/>
    <w:rPr>
      <w:rFonts w:asciiTheme="majorHAnsi" w:eastAsiaTheme="majorEastAsia" w:hAnsiTheme="majorHAnsi" w:cstheme="majorBidi"/>
      <w:color w:val="1E2C53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426807"/>
    <w:rPr>
      <w:b/>
      <w:bCs/>
      <w:i/>
      <w:iCs/>
      <w:color w:val="3E5AA8" w:themeColor="accent1"/>
    </w:rPr>
  </w:style>
  <w:style w:type="character" w:styleId="Strong">
    <w:name w:val="Strong"/>
    <w:basedOn w:val="DefaultParagraphFont"/>
    <w:uiPriority w:val="22"/>
    <w:qFormat/>
    <w:rsid w:val="0042680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2680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26807"/>
    <w:rPr>
      <w:rFonts w:ascii="Arial" w:hAnsi="Arial"/>
      <w:i/>
      <w:iCs/>
      <w:color w:val="000000" w:themeColor="text1"/>
    </w:rPr>
  </w:style>
  <w:style w:type="table" w:customStyle="1" w:styleId="TableGrid1">
    <w:name w:val="Table Grid1"/>
    <w:basedOn w:val="TableNormal"/>
    <w:next w:val="TableGrid"/>
    <w:uiPriority w:val="59"/>
    <w:rsid w:val="00EA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A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3BBB"/>
    <w:pPr>
      <w:ind w:left="720"/>
      <w:contextualSpacing/>
    </w:pPr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yperlink" Target="https://www.gasgovernance.co.uk/sites/default/files/ggf/page/2018-02/Service%20Description%20Table%20V4%20live%20clean%20for%20publication%2016%20Feb%202018.xlsx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Simon.g.burton@xoserve.com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yperlink" Target="mailto:box.xoserve.portfoliooffice@xoserve.com" TargetMode="External"/></Relationships>
</file>

<file path=word/theme/theme1.xml><?xml version="1.0" encoding="utf-8"?>
<a:theme xmlns:a="http://schemas.openxmlformats.org/drawingml/2006/main" name="Office Theme">
  <a:themeElements>
    <a:clrScheme name="Xoserve 2018">
      <a:dk1>
        <a:sysClr val="windowText" lastClr="000000"/>
      </a:dk1>
      <a:lt1>
        <a:sysClr val="window" lastClr="FFFFFF"/>
      </a:lt1>
      <a:dk2>
        <a:srgbClr val="1D3E61"/>
      </a:dk2>
      <a:lt2>
        <a:srgbClr val="EEECE1"/>
      </a:lt2>
      <a:accent1>
        <a:srgbClr val="3E5AA8"/>
      </a:accent1>
      <a:accent2>
        <a:srgbClr val="D75733"/>
      </a:accent2>
      <a:accent3>
        <a:srgbClr val="56CF9E"/>
      </a:accent3>
      <a:accent4>
        <a:srgbClr val="6440A3"/>
      </a:accent4>
      <a:accent5>
        <a:srgbClr val="40D1F5"/>
      </a:accent5>
      <a:accent6>
        <a:srgbClr val="FCBC55"/>
      </a:accent6>
      <a:hlink>
        <a:srgbClr val="6440A3"/>
      </a:hlink>
      <a:folHlink>
        <a:srgbClr val="D2232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8871376f-3854-41b1-bd27-ce5106d9d0be">
      <UserInfo>
        <DisplayName/>
        <AccountId xsi:nil="true"/>
        <AccountType/>
      </UserInfo>
    </Owner>
    <_ip_UnifiedCompliancePolicyUIAction xmlns="http://schemas.microsoft.com/sharepoint/v3" xsi:nil="true"/>
    <Stage_x0020_Gate xmlns="8871376f-3854-41b1-bd27-ce5106d9d0be" xsi:nil="true"/>
    <Document_x0020_Status xmlns="8871376f-3854-41b1-bd27-ce5106d9d0be" xsi:nil="true"/>
    <TaxKeywordTaxHTField xmlns="6c273cd4-7c48-415f-af0d-fdfb7267ac29">
      <Terms xmlns="http://schemas.microsoft.com/office/infopath/2007/PartnerControls"/>
    </TaxKeywordTaxHTField>
    <_ip_UnifiedCompliancePolicyProperties xmlns="http://schemas.microsoft.com/sharepoint/v3" xsi:nil="true"/>
    <TaxCatchAll xmlns="6c273cd4-7c48-415f-af0d-fdfb7267ac29"/>
    <Author0 xmlns="8871376f-3854-41b1-bd27-ce5106d9d0be">
      <UserInfo>
        <DisplayName/>
        <AccountId xsi:nil="true"/>
        <AccountType/>
      </UserInfo>
    </Author0>
    <_x0063_gn1 xmlns="0d20517e-c94b-4d3a-a85b-3343159636f8">
      <UserInfo>
        <DisplayName/>
        <AccountId xsi:nil="true"/>
        <AccountType/>
      </UserInfo>
    </_x0063_gn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751AB75BFD6489D93AB7F8ACEE4FB" ma:contentTypeVersion="18" ma:contentTypeDescription="Create a new document." ma:contentTypeScope="" ma:versionID="911d3e5e43a03b6f363c1d6c6eb9be7d">
  <xsd:schema xmlns:xsd="http://www.w3.org/2001/XMLSchema" xmlns:xs="http://www.w3.org/2001/XMLSchema" xmlns:p="http://schemas.microsoft.com/office/2006/metadata/properties" xmlns:ns1="http://schemas.microsoft.com/sharepoint/v3" xmlns:ns2="8871376f-3854-41b1-bd27-ce5106d9d0be" xmlns:ns3="6c273cd4-7c48-415f-af0d-fdfb7267ac29" xmlns:ns4="0d20517e-c94b-4d3a-a85b-3343159636f8" targetNamespace="http://schemas.microsoft.com/office/2006/metadata/properties" ma:root="true" ma:fieldsID="acef9c10a7fa93993666494101dbdfa4" ns1:_="" ns2:_="" ns3:_="" ns4:_="">
    <xsd:import namespace="http://schemas.microsoft.com/sharepoint/v3"/>
    <xsd:import namespace="8871376f-3854-41b1-bd27-ce5106d9d0be"/>
    <xsd:import namespace="6c273cd4-7c48-415f-af0d-fdfb7267ac29"/>
    <xsd:import namespace="0d20517e-c94b-4d3a-a85b-3343159636f8"/>
    <xsd:element name="properties">
      <xsd:complexType>
        <xsd:sequence>
          <xsd:element name="documentManagement">
            <xsd:complexType>
              <xsd:all>
                <xsd:element ref="ns2:Stage_x0020_Gate" minOccurs="0"/>
                <xsd:element ref="ns2:Owner" minOccurs="0"/>
                <xsd:element ref="ns2:Author0" minOccurs="0"/>
                <xsd:element ref="ns2:Document_x0020_Status" minOccurs="0"/>
                <xsd:element ref="ns3:TaxKeywordTaxHTField" minOccurs="0"/>
                <xsd:element ref="ns3:TaxCatchAll" minOccurs="0"/>
                <xsd:element ref="ns3:SharedWithUsers" minOccurs="0"/>
                <xsd:element ref="ns3:SharedWithDetails" minOccurs="0"/>
                <xsd:element ref="ns3:LastSharedByTime" minOccurs="0"/>
                <xsd:element ref="ns3:LastSharedByUser" minOccurs="0"/>
                <xsd:element ref="ns4:MediaServiceMetadata" minOccurs="0"/>
                <xsd:element ref="ns4:MediaServiceFastMetadata" minOccurs="0"/>
                <xsd:element ref="ns4:_x0063_gn1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1376f-3854-41b1-bd27-ce5106d9d0be" elementFormDefault="qualified">
    <xsd:import namespace="http://schemas.microsoft.com/office/2006/documentManagement/types"/>
    <xsd:import namespace="http://schemas.microsoft.com/office/infopath/2007/PartnerControls"/>
    <xsd:element name="Stage_x0020_Gate" ma:index="8" nillable="true" ma:displayName="Stage Gate" ma:format="Dropdown" ma:internalName="Stage_x0020_Gate">
      <xsd:simpleType>
        <xsd:restriction base="dms:Choice">
          <xsd:enumeration value="Idea"/>
          <xsd:enumeration value="Pre Start Up Analysis"/>
          <xsd:enumeration value="Start Up"/>
          <xsd:enumeration value="Initialisation"/>
          <xsd:enumeration value="Analysis"/>
          <xsd:enumeration value="Build, Design &amp; test"/>
          <xsd:enumeration value="UAT"/>
          <xsd:enumeration value="Implementation / Cutover"/>
          <xsd:enumeration value="PIS"/>
          <xsd:enumeration value="CCN"/>
        </xsd:restriction>
      </xsd:simpleType>
    </xsd:element>
    <xsd:element name="Owner" ma:index="9" nillable="true" ma:displayName="Owner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0" nillable="true" ma:displayName="Author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Status" ma:index="11" nillable="true" ma:displayName="Document Status" ma:format="Dropdown" ma:internalName="Document_x0020_Status">
      <xsd:simpleType>
        <xsd:restriction base="dms:Choice">
          <xsd:enumeration value="Draft"/>
          <xsd:enumeration value="Approved"/>
          <xsd:enumeration value="Archi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73cd4-7c48-415f-af0d-fdfb7267ac29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9c6a340b-be33-4024-b1a4-a1d895e1601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50b813d-071d-4b4a-9f0c-e4ed4a9e6a6c}" ma:internalName="TaxCatchAll" ma:showField="CatchAllData" ma:web="6c273cd4-7c48-415f-af0d-fdfb7267ac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8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0517e-c94b-4d3a-a85b-334315963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63_gn1" ma:index="21" nillable="true" ma:displayName="Person or Group" ma:list="UserInfo" ma:internalName="_x0063_gn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5FD1E4-E801-45E3-8622-5705A3614C6C}">
  <ds:schemaRefs>
    <ds:schemaRef ds:uri="http://schemas.microsoft.com/office/2006/metadata/properties"/>
    <ds:schemaRef ds:uri="http://schemas.microsoft.com/office/infopath/2007/PartnerControls"/>
    <ds:schemaRef ds:uri="8871376f-3854-41b1-bd27-ce5106d9d0be"/>
    <ds:schemaRef ds:uri="http://schemas.microsoft.com/sharepoint/v3"/>
    <ds:schemaRef ds:uri="6c273cd4-7c48-415f-af0d-fdfb7267ac29"/>
    <ds:schemaRef ds:uri="0d20517e-c94b-4d3a-a85b-3343159636f8"/>
  </ds:schemaRefs>
</ds:datastoreItem>
</file>

<file path=customXml/itemProps2.xml><?xml version="1.0" encoding="utf-8"?>
<ds:datastoreItem xmlns:ds="http://schemas.openxmlformats.org/officeDocument/2006/customXml" ds:itemID="{10FE92D9-C373-4587-A1BF-C6A521F5E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2BB0D0-B325-4152-BEE9-4E9357DA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871376f-3854-41b1-bd27-ce5106d9d0be"/>
    <ds:schemaRef ds:uri="6c273cd4-7c48-415f-af0d-fdfb7267ac29"/>
    <ds:schemaRef ds:uri="0d20517e-c94b-4d3a-a85b-334315963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Grid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National Grid</dc:creator>
  <cp:lastModifiedBy>National Grid</cp:lastModifiedBy>
  <cp:revision>2</cp:revision>
  <dcterms:created xsi:type="dcterms:W3CDTF">2019-09-03T08:56:00Z</dcterms:created>
  <dcterms:modified xsi:type="dcterms:W3CDTF">2019-09-03T08:56:00Z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0x010100845751AB75BFD6489D93AB7F8ACEE4FB</vt:lpwstr>
  </property>
  <property fmtid="{D5CDD505-2E9C-101B-9397-08002B2CF9AE}" pid="3" name="TaxKeyword">
    <vt:lpwstr/>
  </property>
  <property fmtid="{D5CDD505-2E9C-101B-9397-08002B2CF9AE}" pid="4" name="_AdHocReviewCycleID">
    <vt:i4>-1415761769</vt:i4>
  </property>
  <property fmtid="{D5CDD505-2E9C-101B-9397-08002B2CF9AE}" pid="5" name="_NewReviewCycle">
    <vt:lpwstr/>
  </property>
  <property fmtid="{D5CDD505-2E9C-101B-9397-08002B2CF9AE}" pid="6" name="_EmailSubject">
    <vt:lpwstr>R&amp;N ChMC Slides</vt:lpwstr>
  </property>
  <property fmtid="{D5CDD505-2E9C-101B-9397-08002B2CF9AE}" pid="7" name="_AuthorEmail">
    <vt:lpwstr>julie.bretherton@xoserve.com</vt:lpwstr>
  </property>
  <property fmtid="{D5CDD505-2E9C-101B-9397-08002B2CF9AE}" pid="8" name="_AuthorEmailDisplayName">
    <vt:lpwstr>Bretherton, Julie</vt:lpwstr>
  </property>
  <property fmtid="{D5CDD505-2E9C-101B-9397-08002B2CF9AE}" pid="9" name="_PreviousAdHocReviewCycleID">
    <vt:i4>292139058</vt:i4>
  </property>
</Properties>
</file>