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79F67" w14:textId="10661B42" w:rsidR="00D66C7E" w:rsidRPr="001C2268" w:rsidRDefault="00EA73B3" w:rsidP="00EA73B3">
      <w:pPr>
        <w:pStyle w:val="Title"/>
        <w:jc w:val="center"/>
        <w:rPr>
          <w:szCs w:val="48"/>
        </w:rPr>
      </w:pPr>
      <w:r w:rsidRPr="001C2268">
        <w:rPr>
          <w:szCs w:val="48"/>
        </w:rPr>
        <w:t>DSC Change Completion Report (CCR)</w:t>
      </w:r>
    </w:p>
    <w:p w14:paraId="67279F68" w14:textId="3899D7A8" w:rsidR="00EA73B3" w:rsidRDefault="00EA73B3" w:rsidP="00D66C7E">
      <w:r>
        <w:rPr>
          <w:noProof/>
        </w:rPr>
        <w:drawing>
          <wp:anchor distT="0" distB="0" distL="114300" distR="114300" simplePos="0" relativeHeight="251664896" behindDoc="0" locked="0" layoutInCell="1" allowOverlap="1" wp14:anchorId="67279F85" wp14:editId="0FD02F43">
            <wp:simplePos x="0" y="0"/>
            <wp:positionH relativeFrom="column">
              <wp:posOffset>826770</wp:posOffset>
            </wp:positionH>
            <wp:positionV relativeFrom="paragraph">
              <wp:posOffset>110927</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r w:rsidR="00D66C7E">
        <w:br w:type="textWrapping" w:clear="all"/>
      </w:r>
    </w:p>
    <w:p w14:paraId="00F32253" w14:textId="3FFA09AD" w:rsidR="00EA73B3" w:rsidRDefault="00EA73B3" w:rsidP="00EA73B3"/>
    <w:p w14:paraId="2EBB5376" w14:textId="77777777" w:rsidR="00EA73B3" w:rsidRDefault="00EA73B3" w:rsidP="00EA73B3"/>
    <w:tbl>
      <w:tblPr>
        <w:tblStyle w:val="TableGrid1"/>
        <w:tblW w:w="5256" w:type="pct"/>
        <w:tblLayout w:type="fixed"/>
        <w:tblLook w:val="04A0" w:firstRow="1" w:lastRow="0" w:firstColumn="1" w:lastColumn="0" w:noHBand="0" w:noVBand="1"/>
      </w:tblPr>
      <w:tblGrid>
        <w:gridCol w:w="4504"/>
        <w:gridCol w:w="5211"/>
      </w:tblGrid>
      <w:tr w:rsidR="009E4B54" w:rsidRPr="00EA73B3" w14:paraId="1601AE27" w14:textId="77777777" w:rsidTr="0001729A">
        <w:tc>
          <w:tcPr>
            <w:tcW w:w="2318" w:type="pct"/>
            <w:shd w:val="clear" w:color="auto" w:fill="FFFFFF" w:themeFill="background1"/>
            <w:vAlign w:val="center"/>
          </w:tcPr>
          <w:p w14:paraId="4180B42D" w14:textId="77777777" w:rsidR="009E4B54" w:rsidRPr="00EA73B3" w:rsidRDefault="009E4B54" w:rsidP="009E4B54">
            <w:pPr>
              <w:rPr>
                <w:rFonts w:eastAsia="Times New Roman" w:cs="Arial"/>
                <w:b/>
                <w:sz w:val="20"/>
                <w:szCs w:val="16"/>
              </w:rPr>
            </w:pPr>
            <w:r w:rsidRPr="00EA73B3">
              <w:rPr>
                <w:rFonts w:eastAsia="Times New Roman" w:cs="Arial"/>
                <w:b/>
                <w:sz w:val="20"/>
                <w:szCs w:val="16"/>
              </w:rPr>
              <w:t>Change Title</w:t>
            </w:r>
          </w:p>
        </w:tc>
        <w:tc>
          <w:tcPr>
            <w:tcW w:w="2682" w:type="pct"/>
          </w:tcPr>
          <w:p w14:paraId="018CEA35" w14:textId="2956C6DD" w:rsidR="009E4B54" w:rsidRPr="00EA73B3" w:rsidRDefault="009E4B54" w:rsidP="009E4B54">
            <w:pPr>
              <w:rPr>
                <w:rFonts w:eastAsia="Times New Roman" w:cs="Arial"/>
                <w:sz w:val="20"/>
                <w:szCs w:val="20"/>
              </w:rPr>
            </w:pPr>
            <w:r>
              <w:rPr>
                <w:rFonts w:cs="Arial"/>
              </w:rPr>
              <w:t>Data Access Platform DN Dashboard</w:t>
            </w:r>
          </w:p>
        </w:tc>
      </w:tr>
      <w:tr w:rsidR="009E4B54" w:rsidRPr="00EA73B3" w14:paraId="06D4D571" w14:textId="77777777" w:rsidTr="0001729A">
        <w:tc>
          <w:tcPr>
            <w:tcW w:w="2318" w:type="pct"/>
            <w:shd w:val="clear" w:color="auto" w:fill="FFFFFF" w:themeFill="background1"/>
            <w:vAlign w:val="center"/>
          </w:tcPr>
          <w:p w14:paraId="5982B8CD" w14:textId="77777777" w:rsidR="009E4B54" w:rsidRPr="00EA73B3" w:rsidRDefault="009E4B54" w:rsidP="009E4B54">
            <w:pPr>
              <w:rPr>
                <w:rFonts w:eastAsia="Times New Roman" w:cs="Arial"/>
                <w:b/>
                <w:sz w:val="20"/>
                <w:szCs w:val="16"/>
              </w:rPr>
            </w:pPr>
            <w:r w:rsidRPr="00EA73B3">
              <w:rPr>
                <w:rFonts w:eastAsia="Times New Roman" w:cs="Arial"/>
                <w:b/>
                <w:sz w:val="20"/>
                <w:szCs w:val="16"/>
              </w:rPr>
              <w:t>Change reference number (XRN)</w:t>
            </w:r>
          </w:p>
        </w:tc>
        <w:tc>
          <w:tcPr>
            <w:tcW w:w="2682" w:type="pct"/>
          </w:tcPr>
          <w:p w14:paraId="06F88361" w14:textId="3D436DFD" w:rsidR="009E4B54" w:rsidRPr="00EA73B3" w:rsidRDefault="009E4B54" w:rsidP="009E4B54">
            <w:pPr>
              <w:rPr>
                <w:rFonts w:eastAsia="Times New Roman" w:cs="Arial"/>
                <w:sz w:val="20"/>
                <w:szCs w:val="20"/>
              </w:rPr>
            </w:pPr>
            <w:r>
              <w:rPr>
                <w:rFonts w:eastAsia="Times New Roman" w:cs="Arial"/>
                <w:sz w:val="20"/>
                <w:szCs w:val="20"/>
              </w:rPr>
              <w:t>5003</w:t>
            </w:r>
          </w:p>
        </w:tc>
      </w:tr>
      <w:tr w:rsidR="009E4B54" w:rsidRPr="00EA73B3" w14:paraId="1D6C8AD7" w14:textId="77777777" w:rsidTr="0001729A">
        <w:tc>
          <w:tcPr>
            <w:tcW w:w="2318" w:type="pct"/>
            <w:tcBorders>
              <w:bottom w:val="single" w:sz="4" w:space="0" w:color="auto"/>
            </w:tcBorders>
            <w:shd w:val="clear" w:color="auto" w:fill="FFFFFF" w:themeFill="background1"/>
            <w:vAlign w:val="center"/>
          </w:tcPr>
          <w:p w14:paraId="2E0D022E" w14:textId="77777777" w:rsidR="009E4B54" w:rsidRPr="00EA73B3" w:rsidRDefault="009E4B54" w:rsidP="009E4B54">
            <w:pPr>
              <w:rPr>
                <w:rFonts w:eastAsia="Times New Roman" w:cs="Arial"/>
                <w:b/>
                <w:sz w:val="20"/>
                <w:szCs w:val="16"/>
              </w:rPr>
            </w:pPr>
            <w:proofErr w:type="spellStart"/>
            <w:r w:rsidRPr="00EA73B3">
              <w:rPr>
                <w:rFonts w:eastAsia="Times New Roman" w:cs="Arial"/>
                <w:b/>
                <w:sz w:val="20"/>
                <w:szCs w:val="16"/>
              </w:rPr>
              <w:t>Xoserve</w:t>
            </w:r>
            <w:proofErr w:type="spellEnd"/>
            <w:r w:rsidRPr="00EA73B3">
              <w:rPr>
                <w:rFonts w:eastAsia="Times New Roman" w:cs="Arial"/>
                <w:b/>
                <w:sz w:val="20"/>
                <w:szCs w:val="16"/>
              </w:rPr>
              <w:t xml:space="preserve"> Project Manager  </w:t>
            </w:r>
          </w:p>
        </w:tc>
        <w:tc>
          <w:tcPr>
            <w:tcW w:w="2682" w:type="pct"/>
            <w:tcBorders>
              <w:bottom w:val="single" w:sz="4" w:space="0" w:color="auto"/>
            </w:tcBorders>
          </w:tcPr>
          <w:p w14:paraId="4419660B" w14:textId="218DF109" w:rsidR="009E4B54" w:rsidRPr="00EA73B3" w:rsidRDefault="009E4B54" w:rsidP="009E4B54">
            <w:pPr>
              <w:rPr>
                <w:rFonts w:eastAsia="Times New Roman" w:cs="Arial"/>
                <w:sz w:val="20"/>
                <w:szCs w:val="20"/>
              </w:rPr>
            </w:pPr>
            <w:r>
              <w:rPr>
                <w:rFonts w:eastAsia="Times New Roman" w:cs="Arial"/>
                <w:sz w:val="20"/>
                <w:szCs w:val="20"/>
              </w:rPr>
              <w:t>Kully Sian</w:t>
            </w:r>
          </w:p>
        </w:tc>
      </w:tr>
      <w:tr w:rsidR="009E4B54" w:rsidRPr="00EA73B3" w14:paraId="2390A8AC" w14:textId="77777777" w:rsidTr="0001729A">
        <w:tc>
          <w:tcPr>
            <w:tcW w:w="2318" w:type="pct"/>
            <w:tcBorders>
              <w:bottom w:val="single" w:sz="4" w:space="0" w:color="auto"/>
            </w:tcBorders>
            <w:shd w:val="clear" w:color="auto" w:fill="FFFFFF" w:themeFill="background1"/>
            <w:vAlign w:val="center"/>
          </w:tcPr>
          <w:p w14:paraId="68172196" w14:textId="77777777" w:rsidR="009E4B54" w:rsidRPr="00EA73B3" w:rsidRDefault="009E4B54" w:rsidP="009E4B54">
            <w:pPr>
              <w:rPr>
                <w:rFonts w:eastAsia="Times New Roman" w:cs="Arial"/>
                <w:b/>
                <w:sz w:val="20"/>
                <w:szCs w:val="16"/>
              </w:rPr>
            </w:pPr>
            <w:r w:rsidRPr="00EA73B3">
              <w:rPr>
                <w:rFonts w:eastAsia="Times New Roman" w:cs="Arial"/>
                <w:b/>
                <w:sz w:val="20"/>
                <w:szCs w:val="16"/>
              </w:rPr>
              <w:t>Email address</w:t>
            </w:r>
          </w:p>
        </w:tc>
        <w:tc>
          <w:tcPr>
            <w:tcW w:w="2682" w:type="pct"/>
            <w:tcBorders>
              <w:bottom w:val="single" w:sz="4" w:space="0" w:color="auto"/>
            </w:tcBorders>
          </w:tcPr>
          <w:p w14:paraId="5A705C45" w14:textId="446CC9B2" w:rsidR="009E4B54" w:rsidRPr="00EA73B3" w:rsidRDefault="00BC62B6" w:rsidP="009E4B54">
            <w:pPr>
              <w:rPr>
                <w:rFonts w:eastAsia="Times New Roman" w:cs="Arial"/>
                <w:sz w:val="20"/>
                <w:szCs w:val="20"/>
              </w:rPr>
            </w:pPr>
            <w:hyperlink r:id="rId11" w:history="1">
              <w:r w:rsidR="009E4B54" w:rsidRPr="007B630C">
                <w:rPr>
                  <w:rStyle w:val="Hyperlink"/>
                  <w:rFonts w:eastAsia="Times New Roman" w:cs="Arial"/>
                  <w:sz w:val="20"/>
                  <w:szCs w:val="20"/>
                </w:rPr>
                <w:t>kully.sian@xoserve.com</w:t>
              </w:r>
            </w:hyperlink>
          </w:p>
        </w:tc>
      </w:tr>
      <w:tr w:rsidR="009E4B54" w:rsidRPr="00EA73B3" w14:paraId="3B9ABC1E" w14:textId="77777777" w:rsidTr="0001729A">
        <w:tc>
          <w:tcPr>
            <w:tcW w:w="2318" w:type="pct"/>
            <w:tcBorders>
              <w:bottom w:val="single" w:sz="4" w:space="0" w:color="auto"/>
            </w:tcBorders>
            <w:shd w:val="clear" w:color="auto" w:fill="FFFFFF" w:themeFill="background1"/>
            <w:vAlign w:val="center"/>
          </w:tcPr>
          <w:p w14:paraId="7FA38DA5" w14:textId="77777777" w:rsidR="009E4B54" w:rsidRPr="00EA73B3" w:rsidRDefault="009E4B54" w:rsidP="009E4B54">
            <w:pPr>
              <w:rPr>
                <w:rFonts w:eastAsia="Times New Roman" w:cs="Arial"/>
                <w:b/>
                <w:sz w:val="20"/>
                <w:szCs w:val="16"/>
              </w:rPr>
            </w:pPr>
            <w:r w:rsidRPr="00EA73B3">
              <w:rPr>
                <w:rFonts w:eastAsia="Times New Roman" w:cs="Arial"/>
                <w:b/>
                <w:sz w:val="20"/>
                <w:szCs w:val="16"/>
              </w:rPr>
              <w:t>Contact number</w:t>
            </w:r>
          </w:p>
        </w:tc>
        <w:tc>
          <w:tcPr>
            <w:tcW w:w="2682" w:type="pct"/>
            <w:tcBorders>
              <w:bottom w:val="single" w:sz="4" w:space="0" w:color="auto"/>
            </w:tcBorders>
          </w:tcPr>
          <w:p w14:paraId="407DF7DD" w14:textId="77777777" w:rsidR="009E4B54" w:rsidRPr="00EA73B3" w:rsidRDefault="009E4B54" w:rsidP="009E4B54">
            <w:pPr>
              <w:rPr>
                <w:rFonts w:eastAsia="Times New Roman" w:cs="Arial"/>
                <w:sz w:val="20"/>
                <w:szCs w:val="20"/>
              </w:rPr>
            </w:pPr>
          </w:p>
        </w:tc>
      </w:tr>
      <w:tr w:rsidR="009E4B54" w:rsidRPr="00EA73B3" w14:paraId="0B495390" w14:textId="77777777" w:rsidTr="0001729A">
        <w:tc>
          <w:tcPr>
            <w:tcW w:w="2318" w:type="pct"/>
            <w:tcBorders>
              <w:bottom w:val="single" w:sz="4" w:space="0" w:color="auto"/>
            </w:tcBorders>
            <w:shd w:val="clear" w:color="auto" w:fill="FFFFFF" w:themeFill="background1"/>
            <w:vAlign w:val="center"/>
          </w:tcPr>
          <w:p w14:paraId="3A2F94C7" w14:textId="77777777" w:rsidR="009E4B54" w:rsidRPr="00EA73B3" w:rsidRDefault="009E4B54" w:rsidP="009E4B54">
            <w:pPr>
              <w:rPr>
                <w:rFonts w:eastAsia="Times New Roman" w:cs="Arial"/>
                <w:b/>
                <w:sz w:val="20"/>
                <w:szCs w:val="16"/>
              </w:rPr>
            </w:pPr>
            <w:r w:rsidRPr="00EA73B3">
              <w:rPr>
                <w:rFonts w:eastAsia="Times New Roman" w:cs="Arial"/>
                <w:b/>
                <w:sz w:val="20"/>
                <w:szCs w:val="16"/>
              </w:rPr>
              <w:t>Target Change Management Committee date</w:t>
            </w:r>
          </w:p>
        </w:tc>
        <w:tc>
          <w:tcPr>
            <w:tcW w:w="2682" w:type="pct"/>
            <w:tcBorders>
              <w:bottom w:val="single" w:sz="4" w:space="0" w:color="auto"/>
            </w:tcBorders>
          </w:tcPr>
          <w:p w14:paraId="4E6B73E1" w14:textId="706D61E4" w:rsidR="009E4B54" w:rsidRPr="00EA73B3" w:rsidRDefault="00E068B1" w:rsidP="009E4B54">
            <w:pPr>
              <w:rPr>
                <w:rFonts w:eastAsia="Times New Roman" w:cs="Arial"/>
                <w:sz w:val="20"/>
                <w:szCs w:val="20"/>
              </w:rPr>
            </w:pPr>
            <w:r>
              <w:rPr>
                <w:rFonts w:eastAsia="Times New Roman" w:cs="Arial"/>
                <w:sz w:val="20"/>
                <w:szCs w:val="20"/>
              </w:rPr>
              <w:t>13</w:t>
            </w:r>
            <w:r w:rsidR="009E4B54">
              <w:rPr>
                <w:rFonts w:eastAsia="Times New Roman" w:cs="Arial"/>
                <w:sz w:val="20"/>
                <w:szCs w:val="20"/>
              </w:rPr>
              <w:t>/</w:t>
            </w:r>
            <w:r>
              <w:rPr>
                <w:rFonts w:eastAsia="Times New Roman" w:cs="Arial"/>
                <w:sz w:val="20"/>
                <w:szCs w:val="20"/>
              </w:rPr>
              <w:t>11</w:t>
            </w:r>
            <w:r w:rsidR="009E4B54">
              <w:rPr>
                <w:rFonts w:eastAsia="Times New Roman" w:cs="Arial"/>
                <w:sz w:val="20"/>
                <w:szCs w:val="20"/>
              </w:rPr>
              <w:t>/19</w:t>
            </w:r>
          </w:p>
        </w:tc>
      </w:tr>
      <w:tr w:rsidR="009E4B54" w:rsidRPr="00EA73B3" w14:paraId="70D298E7" w14:textId="77777777" w:rsidTr="0001729A">
        <w:tc>
          <w:tcPr>
            <w:tcW w:w="2318" w:type="pct"/>
            <w:tcBorders>
              <w:bottom w:val="single" w:sz="4" w:space="0" w:color="auto"/>
            </w:tcBorders>
            <w:shd w:val="clear" w:color="auto" w:fill="FFFFFF" w:themeFill="background1"/>
            <w:vAlign w:val="center"/>
          </w:tcPr>
          <w:p w14:paraId="1717601B" w14:textId="77777777" w:rsidR="009E4B54" w:rsidRPr="00EA73B3" w:rsidRDefault="009E4B54" w:rsidP="009E4B54">
            <w:pPr>
              <w:rPr>
                <w:rFonts w:eastAsia="Times New Roman" w:cs="Arial"/>
                <w:b/>
                <w:sz w:val="20"/>
                <w:szCs w:val="16"/>
              </w:rPr>
            </w:pPr>
            <w:r w:rsidRPr="00EA73B3">
              <w:rPr>
                <w:rFonts w:eastAsia="Times New Roman" w:cs="Arial"/>
                <w:b/>
                <w:sz w:val="20"/>
                <w:szCs w:val="16"/>
              </w:rPr>
              <w:t>Date of Solution Implementation</w:t>
            </w:r>
          </w:p>
        </w:tc>
        <w:tc>
          <w:tcPr>
            <w:tcW w:w="2682" w:type="pct"/>
            <w:tcBorders>
              <w:bottom w:val="single" w:sz="4" w:space="0" w:color="auto"/>
            </w:tcBorders>
          </w:tcPr>
          <w:p w14:paraId="76CEA666" w14:textId="1110F75B" w:rsidR="009E4B54" w:rsidRPr="00EA73B3" w:rsidRDefault="00E068B1" w:rsidP="009E4B54">
            <w:pPr>
              <w:rPr>
                <w:rFonts w:eastAsia="Times New Roman" w:cs="Arial"/>
                <w:sz w:val="20"/>
                <w:szCs w:val="20"/>
              </w:rPr>
            </w:pPr>
            <w:r>
              <w:rPr>
                <w:rFonts w:eastAsia="Times New Roman" w:cs="Arial"/>
                <w:sz w:val="20"/>
                <w:szCs w:val="20"/>
              </w:rPr>
              <w:t>23</w:t>
            </w:r>
            <w:r w:rsidR="009E4B54">
              <w:rPr>
                <w:rFonts w:eastAsia="Times New Roman" w:cs="Arial"/>
                <w:sz w:val="20"/>
                <w:szCs w:val="20"/>
              </w:rPr>
              <w:t>/</w:t>
            </w:r>
            <w:r w:rsidR="005C5999">
              <w:rPr>
                <w:rFonts w:eastAsia="Times New Roman" w:cs="Arial"/>
                <w:sz w:val="20"/>
                <w:szCs w:val="20"/>
              </w:rPr>
              <w:t>10</w:t>
            </w:r>
            <w:r w:rsidR="009E4B54">
              <w:rPr>
                <w:rFonts w:eastAsia="Times New Roman" w:cs="Arial"/>
                <w:sz w:val="20"/>
                <w:szCs w:val="20"/>
              </w:rPr>
              <w:t>/19</w:t>
            </w:r>
          </w:p>
        </w:tc>
      </w:tr>
      <w:tr w:rsidR="009E4B54" w:rsidRPr="00EA73B3" w14:paraId="0327033D" w14:textId="77777777" w:rsidTr="0001729A">
        <w:tc>
          <w:tcPr>
            <w:tcW w:w="5000" w:type="pct"/>
            <w:gridSpan w:val="2"/>
            <w:tcBorders>
              <w:bottom w:val="single" w:sz="4" w:space="0" w:color="auto"/>
            </w:tcBorders>
            <w:shd w:val="clear" w:color="auto" w:fill="3E5AA8" w:themeFill="accent1"/>
            <w:vAlign w:val="center"/>
          </w:tcPr>
          <w:p w14:paraId="5A40CDE0" w14:textId="77777777" w:rsidR="009E4B54" w:rsidRPr="00EA73B3" w:rsidRDefault="009E4B54" w:rsidP="009E4B54">
            <w:pPr>
              <w:jc w:val="center"/>
              <w:rPr>
                <w:rFonts w:eastAsia="Times New Roman" w:cs="Arial"/>
                <w:b/>
                <w:color w:val="FFFFFF"/>
                <w:sz w:val="20"/>
              </w:rPr>
            </w:pPr>
            <w:r w:rsidRPr="00EA73B3">
              <w:rPr>
                <w:rFonts w:eastAsia="Arial" w:cs="Arial"/>
                <w:b/>
                <w:color w:val="FFFFFF"/>
                <w:sz w:val="20"/>
                <w:lang w:eastAsia="en-US"/>
              </w:rPr>
              <w:t>Section 1: Overview of Change Delivery</w:t>
            </w:r>
          </w:p>
        </w:tc>
      </w:tr>
      <w:tr w:rsidR="009E4B54" w:rsidRPr="00EA73B3" w14:paraId="0CEE08D9" w14:textId="77777777" w:rsidTr="0001729A">
        <w:tc>
          <w:tcPr>
            <w:tcW w:w="5000" w:type="pct"/>
            <w:gridSpan w:val="2"/>
            <w:tcBorders>
              <w:bottom w:val="single" w:sz="4" w:space="0" w:color="auto"/>
            </w:tcBorders>
            <w:shd w:val="clear" w:color="auto" w:fill="FFFFFF" w:themeFill="background1"/>
          </w:tcPr>
          <w:p w14:paraId="373CD992" w14:textId="2CC4A057" w:rsidR="00514EFE" w:rsidRDefault="00B95589" w:rsidP="009E4B54">
            <w:pPr>
              <w:spacing w:beforeLines="40" w:before="96" w:afterLines="40" w:after="96"/>
              <w:rPr>
                <w:rFonts w:cs="Arial"/>
                <w:bCs/>
                <w:iCs/>
                <w:color w:val="000000" w:themeColor="text1"/>
                <w:sz w:val="20"/>
                <w:szCs w:val="20"/>
                <w:lang w:val="en-US"/>
              </w:rPr>
            </w:pPr>
            <w:r>
              <w:rPr>
                <w:rFonts w:cs="Arial"/>
                <w:sz w:val="20"/>
                <w:szCs w:val="20"/>
              </w:rPr>
              <w:t xml:space="preserve">Since the go-live of UK Link the CDSP have been using a </w:t>
            </w:r>
            <w:proofErr w:type="gramStart"/>
            <w:r>
              <w:rPr>
                <w:rFonts w:cs="Arial"/>
                <w:sz w:val="20"/>
                <w:szCs w:val="20"/>
              </w:rPr>
              <w:t>cloud based</w:t>
            </w:r>
            <w:proofErr w:type="gramEnd"/>
            <w:r>
              <w:rPr>
                <w:rFonts w:cs="Arial"/>
                <w:sz w:val="20"/>
                <w:szCs w:val="20"/>
              </w:rPr>
              <w:t xml:space="preserve"> data discovery and Business Intelligence (BI) technology to monitor and analyse internal data.  The opportunity to leverage this CDSP capability provides customers a new and more visual way to receive and interpret the data services we </w:t>
            </w:r>
            <w:proofErr w:type="gramStart"/>
            <w:r>
              <w:rPr>
                <w:rFonts w:cs="Arial"/>
                <w:sz w:val="20"/>
                <w:szCs w:val="20"/>
              </w:rPr>
              <w:t>are able to</w:t>
            </w:r>
            <w:proofErr w:type="gramEnd"/>
            <w:r>
              <w:rPr>
                <w:rFonts w:cs="Arial"/>
                <w:sz w:val="20"/>
                <w:szCs w:val="20"/>
              </w:rPr>
              <w:t xml:space="preserve"> provide.  The data can be visualised in the form of charts, graphs and dashboards to easily identify key metrics, trends and outliers and then to drill down into the points of interest to focus on the key information</w:t>
            </w:r>
          </w:p>
          <w:p w14:paraId="4AF9739D" w14:textId="5A752A8F" w:rsidR="009E4B54" w:rsidRPr="008A107F" w:rsidRDefault="009E4B54" w:rsidP="009E4B54">
            <w:pPr>
              <w:numPr>
                <w:ilvl w:val="0"/>
                <w:numId w:val="1"/>
              </w:numPr>
              <w:contextualSpacing/>
              <w:rPr>
                <w:rFonts w:eastAsia="Times New Roman" w:cs="Arial"/>
                <w:i/>
                <w:color w:val="0070C0"/>
                <w:sz w:val="20"/>
              </w:rPr>
            </w:pPr>
          </w:p>
          <w:tbl>
            <w:tblPr>
              <w:tblStyle w:val="TableGrid1"/>
              <w:tblW w:w="9493" w:type="dxa"/>
              <w:tblLayout w:type="fixed"/>
              <w:tblLook w:val="04A0" w:firstRow="1" w:lastRow="0" w:firstColumn="1" w:lastColumn="0" w:noHBand="0" w:noVBand="1"/>
            </w:tblPr>
            <w:tblGrid>
              <w:gridCol w:w="2972"/>
              <w:gridCol w:w="2693"/>
              <w:gridCol w:w="1843"/>
              <w:gridCol w:w="1985"/>
            </w:tblGrid>
            <w:tr w:rsidR="009E4B54" w:rsidRPr="00EA73B3" w14:paraId="6C790A40" w14:textId="77777777" w:rsidTr="0001729A">
              <w:tc>
                <w:tcPr>
                  <w:tcW w:w="2972" w:type="dxa"/>
                </w:tcPr>
                <w:p w14:paraId="5ED527AF" w14:textId="77777777" w:rsidR="009E4B54" w:rsidRPr="00EA73B3" w:rsidRDefault="009E4B54" w:rsidP="009E4B54">
                  <w:pPr>
                    <w:jc w:val="center"/>
                    <w:rPr>
                      <w:rFonts w:eastAsia="Times New Roman" w:cs="Arial"/>
                      <w:b/>
                      <w:sz w:val="20"/>
                      <w:szCs w:val="16"/>
                    </w:rPr>
                  </w:pPr>
                  <w:proofErr w:type="spellStart"/>
                  <w:r w:rsidRPr="00EA73B3">
                    <w:rPr>
                      <w:rFonts w:eastAsia="Times New Roman" w:cs="Arial"/>
                      <w:b/>
                      <w:sz w:val="20"/>
                      <w:szCs w:val="16"/>
                    </w:rPr>
                    <w:t>Xoserve</w:t>
                  </w:r>
                  <w:proofErr w:type="spellEnd"/>
                  <w:r w:rsidRPr="00EA73B3">
                    <w:rPr>
                      <w:rFonts w:eastAsia="Times New Roman" w:cs="Arial"/>
                      <w:b/>
                      <w:sz w:val="20"/>
                      <w:szCs w:val="16"/>
                    </w:rPr>
                    <w:t xml:space="preserve"> Service Area</w:t>
                  </w:r>
                </w:p>
              </w:tc>
              <w:tc>
                <w:tcPr>
                  <w:tcW w:w="2693" w:type="dxa"/>
                </w:tcPr>
                <w:p w14:paraId="32605E69" w14:textId="77777777" w:rsidR="009E4B54" w:rsidRPr="00EA73B3" w:rsidRDefault="009E4B54" w:rsidP="009E4B54">
                  <w:pPr>
                    <w:jc w:val="center"/>
                    <w:rPr>
                      <w:rFonts w:eastAsia="Times New Roman" w:cs="Arial"/>
                      <w:b/>
                      <w:sz w:val="20"/>
                      <w:szCs w:val="16"/>
                    </w:rPr>
                  </w:pPr>
                  <w:proofErr w:type="spellStart"/>
                  <w:r w:rsidRPr="00EA73B3">
                    <w:rPr>
                      <w:rFonts w:eastAsia="Times New Roman" w:cs="Arial"/>
                      <w:b/>
                      <w:sz w:val="20"/>
                      <w:szCs w:val="16"/>
                    </w:rPr>
                    <w:t>Xoserve</w:t>
                  </w:r>
                  <w:proofErr w:type="spellEnd"/>
                  <w:r w:rsidRPr="00EA73B3">
                    <w:rPr>
                      <w:rFonts w:eastAsia="Times New Roman" w:cs="Arial"/>
                      <w:b/>
                      <w:sz w:val="20"/>
                      <w:szCs w:val="16"/>
                    </w:rPr>
                    <w:t xml:space="preserve"> Service Line</w:t>
                  </w:r>
                </w:p>
              </w:tc>
              <w:tc>
                <w:tcPr>
                  <w:tcW w:w="1843" w:type="dxa"/>
                </w:tcPr>
                <w:p w14:paraId="3612A2F5" w14:textId="77777777" w:rsidR="009E4B54" w:rsidRPr="00EA73B3" w:rsidRDefault="009E4B54" w:rsidP="009E4B54">
                  <w:pPr>
                    <w:jc w:val="center"/>
                    <w:rPr>
                      <w:rFonts w:eastAsia="Times New Roman" w:cs="Arial"/>
                      <w:b/>
                      <w:sz w:val="20"/>
                      <w:szCs w:val="16"/>
                    </w:rPr>
                  </w:pPr>
                  <w:r w:rsidRPr="00EA73B3">
                    <w:rPr>
                      <w:rFonts w:eastAsia="Times New Roman" w:cs="Arial"/>
                      <w:b/>
                      <w:sz w:val="20"/>
                      <w:szCs w:val="16"/>
                    </w:rPr>
                    <w:t>(+/-) Projected Change in Annual Cost</w:t>
                  </w:r>
                </w:p>
              </w:tc>
              <w:tc>
                <w:tcPr>
                  <w:tcW w:w="1985" w:type="dxa"/>
                </w:tcPr>
                <w:p w14:paraId="04026F6B" w14:textId="77777777" w:rsidR="009E4B54" w:rsidRPr="00EA73B3" w:rsidRDefault="009E4B54" w:rsidP="009E4B54">
                  <w:pPr>
                    <w:jc w:val="center"/>
                    <w:rPr>
                      <w:rFonts w:eastAsia="Times New Roman" w:cs="Arial"/>
                      <w:b/>
                      <w:szCs w:val="16"/>
                    </w:rPr>
                  </w:pPr>
                  <w:r w:rsidRPr="00EA73B3">
                    <w:rPr>
                      <w:rFonts w:eastAsia="Times New Roman" w:cs="Arial"/>
                      <w:b/>
                      <w:szCs w:val="16"/>
                    </w:rPr>
                    <w:t xml:space="preserve">(+/-)Actual Change in Annual Cost </w:t>
                  </w:r>
                </w:p>
              </w:tc>
            </w:tr>
            <w:tr w:rsidR="009E4B54" w:rsidRPr="00EA73B3" w14:paraId="71E7CB34" w14:textId="77777777" w:rsidTr="0001729A">
              <w:tc>
                <w:tcPr>
                  <w:tcW w:w="2972" w:type="dxa"/>
                  <w:vAlign w:val="center"/>
                </w:tcPr>
                <w:p w14:paraId="7A8B23CB" w14:textId="2AE04E20" w:rsidR="009E4B54" w:rsidRPr="00EA73B3" w:rsidRDefault="009E4B54" w:rsidP="009E4B54">
                  <w:pPr>
                    <w:jc w:val="center"/>
                    <w:rPr>
                      <w:rFonts w:eastAsia="Times New Roman" w:cs="Arial"/>
                      <w:sz w:val="20"/>
                      <w:szCs w:val="20"/>
                    </w:rPr>
                  </w:pPr>
                  <w:r>
                    <w:rPr>
                      <w:rFonts w:eastAsia="Times New Roman" w:cs="Arial"/>
                      <w:sz w:val="20"/>
                      <w:szCs w:val="20"/>
                    </w:rPr>
                    <w:t>N/A</w:t>
                  </w:r>
                </w:p>
              </w:tc>
              <w:tc>
                <w:tcPr>
                  <w:tcW w:w="2693" w:type="dxa"/>
                  <w:vAlign w:val="center"/>
                </w:tcPr>
                <w:p w14:paraId="46E92E56" w14:textId="004C48DC" w:rsidR="009E4B54" w:rsidRPr="00EA73B3" w:rsidRDefault="009E4B54" w:rsidP="009E4B54">
                  <w:pPr>
                    <w:jc w:val="center"/>
                    <w:rPr>
                      <w:rFonts w:eastAsia="Times New Roman" w:cs="Arial"/>
                      <w:sz w:val="20"/>
                      <w:szCs w:val="20"/>
                    </w:rPr>
                  </w:pPr>
                  <w:r>
                    <w:rPr>
                      <w:rFonts w:eastAsia="Times New Roman" w:cs="Arial"/>
                      <w:sz w:val="20"/>
                      <w:szCs w:val="20"/>
                    </w:rPr>
                    <w:t>N/A</w:t>
                  </w:r>
                </w:p>
              </w:tc>
              <w:tc>
                <w:tcPr>
                  <w:tcW w:w="1843" w:type="dxa"/>
                  <w:vAlign w:val="center"/>
                </w:tcPr>
                <w:p w14:paraId="7AA3825D" w14:textId="08EDAD0A" w:rsidR="009E4B54" w:rsidRPr="00EA73B3" w:rsidRDefault="009E4B54" w:rsidP="009E4B54">
                  <w:pPr>
                    <w:jc w:val="center"/>
                    <w:rPr>
                      <w:rFonts w:eastAsia="Times New Roman" w:cs="Arial"/>
                      <w:sz w:val="20"/>
                      <w:szCs w:val="20"/>
                    </w:rPr>
                  </w:pPr>
                  <w:r>
                    <w:rPr>
                      <w:rFonts w:eastAsia="Times New Roman" w:cs="Arial"/>
                      <w:sz w:val="20"/>
                      <w:szCs w:val="20"/>
                    </w:rPr>
                    <w:t>0</w:t>
                  </w:r>
                </w:p>
              </w:tc>
              <w:tc>
                <w:tcPr>
                  <w:tcW w:w="1985" w:type="dxa"/>
                  <w:vAlign w:val="center"/>
                </w:tcPr>
                <w:p w14:paraId="6DCD23EA" w14:textId="1A23B839" w:rsidR="009E4B54" w:rsidRPr="00EA73B3" w:rsidRDefault="009E4B54" w:rsidP="009E4B54">
                  <w:pPr>
                    <w:jc w:val="center"/>
                    <w:rPr>
                      <w:rFonts w:eastAsia="Times New Roman" w:cs="Arial"/>
                      <w:sz w:val="20"/>
                      <w:szCs w:val="20"/>
                    </w:rPr>
                  </w:pPr>
                  <w:r>
                    <w:rPr>
                      <w:rFonts w:eastAsia="Times New Roman" w:cs="Arial"/>
                      <w:sz w:val="20"/>
                      <w:szCs w:val="20"/>
                    </w:rPr>
                    <w:t>0</w:t>
                  </w:r>
                </w:p>
              </w:tc>
            </w:tr>
          </w:tbl>
          <w:p w14:paraId="646B8C30" w14:textId="77777777" w:rsidR="009E4B54" w:rsidRPr="00EA73B3" w:rsidRDefault="009E4B54" w:rsidP="009E4B54">
            <w:pPr>
              <w:numPr>
                <w:ilvl w:val="0"/>
                <w:numId w:val="1"/>
              </w:numPr>
              <w:contextualSpacing/>
              <w:rPr>
                <w:rFonts w:eastAsia="Times New Roman" w:cs="Arial"/>
                <w:i/>
                <w:color w:val="0070C0"/>
              </w:rPr>
            </w:pPr>
            <w:r w:rsidRPr="00EA73B3">
              <w:rPr>
                <w:rFonts w:eastAsia="Times New Roman" w:cs="Arial"/>
                <w:i/>
                <w:color w:val="0070C0"/>
                <w:sz w:val="20"/>
              </w:rPr>
              <w:t>Please provide details of any outstanding actions involving external parties to be completed following implementation (</w:t>
            </w:r>
            <w:proofErr w:type="spellStart"/>
            <w:r w:rsidRPr="00EA73B3">
              <w:rPr>
                <w:rFonts w:eastAsia="Times New Roman" w:cs="Arial"/>
                <w:i/>
                <w:color w:val="0070C0"/>
                <w:sz w:val="20"/>
              </w:rPr>
              <w:t>eg</w:t>
            </w:r>
            <w:proofErr w:type="spellEnd"/>
            <w:r w:rsidRPr="00EA73B3">
              <w:rPr>
                <w:rFonts w:eastAsia="Times New Roman" w:cs="Arial"/>
                <w:i/>
                <w:color w:val="0070C0"/>
                <w:sz w:val="20"/>
              </w:rPr>
              <w:t xml:space="preserve">: outstanding defects) </w:t>
            </w:r>
          </w:p>
        </w:tc>
      </w:tr>
      <w:tr w:rsidR="009E4B54" w:rsidRPr="00EA73B3" w14:paraId="0C90DDA4" w14:textId="77777777" w:rsidTr="0001729A">
        <w:tc>
          <w:tcPr>
            <w:tcW w:w="5000" w:type="pct"/>
            <w:gridSpan w:val="2"/>
            <w:tcBorders>
              <w:bottom w:val="single" w:sz="4" w:space="0" w:color="auto"/>
            </w:tcBorders>
            <w:shd w:val="clear" w:color="auto" w:fill="3E5AA8" w:themeFill="accent1"/>
            <w:vAlign w:val="center"/>
          </w:tcPr>
          <w:p w14:paraId="22D62687" w14:textId="77777777" w:rsidR="009E4B54" w:rsidRPr="00EA73B3" w:rsidRDefault="009E4B54" w:rsidP="009E4B54">
            <w:pPr>
              <w:jc w:val="center"/>
              <w:rPr>
                <w:rFonts w:eastAsia="Times New Roman" w:cs="Arial"/>
                <w:b/>
                <w:color w:val="FFFFFF"/>
                <w:sz w:val="20"/>
                <w:szCs w:val="20"/>
              </w:rPr>
            </w:pPr>
            <w:r w:rsidRPr="00EA73B3">
              <w:rPr>
                <w:rFonts w:eastAsia="Arial" w:cs="Arial"/>
                <w:b/>
                <w:color w:val="FFFFFF"/>
                <w:sz w:val="20"/>
                <w:lang w:eastAsia="en-US"/>
              </w:rPr>
              <w:t>Section 2: Confirmed Funding Arrangements</w:t>
            </w:r>
          </w:p>
        </w:tc>
      </w:tr>
      <w:tr w:rsidR="009E4B54" w:rsidRPr="00EA73B3" w14:paraId="45233572" w14:textId="77777777" w:rsidTr="0001729A">
        <w:tc>
          <w:tcPr>
            <w:tcW w:w="5000" w:type="pct"/>
            <w:gridSpan w:val="2"/>
            <w:tcBorders>
              <w:bottom w:val="single" w:sz="4" w:space="0" w:color="auto"/>
            </w:tcBorders>
            <w:shd w:val="clear" w:color="auto" w:fill="FFFFFF" w:themeFill="background1"/>
          </w:tcPr>
          <w:tbl>
            <w:tblPr>
              <w:tblStyle w:val="TableGrid1"/>
              <w:tblW w:w="0" w:type="auto"/>
              <w:tblLayout w:type="fixed"/>
              <w:tblLook w:val="04A0" w:firstRow="1" w:lastRow="0" w:firstColumn="1" w:lastColumn="0" w:noHBand="0" w:noVBand="1"/>
            </w:tblPr>
            <w:tblGrid>
              <w:gridCol w:w="2547"/>
              <w:gridCol w:w="1417"/>
              <w:gridCol w:w="1729"/>
              <w:gridCol w:w="1532"/>
              <w:gridCol w:w="2264"/>
            </w:tblGrid>
            <w:tr w:rsidR="009E4B54" w:rsidRPr="00EA73B3" w14:paraId="6E11255F" w14:textId="77777777" w:rsidTr="0001729A">
              <w:tc>
                <w:tcPr>
                  <w:tcW w:w="2547" w:type="dxa"/>
                </w:tcPr>
                <w:p w14:paraId="2C9392D4" w14:textId="77777777" w:rsidR="009E4B54" w:rsidRPr="00EA73B3" w:rsidRDefault="009E4B54" w:rsidP="009E4B54">
                  <w:pPr>
                    <w:jc w:val="center"/>
                    <w:rPr>
                      <w:rFonts w:eastAsia="Times New Roman" w:cs="Arial"/>
                      <w:b/>
                      <w:sz w:val="20"/>
                      <w:szCs w:val="20"/>
                    </w:rPr>
                  </w:pPr>
                  <w:r w:rsidRPr="00EA73B3">
                    <w:rPr>
                      <w:rFonts w:eastAsia="Times New Roman" w:cs="Arial"/>
                      <w:b/>
                      <w:sz w:val="20"/>
                      <w:szCs w:val="20"/>
                    </w:rPr>
                    <w:t>Gas Industry Participant</w:t>
                  </w:r>
                </w:p>
              </w:tc>
              <w:tc>
                <w:tcPr>
                  <w:tcW w:w="1417" w:type="dxa"/>
                </w:tcPr>
                <w:p w14:paraId="347495F9" w14:textId="77777777" w:rsidR="009E4B54" w:rsidRPr="00EA73B3" w:rsidRDefault="009E4B54" w:rsidP="009E4B54">
                  <w:pPr>
                    <w:jc w:val="center"/>
                    <w:rPr>
                      <w:rFonts w:eastAsia="Times New Roman" w:cs="Arial"/>
                      <w:b/>
                      <w:sz w:val="20"/>
                      <w:szCs w:val="20"/>
                    </w:rPr>
                  </w:pPr>
                  <w:r w:rsidRPr="00EA73B3">
                    <w:rPr>
                      <w:rFonts w:eastAsia="Times New Roman" w:cs="Arial"/>
                      <w:b/>
                      <w:sz w:val="20"/>
                      <w:szCs w:val="20"/>
                    </w:rPr>
                    <w:t>BER Share of  Cost</w:t>
                  </w:r>
                </w:p>
              </w:tc>
              <w:tc>
                <w:tcPr>
                  <w:tcW w:w="1729" w:type="dxa"/>
                </w:tcPr>
                <w:p w14:paraId="77AA4BD1" w14:textId="77777777" w:rsidR="009E4B54" w:rsidRPr="00EA73B3" w:rsidRDefault="009E4B54" w:rsidP="009E4B54">
                  <w:pPr>
                    <w:jc w:val="center"/>
                    <w:rPr>
                      <w:rFonts w:eastAsia="Times New Roman" w:cs="Arial"/>
                      <w:b/>
                      <w:sz w:val="20"/>
                      <w:szCs w:val="20"/>
                    </w:rPr>
                  </w:pPr>
                  <w:r w:rsidRPr="00EA73B3">
                    <w:rPr>
                      <w:rFonts w:eastAsia="Times New Roman" w:cs="Arial"/>
                      <w:b/>
                      <w:sz w:val="20"/>
                      <w:szCs w:val="20"/>
                    </w:rPr>
                    <w:t>Actual Share of Cost</w:t>
                  </w:r>
                </w:p>
              </w:tc>
              <w:tc>
                <w:tcPr>
                  <w:tcW w:w="1532" w:type="dxa"/>
                </w:tcPr>
                <w:p w14:paraId="5B2B9360" w14:textId="77777777" w:rsidR="009E4B54" w:rsidRPr="00EA73B3" w:rsidRDefault="009E4B54" w:rsidP="009E4B54">
                  <w:pPr>
                    <w:jc w:val="center"/>
                    <w:rPr>
                      <w:rFonts w:eastAsia="Times New Roman" w:cs="Arial"/>
                      <w:b/>
                      <w:sz w:val="20"/>
                      <w:szCs w:val="20"/>
                    </w:rPr>
                  </w:pPr>
                  <w:r w:rsidRPr="00EA73B3">
                    <w:rPr>
                      <w:rFonts w:eastAsia="Times New Roman" w:cs="Arial"/>
                      <w:b/>
                      <w:sz w:val="20"/>
                      <w:szCs w:val="20"/>
                    </w:rPr>
                    <w:t>BER Cost Value</w:t>
                  </w:r>
                </w:p>
              </w:tc>
              <w:tc>
                <w:tcPr>
                  <w:tcW w:w="2264" w:type="dxa"/>
                </w:tcPr>
                <w:p w14:paraId="31C1ACDB" w14:textId="77777777" w:rsidR="009E4B54" w:rsidRPr="00EA73B3" w:rsidRDefault="009E4B54" w:rsidP="009E4B54">
                  <w:pPr>
                    <w:jc w:val="center"/>
                    <w:rPr>
                      <w:rFonts w:eastAsia="Times New Roman" w:cs="Arial"/>
                      <w:b/>
                      <w:sz w:val="20"/>
                      <w:szCs w:val="20"/>
                    </w:rPr>
                  </w:pPr>
                  <w:r w:rsidRPr="00EA73B3">
                    <w:rPr>
                      <w:rFonts w:eastAsia="Times New Roman" w:cs="Arial"/>
                      <w:b/>
                      <w:sz w:val="20"/>
                      <w:szCs w:val="20"/>
                    </w:rPr>
                    <w:t>Actual Cost Value</w:t>
                  </w:r>
                </w:p>
              </w:tc>
            </w:tr>
            <w:tr w:rsidR="009E4B54" w:rsidRPr="00EA73B3" w14:paraId="26F15468" w14:textId="77777777" w:rsidTr="0001729A">
              <w:tc>
                <w:tcPr>
                  <w:tcW w:w="2547" w:type="dxa"/>
                </w:tcPr>
                <w:p w14:paraId="22D3A938" w14:textId="77777777" w:rsidR="009E4B54" w:rsidRPr="00EA73B3" w:rsidRDefault="009E4B54" w:rsidP="009E4B54">
                  <w:pPr>
                    <w:rPr>
                      <w:rFonts w:eastAsia="Times New Roman" w:cs="Arial"/>
                      <w:b/>
                      <w:sz w:val="20"/>
                      <w:szCs w:val="20"/>
                    </w:rPr>
                  </w:pPr>
                  <w:r w:rsidRPr="00EA73B3">
                    <w:rPr>
                      <w:rFonts w:eastAsia="Times New Roman" w:cs="Arial"/>
                      <w:b/>
                      <w:sz w:val="20"/>
                      <w:szCs w:val="20"/>
                    </w:rPr>
                    <w:t>Shippers</w:t>
                  </w:r>
                </w:p>
              </w:tc>
              <w:tc>
                <w:tcPr>
                  <w:tcW w:w="1417" w:type="dxa"/>
                  <w:vAlign w:val="center"/>
                </w:tcPr>
                <w:p w14:paraId="2D0F9EFD" w14:textId="598D4129" w:rsidR="009E4B54" w:rsidRPr="00EA73B3" w:rsidRDefault="00B36D5D" w:rsidP="009E4B54">
                  <w:pPr>
                    <w:jc w:val="center"/>
                    <w:rPr>
                      <w:rFonts w:eastAsia="Times New Roman" w:cs="Arial"/>
                      <w:sz w:val="20"/>
                      <w:szCs w:val="20"/>
                    </w:rPr>
                  </w:pPr>
                  <w:r>
                    <w:rPr>
                      <w:rFonts w:eastAsia="Times New Roman" w:cs="Arial"/>
                      <w:sz w:val="20"/>
                      <w:szCs w:val="20"/>
                    </w:rPr>
                    <w:t>0</w:t>
                  </w:r>
                </w:p>
              </w:tc>
              <w:tc>
                <w:tcPr>
                  <w:tcW w:w="1729" w:type="dxa"/>
                  <w:vAlign w:val="center"/>
                </w:tcPr>
                <w:p w14:paraId="4B531AFD" w14:textId="1DDAA832" w:rsidR="009E4B54" w:rsidRPr="00EA73B3" w:rsidRDefault="00B36D5D" w:rsidP="009E4B54">
                  <w:pPr>
                    <w:jc w:val="center"/>
                    <w:rPr>
                      <w:rFonts w:eastAsia="Times New Roman" w:cs="Arial"/>
                      <w:sz w:val="20"/>
                      <w:szCs w:val="20"/>
                    </w:rPr>
                  </w:pPr>
                  <w:r>
                    <w:rPr>
                      <w:rFonts w:eastAsia="Times New Roman" w:cs="Arial"/>
                      <w:sz w:val="20"/>
                      <w:szCs w:val="20"/>
                    </w:rPr>
                    <w:t>0</w:t>
                  </w:r>
                </w:p>
              </w:tc>
              <w:tc>
                <w:tcPr>
                  <w:tcW w:w="1532" w:type="dxa"/>
                  <w:vAlign w:val="center"/>
                </w:tcPr>
                <w:p w14:paraId="4E3F35E6" w14:textId="0DBACD74" w:rsidR="009E4B54" w:rsidRPr="00EA73B3" w:rsidRDefault="009E4B54" w:rsidP="009E4B54">
                  <w:pPr>
                    <w:jc w:val="center"/>
                    <w:rPr>
                      <w:rFonts w:eastAsia="Times New Roman" w:cs="Arial"/>
                      <w:sz w:val="20"/>
                      <w:szCs w:val="20"/>
                    </w:rPr>
                  </w:pPr>
                  <w:r>
                    <w:rPr>
                      <w:rFonts w:eastAsia="Times New Roman" w:cs="Arial"/>
                      <w:sz w:val="20"/>
                      <w:szCs w:val="20"/>
                    </w:rPr>
                    <w:t>0</w:t>
                  </w:r>
                </w:p>
              </w:tc>
              <w:tc>
                <w:tcPr>
                  <w:tcW w:w="2264" w:type="dxa"/>
                  <w:vAlign w:val="center"/>
                </w:tcPr>
                <w:p w14:paraId="6A039829" w14:textId="789AD13A" w:rsidR="009E4B54" w:rsidRPr="00EA73B3" w:rsidRDefault="00B36D5D" w:rsidP="009E4B54">
                  <w:pPr>
                    <w:jc w:val="center"/>
                    <w:rPr>
                      <w:rFonts w:eastAsia="Times New Roman" w:cs="Arial"/>
                      <w:sz w:val="20"/>
                      <w:szCs w:val="20"/>
                    </w:rPr>
                  </w:pPr>
                  <w:r>
                    <w:rPr>
                      <w:rFonts w:eastAsia="Times New Roman" w:cs="Arial"/>
                      <w:sz w:val="20"/>
                      <w:szCs w:val="20"/>
                    </w:rPr>
                    <w:t>0</w:t>
                  </w:r>
                </w:p>
              </w:tc>
            </w:tr>
            <w:tr w:rsidR="009E4B54" w:rsidRPr="00EA73B3" w14:paraId="199F5DC6" w14:textId="77777777" w:rsidTr="0001729A">
              <w:tc>
                <w:tcPr>
                  <w:tcW w:w="2547" w:type="dxa"/>
                </w:tcPr>
                <w:p w14:paraId="133FE8C2" w14:textId="77777777" w:rsidR="009E4B54" w:rsidRPr="00EA73B3" w:rsidRDefault="009E4B54" w:rsidP="009E4B54">
                  <w:pPr>
                    <w:rPr>
                      <w:rFonts w:eastAsia="Times New Roman" w:cs="Arial"/>
                      <w:b/>
                      <w:sz w:val="20"/>
                      <w:szCs w:val="20"/>
                    </w:rPr>
                  </w:pPr>
                  <w:r w:rsidRPr="00EA73B3">
                    <w:rPr>
                      <w:rFonts w:eastAsia="Times New Roman" w:cs="Arial"/>
                      <w:b/>
                      <w:sz w:val="20"/>
                      <w:szCs w:val="20"/>
                    </w:rPr>
                    <w:t>IGTs</w:t>
                  </w:r>
                </w:p>
              </w:tc>
              <w:tc>
                <w:tcPr>
                  <w:tcW w:w="1417" w:type="dxa"/>
                  <w:vAlign w:val="center"/>
                </w:tcPr>
                <w:p w14:paraId="15D11F30" w14:textId="0FA73B69" w:rsidR="009E4B54" w:rsidRPr="00EA73B3" w:rsidRDefault="009E4B54" w:rsidP="009E4B54">
                  <w:pPr>
                    <w:jc w:val="center"/>
                    <w:rPr>
                      <w:rFonts w:eastAsia="Times New Roman" w:cs="Arial"/>
                      <w:sz w:val="20"/>
                      <w:szCs w:val="20"/>
                    </w:rPr>
                  </w:pPr>
                  <w:r>
                    <w:rPr>
                      <w:rFonts w:eastAsia="Times New Roman" w:cs="Arial"/>
                      <w:sz w:val="20"/>
                      <w:szCs w:val="20"/>
                    </w:rPr>
                    <w:t>0</w:t>
                  </w:r>
                </w:p>
              </w:tc>
              <w:tc>
                <w:tcPr>
                  <w:tcW w:w="1729" w:type="dxa"/>
                  <w:vAlign w:val="center"/>
                </w:tcPr>
                <w:p w14:paraId="12A63D92" w14:textId="22B53704" w:rsidR="009E4B54" w:rsidRPr="00EA73B3" w:rsidRDefault="009E4B54" w:rsidP="009E4B54">
                  <w:pPr>
                    <w:jc w:val="center"/>
                    <w:rPr>
                      <w:rFonts w:eastAsia="Times New Roman" w:cs="Arial"/>
                      <w:sz w:val="20"/>
                      <w:szCs w:val="20"/>
                    </w:rPr>
                  </w:pPr>
                  <w:r>
                    <w:rPr>
                      <w:rFonts w:eastAsia="Times New Roman" w:cs="Arial"/>
                      <w:sz w:val="20"/>
                      <w:szCs w:val="20"/>
                    </w:rPr>
                    <w:t>0</w:t>
                  </w:r>
                </w:p>
              </w:tc>
              <w:tc>
                <w:tcPr>
                  <w:tcW w:w="1532" w:type="dxa"/>
                  <w:vAlign w:val="center"/>
                </w:tcPr>
                <w:p w14:paraId="0E94C84F" w14:textId="75535344" w:rsidR="009E4B54" w:rsidRPr="00EA73B3" w:rsidRDefault="009E4B54" w:rsidP="009E4B54">
                  <w:pPr>
                    <w:jc w:val="center"/>
                    <w:rPr>
                      <w:rFonts w:eastAsia="Times New Roman" w:cs="Arial"/>
                      <w:sz w:val="20"/>
                      <w:szCs w:val="20"/>
                    </w:rPr>
                  </w:pPr>
                  <w:r>
                    <w:rPr>
                      <w:rFonts w:eastAsia="Times New Roman" w:cs="Arial"/>
                      <w:sz w:val="20"/>
                      <w:szCs w:val="20"/>
                    </w:rPr>
                    <w:t>0</w:t>
                  </w:r>
                </w:p>
              </w:tc>
              <w:tc>
                <w:tcPr>
                  <w:tcW w:w="2264" w:type="dxa"/>
                  <w:vAlign w:val="center"/>
                </w:tcPr>
                <w:p w14:paraId="7CD53000" w14:textId="64C7BD32" w:rsidR="009E4B54" w:rsidRPr="00EA73B3" w:rsidRDefault="009E4B54" w:rsidP="009E4B54">
                  <w:pPr>
                    <w:jc w:val="center"/>
                    <w:rPr>
                      <w:rFonts w:eastAsia="Times New Roman" w:cs="Arial"/>
                      <w:sz w:val="20"/>
                      <w:szCs w:val="20"/>
                    </w:rPr>
                  </w:pPr>
                  <w:r>
                    <w:rPr>
                      <w:rFonts w:eastAsia="Times New Roman" w:cs="Arial"/>
                      <w:sz w:val="20"/>
                      <w:szCs w:val="20"/>
                    </w:rPr>
                    <w:t>0</w:t>
                  </w:r>
                </w:p>
              </w:tc>
            </w:tr>
            <w:tr w:rsidR="009E4B54" w:rsidRPr="00EA73B3" w14:paraId="634F441F" w14:textId="77777777" w:rsidTr="0001729A">
              <w:tc>
                <w:tcPr>
                  <w:tcW w:w="2547" w:type="dxa"/>
                </w:tcPr>
                <w:p w14:paraId="11DD2C74" w14:textId="77777777" w:rsidR="009E4B54" w:rsidRPr="00EA73B3" w:rsidRDefault="009E4B54" w:rsidP="009E4B54">
                  <w:pPr>
                    <w:rPr>
                      <w:rFonts w:eastAsia="Times New Roman" w:cs="Arial"/>
                      <w:b/>
                      <w:sz w:val="20"/>
                      <w:szCs w:val="20"/>
                    </w:rPr>
                  </w:pPr>
                  <w:r w:rsidRPr="00EA73B3">
                    <w:rPr>
                      <w:rFonts w:eastAsia="Times New Roman" w:cs="Arial"/>
                      <w:b/>
                      <w:sz w:val="20"/>
                      <w:szCs w:val="20"/>
                    </w:rPr>
                    <w:t>DNOs</w:t>
                  </w:r>
                </w:p>
              </w:tc>
              <w:tc>
                <w:tcPr>
                  <w:tcW w:w="1417" w:type="dxa"/>
                  <w:vAlign w:val="center"/>
                </w:tcPr>
                <w:p w14:paraId="6CFF2878" w14:textId="37624B33" w:rsidR="009E4B54" w:rsidRPr="00EA73B3" w:rsidRDefault="00B95589" w:rsidP="009E4B54">
                  <w:pPr>
                    <w:jc w:val="center"/>
                    <w:rPr>
                      <w:rFonts w:eastAsia="Times New Roman" w:cs="Arial"/>
                      <w:sz w:val="20"/>
                      <w:szCs w:val="20"/>
                    </w:rPr>
                  </w:pPr>
                  <w:r>
                    <w:rPr>
                      <w:rFonts w:eastAsia="Times New Roman" w:cs="Arial"/>
                      <w:sz w:val="20"/>
                      <w:szCs w:val="20"/>
                    </w:rPr>
                    <w:t>100%</w:t>
                  </w:r>
                </w:p>
              </w:tc>
              <w:tc>
                <w:tcPr>
                  <w:tcW w:w="1729" w:type="dxa"/>
                  <w:vAlign w:val="center"/>
                </w:tcPr>
                <w:p w14:paraId="13C064A1" w14:textId="277BEB93" w:rsidR="009E4B54" w:rsidRPr="00EA73B3" w:rsidRDefault="00B95589" w:rsidP="009E4B54">
                  <w:pPr>
                    <w:jc w:val="center"/>
                    <w:rPr>
                      <w:rFonts w:eastAsia="Times New Roman" w:cs="Arial"/>
                      <w:sz w:val="20"/>
                      <w:szCs w:val="20"/>
                    </w:rPr>
                  </w:pPr>
                  <w:r>
                    <w:rPr>
                      <w:rFonts w:eastAsia="Times New Roman" w:cs="Arial"/>
                      <w:sz w:val="20"/>
                      <w:szCs w:val="20"/>
                    </w:rPr>
                    <w:t>100%</w:t>
                  </w:r>
                </w:p>
              </w:tc>
              <w:tc>
                <w:tcPr>
                  <w:tcW w:w="1532" w:type="dxa"/>
                  <w:vAlign w:val="center"/>
                </w:tcPr>
                <w:p w14:paraId="56E130A8" w14:textId="18AE4028" w:rsidR="009E4B54" w:rsidRPr="00EA73B3" w:rsidRDefault="009E4B54" w:rsidP="009E4B54">
                  <w:pPr>
                    <w:jc w:val="center"/>
                    <w:rPr>
                      <w:rFonts w:eastAsia="Times New Roman" w:cs="Arial"/>
                      <w:sz w:val="20"/>
                      <w:szCs w:val="20"/>
                    </w:rPr>
                  </w:pPr>
                  <w:r>
                    <w:rPr>
                      <w:rFonts w:eastAsia="Times New Roman" w:cs="Arial"/>
                      <w:sz w:val="20"/>
                      <w:szCs w:val="20"/>
                    </w:rPr>
                    <w:t>0</w:t>
                  </w:r>
                </w:p>
              </w:tc>
              <w:tc>
                <w:tcPr>
                  <w:tcW w:w="2264" w:type="dxa"/>
                  <w:vAlign w:val="center"/>
                </w:tcPr>
                <w:p w14:paraId="18147167" w14:textId="58045AF9" w:rsidR="009E4B54" w:rsidRPr="00EA73B3" w:rsidRDefault="00B36D5D" w:rsidP="009E4B54">
                  <w:pPr>
                    <w:jc w:val="center"/>
                    <w:rPr>
                      <w:rFonts w:eastAsia="Times New Roman" w:cs="Arial"/>
                      <w:sz w:val="20"/>
                      <w:szCs w:val="20"/>
                    </w:rPr>
                  </w:pPr>
                  <w:r>
                    <w:rPr>
                      <w:rFonts w:eastAsia="Times New Roman" w:cs="Arial"/>
                      <w:sz w:val="20"/>
                      <w:szCs w:val="20"/>
                    </w:rPr>
                    <w:t>£50,00</w:t>
                  </w:r>
                  <w:r w:rsidR="009E4B54">
                    <w:rPr>
                      <w:rFonts w:eastAsia="Times New Roman" w:cs="Arial"/>
                      <w:sz w:val="20"/>
                      <w:szCs w:val="20"/>
                    </w:rPr>
                    <w:t>0</w:t>
                  </w:r>
                </w:p>
              </w:tc>
            </w:tr>
            <w:tr w:rsidR="009E4B54" w:rsidRPr="00EA73B3" w14:paraId="66A0BF97" w14:textId="77777777" w:rsidTr="0001729A">
              <w:tc>
                <w:tcPr>
                  <w:tcW w:w="2547" w:type="dxa"/>
                </w:tcPr>
                <w:p w14:paraId="72F552F1" w14:textId="77777777" w:rsidR="009E4B54" w:rsidRPr="00EA73B3" w:rsidRDefault="009E4B54" w:rsidP="009E4B54">
                  <w:pPr>
                    <w:rPr>
                      <w:rFonts w:eastAsia="Times New Roman" w:cs="Arial"/>
                      <w:b/>
                      <w:sz w:val="20"/>
                      <w:szCs w:val="20"/>
                    </w:rPr>
                  </w:pPr>
                  <w:r w:rsidRPr="00EA73B3">
                    <w:rPr>
                      <w:rFonts w:eastAsia="Times New Roman" w:cs="Arial"/>
                      <w:b/>
                      <w:sz w:val="20"/>
                      <w:szCs w:val="20"/>
                    </w:rPr>
                    <w:t>Transmission</w:t>
                  </w:r>
                </w:p>
              </w:tc>
              <w:tc>
                <w:tcPr>
                  <w:tcW w:w="1417" w:type="dxa"/>
                  <w:vAlign w:val="center"/>
                </w:tcPr>
                <w:p w14:paraId="487BE727" w14:textId="74421ABF" w:rsidR="009E4B54" w:rsidRPr="00EA73B3" w:rsidRDefault="009E4B54" w:rsidP="009E4B54">
                  <w:pPr>
                    <w:jc w:val="center"/>
                    <w:rPr>
                      <w:rFonts w:eastAsia="Times New Roman" w:cs="Arial"/>
                      <w:sz w:val="20"/>
                      <w:szCs w:val="20"/>
                    </w:rPr>
                  </w:pPr>
                  <w:r>
                    <w:rPr>
                      <w:rFonts w:eastAsia="Times New Roman" w:cs="Arial"/>
                      <w:sz w:val="20"/>
                      <w:szCs w:val="20"/>
                    </w:rPr>
                    <w:t>0</w:t>
                  </w:r>
                </w:p>
              </w:tc>
              <w:tc>
                <w:tcPr>
                  <w:tcW w:w="1729" w:type="dxa"/>
                  <w:vAlign w:val="center"/>
                </w:tcPr>
                <w:p w14:paraId="545FA9E5" w14:textId="7C135CEA" w:rsidR="009E4B54" w:rsidRPr="00EA73B3" w:rsidRDefault="009E4B54" w:rsidP="009E4B54">
                  <w:pPr>
                    <w:jc w:val="center"/>
                    <w:rPr>
                      <w:rFonts w:eastAsia="Times New Roman" w:cs="Arial"/>
                      <w:sz w:val="20"/>
                      <w:szCs w:val="20"/>
                    </w:rPr>
                  </w:pPr>
                  <w:r>
                    <w:rPr>
                      <w:rFonts w:eastAsia="Times New Roman" w:cs="Arial"/>
                      <w:sz w:val="20"/>
                      <w:szCs w:val="20"/>
                    </w:rPr>
                    <w:t>0</w:t>
                  </w:r>
                </w:p>
              </w:tc>
              <w:tc>
                <w:tcPr>
                  <w:tcW w:w="1532" w:type="dxa"/>
                  <w:vAlign w:val="center"/>
                </w:tcPr>
                <w:p w14:paraId="75059127" w14:textId="6FDFFA19" w:rsidR="009E4B54" w:rsidRPr="00EA73B3" w:rsidRDefault="009E4B54" w:rsidP="009E4B54">
                  <w:pPr>
                    <w:jc w:val="center"/>
                    <w:rPr>
                      <w:rFonts w:eastAsia="Times New Roman" w:cs="Arial"/>
                      <w:sz w:val="20"/>
                      <w:szCs w:val="20"/>
                    </w:rPr>
                  </w:pPr>
                  <w:r>
                    <w:rPr>
                      <w:rFonts w:eastAsia="Times New Roman" w:cs="Arial"/>
                      <w:sz w:val="20"/>
                      <w:szCs w:val="20"/>
                    </w:rPr>
                    <w:t>0</w:t>
                  </w:r>
                </w:p>
              </w:tc>
              <w:tc>
                <w:tcPr>
                  <w:tcW w:w="2264" w:type="dxa"/>
                  <w:vAlign w:val="center"/>
                </w:tcPr>
                <w:p w14:paraId="719E72A3" w14:textId="6E7C1B5A" w:rsidR="009E4B54" w:rsidRPr="00EA73B3" w:rsidRDefault="009E4B54" w:rsidP="009E4B54">
                  <w:pPr>
                    <w:jc w:val="center"/>
                    <w:rPr>
                      <w:rFonts w:eastAsia="Times New Roman" w:cs="Arial"/>
                      <w:sz w:val="20"/>
                      <w:szCs w:val="20"/>
                    </w:rPr>
                  </w:pPr>
                  <w:r>
                    <w:rPr>
                      <w:rFonts w:eastAsia="Times New Roman" w:cs="Arial"/>
                      <w:sz w:val="20"/>
                      <w:szCs w:val="20"/>
                    </w:rPr>
                    <w:t>0</w:t>
                  </w:r>
                </w:p>
              </w:tc>
            </w:tr>
            <w:tr w:rsidR="009E4B54" w:rsidRPr="00EA73B3" w14:paraId="620BFD5F" w14:textId="77777777" w:rsidTr="0001729A">
              <w:trPr>
                <w:trHeight w:val="53"/>
              </w:trPr>
              <w:tc>
                <w:tcPr>
                  <w:tcW w:w="2547" w:type="dxa"/>
                </w:tcPr>
                <w:p w14:paraId="3FE2DEBE" w14:textId="77777777" w:rsidR="009E4B54" w:rsidRPr="00EA73B3" w:rsidRDefault="009E4B54" w:rsidP="009E4B54">
                  <w:pPr>
                    <w:rPr>
                      <w:rFonts w:eastAsia="Times New Roman" w:cs="Arial"/>
                      <w:b/>
                      <w:sz w:val="20"/>
                      <w:szCs w:val="20"/>
                    </w:rPr>
                  </w:pPr>
                  <w:r w:rsidRPr="00EA73B3">
                    <w:rPr>
                      <w:rFonts w:eastAsia="Times New Roman" w:cs="Arial"/>
                      <w:b/>
                      <w:sz w:val="20"/>
                      <w:szCs w:val="20"/>
                    </w:rPr>
                    <w:t>DN’s &amp; IGT</w:t>
                  </w:r>
                </w:p>
              </w:tc>
              <w:tc>
                <w:tcPr>
                  <w:tcW w:w="1417" w:type="dxa"/>
                  <w:vAlign w:val="center"/>
                </w:tcPr>
                <w:p w14:paraId="7D880586" w14:textId="2709169C" w:rsidR="009E4B54" w:rsidRPr="00EA73B3" w:rsidRDefault="009E4B54" w:rsidP="009E4B54">
                  <w:pPr>
                    <w:jc w:val="center"/>
                    <w:rPr>
                      <w:rFonts w:eastAsia="Times New Roman" w:cs="Arial"/>
                      <w:sz w:val="20"/>
                      <w:szCs w:val="20"/>
                    </w:rPr>
                  </w:pPr>
                  <w:r>
                    <w:rPr>
                      <w:rFonts w:eastAsia="Times New Roman" w:cs="Arial"/>
                      <w:sz w:val="20"/>
                      <w:szCs w:val="20"/>
                    </w:rPr>
                    <w:t>0</w:t>
                  </w:r>
                </w:p>
              </w:tc>
              <w:tc>
                <w:tcPr>
                  <w:tcW w:w="1729" w:type="dxa"/>
                  <w:vAlign w:val="center"/>
                </w:tcPr>
                <w:p w14:paraId="6648D219" w14:textId="0DE06A1B" w:rsidR="009E4B54" w:rsidRPr="00EA73B3" w:rsidRDefault="009E4B54" w:rsidP="009E4B54">
                  <w:pPr>
                    <w:jc w:val="center"/>
                    <w:rPr>
                      <w:rFonts w:eastAsia="Times New Roman" w:cs="Arial"/>
                      <w:sz w:val="20"/>
                      <w:szCs w:val="20"/>
                    </w:rPr>
                  </w:pPr>
                  <w:r>
                    <w:rPr>
                      <w:rFonts w:eastAsia="Times New Roman" w:cs="Arial"/>
                      <w:sz w:val="20"/>
                      <w:szCs w:val="20"/>
                    </w:rPr>
                    <w:t>0</w:t>
                  </w:r>
                </w:p>
              </w:tc>
              <w:tc>
                <w:tcPr>
                  <w:tcW w:w="1532" w:type="dxa"/>
                  <w:vAlign w:val="center"/>
                </w:tcPr>
                <w:p w14:paraId="12B102FE" w14:textId="7E8A7A6D" w:rsidR="009E4B54" w:rsidRPr="00EA73B3" w:rsidRDefault="009E4B54" w:rsidP="009E4B54">
                  <w:pPr>
                    <w:jc w:val="center"/>
                    <w:rPr>
                      <w:rFonts w:eastAsia="Times New Roman" w:cs="Arial"/>
                      <w:sz w:val="20"/>
                      <w:szCs w:val="20"/>
                    </w:rPr>
                  </w:pPr>
                  <w:r>
                    <w:rPr>
                      <w:rFonts w:eastAsia="Times New Roman" w:cs="Arial"/>
                      <w:sz w:val="20"/>
                      <w:szCs w:val="20"/>
                    </w:rPr>
                    <w:t>0</w:t>
                  </w:r>
                </w:p>
              </w:tc>
              <w:tc>
                <w:tcPr>
                  <w:tcW w:w="2264" w:type="dxa"/>
                  <w:vAlign w:val="center"/>
                </w:tcPr>
                <w:p w14:paraId="2BCC920E" w14:textId="2187B6CA" w:rsidR="009E4B54" w:rsidRPr="00EA73B3" w:rsidRDefault="009E4B54" w:rsidP="009E4B54">
                  <w:pPr>
                    <w:jc w:val="center"/>
                    <w:rPr>
                      <w:rFonts w:eastAsia="Times New Roman" w:cs="Arial"/>
                      <w:sz w:val="20"/>
                      <w:szCs w:val="20"/>
                    </w:rPr>
                  </w:pPr>
                  <w:r>
                    <w:rPr>
                      <w:rFonts w:eastAsia="Times New Roman" w:cs="Arial"/>
                      <w:sz w:val="20"/>
                      <w:szCs w:val="20"/>
                    </w:rPr>
                    <w:t>0</w:t>
                  </w:r>
                </w:p>
              </w:tc>
            </w:tr>
          </w:tbl>
          <w:p w14:paraId="010420FF" w14:textId="77777777" w:rsidR="009E4B54" w:rsidRPr="00DA3066" w:rsidRDefault="009E4B54" w:rsidP="009E4B54">
            <w:pPr>
              <w:rPr>
                <w:rFonts w:eastAsia="Times New Roman" w:cs="Arial"/>
                <w:i/>
                <w:sz w:val="20"/>
                <w:szCs w:val="20"/>
              </w:rPr>
            </w:pPr>
            <w:r w:rsidRPr="00DA3066">
              <w:rPr>
                <w:rFonts w:eastAsia="Times New Roman" w:cs="Arial"/>
                <w:i/>
                <w:sz w:val="20"/>
                <w:szCs w:val="20"/>
              </w:rPr>
              <w:t>Please include any reasons for variation from Business Evaluation Report share of cost:</w:t>
            </w:r>
          </w:p>
          <w:p w14:paraId="1672974D" w14:textId="77777777" w:rsidR="009E4B54" w:rsidRPr="00EA73B3" w:rsidRDefault="009E4B54" w:rsidP="009E4B54">
            <w:pPr>
              <w:contextualSpacing/>
              <w:rPr>
                <w:rFonts w:eastAsia="Times New Roman" w:cs="Arial"/>
                <w:b/>
                <w:i/>
                <w:sz w:val="20"/>
                <w:szCs w:val="20"/>
              </w:rPr>
            </w:pPr>
          </w:p>
        </w:tc>
      </w:tr>
      <w:tr w:rsidR="009E4B54" w:rsidRPr="00EA73B3" w14:paraId="3A67F60A" w14:textId="77777777" w:rsidTr="0001729A">
        <w:tc>
          <w:tcPr>
            <w:tcW w:w="5000" w:type="pct"/>
            <w:gridSpan w:val="2"/>
            <w:tcBorders>
              <w:bottom w:val="single" w:sz="4" w:space="0" w:color="auto"/>
            </w:tcBorders>
            <w:shd w:val="clear" w:color="auto" w:fill="3E5AA8" w:themeFill="accent1"/>
            <w:vAlign w:val="center"/>
          </w:tcPr>
          <w:p w14:paraId="72C63EE6" w14:textId="77777777" w:rsidR="009E4B54" w:rsidRPr="00EA73B3" w:rsidRDefault="009E4B54" w:rsidP="009E4B54">
            <w:pPr>
              <w:jc w:val="center"/>
              <w:rPr>
                <w:rFonts w:eastAsia="Times New Roman" w:cs="Arial"/>
                <w:b/>
                <w:color w:val="0070C0"/>
              </w:rPr>
            </w:pPr>
            <w:r w:rsidRPr="00EA73B3">
              <w:rPr>
                <w:rFonts w:eastAsia="Arial" w:cs="Arial"/>
                <w:b/>
                <w:color w:val="FFFFFF"/>
                <w:sz w:val="20"/>
                <w:lang w:eastAsia="en-US"/>
              </w:rPr>
              <w:t>Section 3: Provide a summary of any agreed scope changes</w:t>
            </w:r>
          </w:p>
        </w:tc>
      </w:tr>
      <w:tr w:rsidR="009E4B54" w:rsidRPr="00EA73B3" w14:paraId="373C6975" w14:textId="77777777" w:rsidTr="0001729A">
        <w:tc>
          <w:tcPr>
            <w:tcW w:w="5000" w:type="pct"/>
            <w:gridSpan w:val="2"/>
            <w:tcBorders>
              <w:bottom w:val="single" w:sz="4" w:space="0" w:color="auto"/>
            </w:tcBorders>
            <w:shd w:val="clear" w:color="auto" w:fill="FFFFFF" w:themeFill="background1"/>
            <w:vAlign w:val="center"/>
          </w:tcPr>
          <w:p w14:paraId="4156BA78" w14:textId="56FB3E57" w:rsidR="009E4B54" w:rsidRPr="00EA73B3" w:rsidRDefault="00A429E3" w:rsidP="009E4B54">
            <w:pPr>
              <w:contextualSpacing/>
              <w:rPr>
                <w:rFonts w:eastAsia="Times New Roman" w:cs="Arial"/>
                <w:sz w:val="20"/>
              </w:rPr>
            </w:pPr>
            <w:r>
              <w:rPr>
                <w:rFonts w:eastAsia="Times New Roman" w:cs="Arial"/>
                <w:sz w:val="20"/>
              </w:rPr>
              <w:t xml:space="preserve">In addition to the original scope; the Sprint also delivered some stretch targets </w:t>
            </w:r>
            <w:proofErr w:type="spellStart"/>
            <w:r>
              <w:rPr>
                <w:rFonts w:eastAsia="Times New Roman" w:cs="Arial"/>
                <w:sz w:val="20"/>
              </w:rPr>
              <w:t>aspart</w:t>
            </w:r>
            <w:proofErr w:type="spellEnd"/>
            <w:r>
              <w:rPr>
                <w:rFonts w:eastAsia="Times New Roman" w:cs="Arial"/>
                <w:sz w:val="20"/>
              </w:rPr>
              <w:t xml:space="preserve"> of delivery.  These changes included</w:t>
            </w:r>
            <w:r w:rsidR="00302215">
              <w:rPr>
                <w:rFonts w:eastAsia="Times New Roman" w:cs="Arial"/>
                <w:sz w:val="20"/>
              </w:rPr>
              <w:t xml:space="preserve">: Address data and search capability; </w:t>
            </w:r>
            <w:proofErr w:type="spellStart"/>
            <w:r w:rsidR="005E65DE">
              <w:rPr>
                <w:rFonts w:eastAsia="Times New Roman" w:cs="Arial"/>
                <w:sz w:val="20"/>
              </w:rPr>
              <w:t>Shipperless</w:t>
            </w:r>
            <w:proofErr w:type="spellEnd"/>
            <w:r w:rsidR="005E65DE">
              <w:rPr>
                <w:rFonts w:eastAsia="Times New Roman" w:cs="Arial"/>
                <w:sz w:val="20"/>
              </w:rPr>
              <w:t xml:space="preserve"> and Unregistered Sites and a </w:t>
            </w:r>
            <w:r w:rsidR="00471B2F">
              <w:rPr>
                <w:rFonts w:eastAsia="Times New Roman" w:cs="Arial"/>
                <w:sz w:val="20"/>
              </w:rPr>
              <w:t>forward-looking</w:t>
            </w:r>
            <w:r w:rsidR="005E65DE">
              <w:rPr>
                <w:rFonts w:eastAsia="Times New Roman" w:cs="Arial"/>
                <w:sz w:val="20"/>
              </w:rPr>
              <w:t xml:space="preserve"> Product backlog of potential </w:t>
            </w:r>
            <w:r w:rsidR="00471B2F">
              <w:rPr>
                <w:rFonts w:eastAsia="Times New Roman" w:cs="Arial"/>
                <w:sz w:val="20"/>
              </w:rPr>
              <w:t>deliverables.</w:t>
            </w:r>
            <w:r w:rsidR="00302215">
              <w:rPr>
                <w:rFonts w:eastAsia="Times New Roman" w:cs="Arial"/>
                <w:sz w:val="20"/>
              </w:rPr>
              <w:t xml:space="preserve"> </w:t>
            </w:r>
          </w:p>
        </w:tc>
      </w:tr>
      <w:tr w:rsidR="009E4B54" w:rsidRPr="00EA73B3" w14:paraId="44DCE113" w14:textId="77777777" w:rsidTr="0001729A">
        <w:tc>
          <w:tcPr>
            <w:tcW w:w="5000" w:type="pct"/>
            <w:gridSpan w:val="2"/>
            <w:shd w:val="clear" w:color="auto" w:fill="3E5AA8" w:themeFill="accent1"/>
            <w:vAlign w:val="center"/>
          </w:tcPr>
          <w:p w14:paraId="23A67B82" w14:textId="77777777" w:rsidR="009E4B54" w:rsidRPr="00EA73B3" w:rsidRDefault="009E4B54" w:rsidP="009E4B54">
            <w:pPr>
              <w:jc w:val="center"/>
              <w:rPr>
                <w:rFonts w:eastAsia="Times New Roman" w:cs="Arial"/>
                <w:b/>
                <w:color w:val="FFFFFF"/>
                <w:szCs w:val="16"/>
              </w:rPr>
            </w:pPr>
            <w:r w:rsidRPr="00EA73B3">
              <w:rPr>
                <w:rFonts w:eastAsia="Arial" w:cs="Arial"/>
                <w:b/>
                <w:color w:val="FFFFFF"/>
                <w:sz w:val="20"/>
                <w:lang w:eastAsia="en-US"/>
              </w:rPr>
              <w:t xml:space="preserve">Section 4: Detail any changes to the </w:t>
            </w:r>
            <w:proofErr w:type="spellStart"/>
            <w:r w:rsidRPr="00EA73B3">
              <w:rPr>
                <w:rFonts w:eastAsia="Arial" w:cs="Arial"/>
                <w:b/>
                <w:color w:val="FFFFFF"/>
                <w:sz w:val="20"/>
                <w:lang w:eastAsia="en-US"/>
              </w:rPr>
              <w:t>Xoserve</w:t>
            </w:r>
            <w:proofErr w:type="spellEnd"/>
            <w:r w:rsidRPr="00EA73B3">
              <w:rPr>
                <w:rFonts w:eastAsia="Arial" w:cs="Arial"/>
                <w:b/>
                <w:color w:val="FFFFFF"/>
                <w:sz w:val="20"/>
                <w:lang w:eastAsia="en-US"/>
              </w:rPr>
              <w:t xml:space="preserve"> Service Description</w:t>
            </w:r>
          </w:p>
        </w:tc>
      </w:tr>
      <w:tr w:rsidR="009E4B54" w:rsidRPr="00EA73B3" w14:paraId="7B78493D" w14:textId="77777777" w:rsidTr="0001729A">
        <w:tc>
          <w:tcPr>
            <w:tcW w:w="5000" w:type="pct"/>
            <w:gridSpan w:val="2"/>
            <w:shd w:val="clear" w:color="auto" w:fill="auto"/>
          </w:tcPr>
          <w:p w14:paraId="68B36E3E" w14:textId="45B563DD" w:rsidR="009E4B54" w:rsidRPr="00DA3066" w:rsidRDefault="009E4B54" w:rsidP="009E4B54">
            <w:pPr>
              <w:rPr>
                <w:rFonts w:eastAsia="Times New Roman" w:cs="Arial"/>
                <w:i/>
                <w:sz w:val="20"/>
              </w:rPr>
            </w:pPr>
            <w:r w:rsidRPr="00DA3066">
              <w:rPr>
                <w:rFonts w:eastAsia="Times New Roman" w:cs="Arial"/>
                <w:i/>
                <w:sz w:val="20"/>
              </w:rPr>
              <w:t xml:space="preserve">No Changes in service descriptions – accepted at Change management committee.  </w:t>
            </w:r>
          </w:p>
          <w:p w14:paraId="46992048" w14:textId="2114F642" w:rsidR="009E4B54" w:rsidRPr="00EA73B3" w:rsidRDefault="009E4B54" w:rsidP="009E4B54">
            <w:pPr>
              <w:rPr>
                <w:rFonts w:eastAsia="Times New Roman" w:cs="Arial"/>
                <w:b/>
                <w:sz w:val="20"/>
                <w:szCs w:val="16"/>
              </w:rPr>
            </w:pPr>
          </w:p>
        </w:tc>
      </w:tr>
      <w:tr w:rsidR="009E4B54" w:rsidRPr="00EA73B3" w14:paraId="6EF7276F" w14:textId="77777777" w:rsidTr="0001729A">
        <w:tc>
          <w:tcPr>
            <w:tcW w:w="5000" w:type="pct"/>
            <w:gridSpan w:val="2"/>
            <w:shd w:val="clear" w:color="auto" w:fill="3E5AA8" w:themeFill="accent1"/>
            <w:vAlign w:val="center"/>
          </w:tcPr>
          <w:p w14:paraId="509E9641" w14:textId="77777777" w:rsidR="009E4B54" w:rsidRPr="00EA73B3" w:rsidRDefault="009E4B54" w:rsidP="009E4B54">
            <w:pPr>
              <w:jc w:val="center"/>
              <w:rPr>
                <w:rFonts w:eastAsia="Times New Roman" w:cs="Arial"/>
                <w:b/>
                <w:color w:val="FFFFFF"/>
                <w:szCs w:val="16"/>
              </w:rPr>
            </w:pPr>
            <w:r w:rsidRPr="00EA73B3">
              <w:rPr>
                <w:rFonts w:eastAsia="Arial" w:cs="Arial"/>
                <w:b/>
                <w:color w:val="FFFFFF"/>
                <w:sz w:val="20"/>
                <w:lang w:eastAsia="en-US"/>
              </w:rPr>
              <w:t>Section 5: Provide details of any revisions to the text of the UK Link Manual</w:t>
            </w:r>
          </w:p>
        </w:tc>
      </w:tr>
      <w:tr w:rsidR="009E4B54" w:rsidRPr="00EA73B3" w14:paraId="083A4EDD" w14:textId="77777777" w:rsidTr="0001729A">
        <w:tc>
          <w:tcPr>
            <w:tcW w:w="5000" w:type="pct"/>
            <w:gridSpan w:val="2"/>
            <w:shd w:val="clear" w:color="auto" w:fill="auto"/>
          </w:tcPr>
          <w:p w14:paraId="1AB0B5C7" w14:textId="65DF22C0" w:rsidR="009E4B54" w:rsidRPr="00EA73B3" w:rsidRDefault="009E4B54" w:rsidP="009E4B54">
            <w:pPr>
              <w:contextualSpacing/>
              <w:rPr>
                <w:rFonts w:eastAsia="Times New Roman" w:cs="Arial"/>
                <w:b/>
                <w:color w:val="FF0000"/>
                <w:szCs w:val="16"/>
              </w:rPr>
            </w:pPr>
            <w:r w:rsidRPr="00DA3066">
              <w:rPr>
                <w:rFonts w:eastAsia="Times New Roman" w:cs="Arial"/>
                <w:i/>
                <w:sz w:val="20"/>
              </w:rPr>
              <w:t xml:space="preserve">N/A </w:t>
            </w:r>
          </w:p>
        </w:tc>
      </w:tr>
      <w:tr w:rsidR="009E4B54" w:rsidRPr="00EA73B3" w14:paraId="7D853ABD" w14:textId="77777777" w:rsidTr="0001729A">
        <w:tc>
          <w:tcPr>
            <w:tcW w:w="5000" w:type="pct"/>
            <w:gridSpan w:val="2"/>
            <w:shd w:val="clear" w:color="auto" w:fill="3E5AA8" w:themeFill="accent1"/>
            <w:vAlign w:val="center"/>
          </w:tcPr>
          <w:p w14:paraId="3FF03745" w14:textId="77777777" w:rsidR="009E4B54" w:rsidRPr="00EA73B3" w:rsidRDefault="009E4B54" w:rsidP="009E4B54">
            <w:pPr>
              <w:jc w:val="center"/>
              <w:rPr>
                <w:rFonts w:eastAsia="Times New Roman" w:cs="Arial"/>
                <w:b/>
                <w:color w:val="0070C0"/>
              </w:rPr>
            </w:pPr>
            <w:r w:rsidRPr="00EA73B3">
              <w:rPr>
                <w:rFonts w:eastAsia="Arial" w:cs="Arial"/>
                <w:b/>
                <w:color w:val="FFFFFF"/>
                <w:sz w:val="20"/>
                <w:lang w:eastAsia="en-US"/>
              </w:rPr>
              <w:t>Section 6: Lessons Learnt</w:t>
            </w:r>
          </w:p>
        </w:tc>
      </w:tr>
      <w:tr w:rsidR="009E4B54" w:rsidRPr="00EA73B3" w14:paraId="495C3462" w14:textId="77777777" w:rsidTr="0001729A">
        <w:tc>
          <w:tcPr>
            <w:tcW w:w="5000" w:type="pct"/>
            <w:gridSpan w:val="2"/>
            <w:shd w:val="clear" w:color="auto" w:fill="auto"/>
          </w:tcPr>
          <w:p w14:paraId="7B2B5B58" w14:textId="38FA2F8C" w:rsidR="009E4B54" w:rsidRPr="00DD47BA" w:rsidRDefault="009E4B54" w:rsidP="009E4B54">
            <w:pPr>
              <w:rPr>
                <w:rFonts w:eastAsia="Times New Roman" w:cs="Times New Roman"/>
                <w:bCs/>
                <w:i/>
                <w:color w:val="0070C0"/>
                <w:sz w:val="20"/>
              </w:rPr>
            </w:pPr>
            <w:r w:rsidRPr="00DA3066">
              <w:rPr>
                <w:rFonts w:eastAsia="Times New Roman" w:cs="Times New Roman"/>
                <w:bCs/>
                <w:i/>
                <w:sz w:val="20"/>
              </w:rPr>
              <w:t xml:space="preserve">- Early involvement of operational team to understand any potential impact and UAT. </w:t>
            </w:r>
          </w:p>
        </w:tc>
      </w:tr>
    </w:tbl>
    <w:p w14:paraId="4CC1E547" w14:textId="77777777" w:rsidR="001C2268" w:rsidRDefault="001C2268" w:rsidP="00EA73B3">
      <w:pPr>
        <w:rPr>
          <w:rFonts w:eastAsia="Arial" w:cs="Arial"/>
          <w:b/>
        </w:rPr>
      </w:pPr>
    </w:p>
    <w:p w14:paraId="54F4265B" w14:textId="7FA3BD55" w:rsidR="00EA73B3" w:rsidRDefault="00EA73B3" w:rsidP="00EA73B3">
      <w:pPr>
        <w:rPr>
          <w:rFonts w:eastAsia="Arial" w:cs="Arial"/>
          <w:b/>
        </w:rPr>
      </w:pPr>
      <w:r w:rsidRPr="00EA73B3">
        <w:rPr>
          <w:rFonts w:eastAsia="Arial" w:cs="Arial"/>
          <w:b/>
        </w:rPr>
        <w:t xml:space="preserve">Please send completed form to: </w:t>
      </w:r>
      <w:r w:rsidRPr="00EA73B3">
        <w:rPr>
          <w:rFonts w:eastAsia="Arial" w:cs="Arial"/>
          <w:b/>
          <w:color w:val="D2232A"/>
          <w:u w:val="single"/>
        </w:rPr>
        <w:t>box.xoserve.portfoliooffice@xoserve.com</w:t>
      </w:r>
    </w:p>
    <w:p w14:paraId="3796074C" w14:textId="77777777" w:rsidR="001C2268" w:rsidRPr="001C2268" w:rsidRDefault="001C2268" w:rsidP="001C2268">
      <w:pPr>
        <w:pStyle w:val="NoSpacing"/>
        <w:rPr>
          <w:rFonts w:eastAsia="Arial"/>
        </w:rPr>
      </w:pPr>
    </w:p>
    <w:p w14:paraId="0AF2244E" w14:textId="77777777" w:rsidR="00EA73B3" w:rsidRPr="00EA73B3" w:rsidRDefault="00EA73B3" w:rsidP="00EA73B3">
      <w:pPr>
        <w:rPr>
          <w:rFonts w:eastAsia="Arial" w:cs="Times New Roman"/>
          <w:b/>
          <w:sz w:val="20"/>
          <w:szCs w:val="20"/>
        </w:rPr>
      </w:pPr>
      <w:r w:rsidRPr="00EA73B3">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841"/>
        <w:gridCol w:w="1705"/>
        <w:gridCol w:w="1135"/>
        <w:gridCol w:w="1558"/>
        <w:gridCol w:w="3968"/>
      </w:tblGrid>
      <w:tr w:rsidR="00EA73B3" w:rsidRPr="00EA73B3" w14:paraId="3208E80C" w14:textId="77777777" w:rsidTr="0001729A">
        <w:trPr>
          <w:trHeight w:val="611"/>
        </w:trPr>
        <w:tc>
          <w:tcPr>
            <w:tcW w:w="902" w:type="pct"/>
            <w:shd w:val="clear" w:color="auto" w:fill="D6DCF0" w:themeFill="accent1" w:themeFillTint="33"/>
            <w:vAlign w:val="center"/>
          </w:tcPr>
          <w:p w14:paraId="0667806F"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5" w:type="pct"/>
            <w:shd w:val="clear" w:color="auto" w:fill="D6DCF0" w:themeFill="accent1" w:themeFillTint="33"/>
            <w:vAlign w:val="center"/>
          </w:tcPr>
          <w:p w14:paraId="4BB6D7BD"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6" w:type="pct"/>
            <w:shd w:val="clear" w:color="auto" w:fill="D6DCF0" w:themeFill="accent1" w:themeFillTint="33"/>
            <w:vAlign w:val="center"/>
          </w:tcPr>
          <w:p w14:paraId="407F4B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3" w:type="pct"/>
            <w:shd w:val="clear" w:color="auto" w:fill="D6DCF0" w:themeFill="accent1" w:themeFillTint="33"/>
            <w:vAlign w:val="center"/>
          </w:tcPr>
          <w:p w14:paraId="6E8BB7C2"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944" w:type="pct"/>
            <w:shd w:val="clear" w:color="auto" w:fill="D6DCF0" w:themeFill="accent1" w:themeFillTint="33"/>
            <w:vAlign w:val="center"/>
          </w:tcPr>
          <w:p w14:paraId="011587D7"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622CB1EF" w14:textId="77777777" w:rsidTr="0001729A">
        <w:tc>
          <w:tcPr>
            <w:tcW w:w="902" w:type="pct"/>
          </w:tcPr>
          <w:p w14:paraId="1ABADCE5" w14:textId="77777777" w:rsidR="00EA73B3" w:rsidRPr="00EA73B3" w:rsidRDefault="00EA73B3" w:rsidP="00EA73B3">
            <w:pPr>
              <w:jc w:val="center"/>
              <w:rPr>
                <w:rFonts w:eastAsia="Times New Roman" w:cs="Arial"/>
                <w:sz w:val="20"/>
                <w:szCs w:val="20"/>
              </w:rPr>
            </w:pPr>
          </w:p>
        </w:tc>
        <w:tc>
          <w:tcPr>
            <w:tcW w:w="835" w:type="pct"/>
          </w:tcPr>
          <w:p w14:paraId="0DB8F594" w14:textId="77777777" w:rsidR="00EA73B3" w:rsidRPr="00EA73B3" w:rsidRDefault="00EA73B3" w:rsidP="00EA73B3">
            <w:pPr>
              <w:jc w:val="center"/>
              <w:rPr>
                <w:rFonts w:eastAsia="Times New Roman" w:cs="Arial"/>
                <w:sz w:val="20"/>
                <w:szCs w:val="20"/>
              </w:rPr>
            </w:pPr>
          </w:p>
        </w:tc>
        <w:tc>
          <w:tcPr>
            <w:tcW w:w="556" w:type="pct"/>
          </w:tcPr>
          <w:p w14:paraId="0BB1E953" w14:textId="77777777" w:rsidR="00EA73B3" w:rsidRPr="00EA73B3" w:rsidRDefault="00EA73B3" w:rsidP="00EA73B3">
            <w:pPr>
              <w:jc w:val="center"/>
              <w:rPr>
                <w:rFonts w:eastAsia="Times New Roman" w:cs="Arial"/>
                <w:sz w:val="20"/>
                <w:szCs w:val="20"/>
              </w:rPr>
            </w:pPr>
          </w:p>
        </w:tc>
        <w:tc>
          <w:tcPr>
            <w:tcW w:w="763" w:type="pct"/>
          </w:tcPr>
          <w:p w14:paraId="4350D9F9" w14:textId="77777777" w:rsidR="00EA73B3" w:rsidRPr="00EA73B3" w:rsidRDefault="00EA73B3" w:rsidP="00EA73B3">
            <w:pPr>
              <w:jc w:val="center"/>
              <w:rPr>
                <w:rFonts w:eastAsia="Times New Roman" w:cs="Arial"/>
                <w:sz w:val="20"/>
                <w:szCs w:val="20"/>
              </w:rPr>
            </w:pPr>
          </w:p>
        </w:tc>
        <w:tc>
          <w:tcPr>
            <w:tcW w:w="1944" w:type="pct"/>
          </w:tcPr>
          <w:p w14:paraId="0FC70C39" w14:textId="77777777" w:rsidR="00EA73B3" w:rsidRPr="00EA73B3" w:rsidRDefault="00EA73B3" w:rsidP="00EA73B3">
            <w:pPr>
              <w:jc w:val="center"/>
              <w:rPr>
                <w:rFonts w:eastAsia="Times New Roman" w:cs="Arial"/>
                <w:sz w:val="20"/>
                <w:szCs w:val="20"/>
              </w:rPr>
            </w:pPr>
          </w:p>
        </w:tc>
      </w:tr>
    </w:tbl>
    <w:p w14:paraId="67B305BF" w14:textId="77777777" w:rsidR="00EA73B3" w:rsidRPr="00EA73B3" w:rsidRDefault="00EA73B3" w:rsidP="00EA73B3">
      <w:pPr>
        <w:rPr>
          <w:rFonts w:eastAsia="Arial" w:cs="Times New Roman"/>
          <w:sz w:val="20"/>
          <w:szCs w:val="20"/>
        </w:rPr>
      </w:pPr>
    </w:p>
    <w:p w14:paraId="59F06E1D" w14:textId="77777777" w:rsidR="00EA73B3" w:rsidRPr="00EA73B3" w:rsidRDefault="00EA73B3" w:rsidP="00EA73B3">
      <w:pPr>
        <w:rPr>
          <w:rFonts w:eastAsia="Arial" w:cs="Times New Roman"/>
          <w:b/>
          <w:sz w:val="20"/>
          <w:szCs w:val="20"/>
        </w:rPr>
      </w:pPr>
      <w:r w:rsidRPr="00EA73B3">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841"/>
        <w:gridCol w:w="1705"/>
        <w:gridCol w:w="1135"/>
        <w:gridCol w:w="1558"/>
        <w:gridCol w:w="3968"/>
      </w:tblGrid>
      <w:tr w:rsidR="00EA73B3" w:rsidRPr="00EA73B3" w14:paraId="448EF1F8" w14:textId="77777777" w:rsidTr="0001729A">
        <w:trPr>
          <w:trHeight w:val="611"/>
        </w:trPr>
        <w:tc>
          <w:tcPr>
            <w:tcW w:w="902" w:type="pct"/>
            <w:tcBorders>
              <w:bottom w:val="single" w:sz="4" w:space="0" w:color="auto"/>
            </w:tcBorders>
            <w:shd w:val="clear" w:color="auto" w:fill="D6DCF0" w:themeFill="accent1" w:themeFillTint="33"/>
            <w:vAlign w:val="center"/>
          </w:tcPr>
          <w:p w14:paraId="77BD46C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5" w:type="pct"/>
            <w:tcBorders>
              <w:bottom w:val="single" w:sz="4" w:space="0" w:color="auto"/>
            </w:tcBorders>
            <w:shd w:val="clear" w:color="auto" w:fill="D6DCF0" w:themeFill="accent1" w:themeFillTint="33"/>
            <w:vAlign w:val="center"/>
          </w:tcPr>
          <w:p w14:paraId="3351C80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6" w:type="pct"/>
            <w:tcBorders>
              <w:bottom w:val="single" w:sz="4" w:space="0" w:color="auto"/>
            </w:tcBorders>
            <w:shd w:val="clear" w:color="auto" w:fill="D6DCF0" w:themeFill="accent1" w:themeFillTint="33"/>
            <w:vAlign w:val="center"/>
          </w:tcPr>
          <w:p w14:paraId="63740FD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3" w:type="pct"/>
            <w:tcBorders>
              <w:bottom w:val="single" w:sz="4" w:space="0" w:color="auto"/>
            </w:tcBorders>
            <w:shd w:val="clear" w:color="auto" w:fill="D6DCF0" w:themeFill="accent1" w:themeFillTint="33"/>
            <w:vAlign w:val="center"/>
          </w:tcPr>
          <w:p w14:paraId="769137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944" w:type="pct"/>
            <w:tcBorders>
              <w:bottom w:val="single" w:sz="4" w:space="0" w:color="auto"/>
            </w:tcBorders>
            <w:shd w:val="clear" w:color="auto" w:fill="D6DCF0" w:themeFill="accent1" w:themeFillTint="33"/>
            <w:vAlign w:val="center"/>
          </w:tcPr>
          <w:p w14:paraId="3C1674E3"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1A840032" w14:textId="77777777" w:rsidTr="0001729A">
        <w:trPr>
          <w:trHeight w:val="611"/>
        </w:trPr>
        <w:tc>
          <w:tcPr>
            <w:tcW w:w="902" w:type="pct"/>
            <w:shd w:val="clear" w:color="auto" w:fill="FFFFFF" w:themeFill="background1"/>
            <w:vAlign w:val="center"/>
          </w:tcPr>
          <w:p w14:paraId="3AE59834" w14:textId="77777777" w:rsidR="00EA73B3" w:rsidRPr="00EA73B3" w:rsidRDefault="00EA73B3" w:rsidP="00EA73B3">
            <w:pPr>
              <w:jc w:val="center"/>
              <w:rPr>
                <w:rFonts w:eastAsia="Times New Roman" w:cs="Arial"/>
                <w:sz w:val="20"/>
              </w:rPr>
            </w:pPr>
            <w:r w:rsidRPr="00EA73B3">
              <w:rPr>
                <w:rFonts w:eastAsia="Times New Roman" w:cs="Arial"/>
                <w:sz w:val="20"/>
              </w:rPr>
              <w:t>2.0</w:t>
            </w:r>
          </w:p>
        </w:tc>
        <w:tc>
          <w:tcPr>
            <w:tcW w:w="835" w:type="pct"/>
            <w:shd w:val="clear" w:color="auto" w:fill="FFFFFF" w:themeFill="background1"/>
            <w:vAlign w:val="center"/>
          </w:tcPr>
          <w:p w14:paraId="150CC5F4" w14:textId="77777777" w:rsidR="00EA73B3" w:rsidRPr="00EA73B3" w:rsidRDefault="00EA73B3" w:rsidP="00EA73B3">
            <w:pPr>
              <w:jc w:val="center"/>
              <w:rPr>
                <w:rFonts w:eastAsia="Times New Roman" w:cs="Arial"/>
                <w:sz w:val="20"/>
              </w:rPr>
            </w:pPr>
            <w:r w:rsidRPr="00EA73B3">
              <w:rPr>
                <w:rFonts w:eastAsia="Times New Roman" w:cs="Arial"/>
                <w:sz w:val="20"/>
              </w:rPr>
              <w:t>Approved</w:t>
            </w:r>
          </w:p>
        </w:tc>
        <w:tc>
          <w:tcPr>
            <w:tcW w:w="556" w:type="pct"/>
            <w:shd w:val="clear" w:color="auto" w:fill="FFFFFF" w:themeFill="background1"/>
            <w:vAlign w:val="center"/>
          </w:tcPr>
          <w:p w14:paraId="2612EAEC" w14:textId="77777777" w:rsidR="00EA73B3" w:rsidRPr="00EA73B3" w:rsidRDefault="00EA73B3" w:rsidP="00EA73B3">
            <w:pPr>
              <w:jc w:val="center"/>
              <w:rPr>
                <w:rFonts w:eastAsia="Times New Roman" w:cs="Arial"/>
                <w:sz w:val="20"/>
              </w:rPr>
            </w:pPr>
            <w:r w:rsidRPr="00EA73B3">
              <w:rPr>
                <w:rFonts w:eastAsia="Times New Roman" w:cs="Arial"/>
                <w:sz w:val="20"/>
              </w:rPr>
              <w:t>17/07/18</w:t>
            </w:r>
          </w:p>
        </w:tc>
        <w:tc>
          <w:tcPr>
            <w:tcW w:w="763" w:type="pct"/>
            <w:shd w:val="clear" w:color="auto" w:fill="FFFFFF" w:themeFill="background1"/>
            <w:vAlign w:val="center"/>
          </w:tcPr>
          <w:p w14:paraId="3ECB2BF0" w14:textId="77777777" w:rsidR="00EA73B3" w:rsidRPr="00EA73B3" w:rsidRDefault="00EA73B3" w:rsidP="00EA73B3">
            <w:pPr>
              <w:jc w:val="center"/>
              <w:rPr>
                <w:rFonts w:eastAsia="Times New Roman" w:cs="Arial"/>
                <w:sz w:val="20"/>
              </w:rPr>
            </w:pPr>
            <w:r w:rsidRPr="00EA73B3">
              <w:rPr>
                <w:rFonts w:eastAsia="Times New Roman" w:cs="Arial"/>
                <w:sz w:val="20"/>
              </w:rPr>
              <w:t>Rebecca Perkins</w:t>
            </w:r>
          </w:p>
        </w:tc>
        <w:tc>
          <w:tcPr>
            <w:tcW w:w="1944" w:type="pct"/>
            <w:shd w:val="clear" w:color="auto" w:fill="FFFFFF" w:themeFill="background1"/>
            <w:vAlign w:val="center"/>
          </w:tcPr>
          <w:p w14:paraId="1361659D" w14:textId="77777777" w:rsidR="00EA73B3" w:rsidRPr="00EA73B3" w:rsidRDefault="00EA73B3" w:rsidP="00EA73B3">
            <w:pPr>
              <w:rPr>
                <w:rFonts w:eastAsia="Times New Roman" w:cs="Arial"/>
                <w:sz w:val="20"/>
              </w:rPr>
            </w:pPr>
            <w:r w:rsidRPr="00EA73B3">
              <w:rPr>
                <w:rFonts w:eastAsia="Times New Roman" w:cs="Arial"/>
                <w:sz w:val="20"/>
              </w:rPr>
              <w:t xml:space="preserve">Template approved at </w:t>
            </w:r>
            <w:proofErr w:type="spellStart"/>
            <w:r w:rsidRPr="00EA73B3">
              <w:rPr>
                <w:rFonts w:eastAsia="Times New Roman" w:cs="Arial"/>
                <w:sz w:val="20"/>
              </w:rPr>
              <w:t>ChMC</w:t>
            </w:r>
            <w:proofErr w:type="spellEnd"/>
            <w:r w:rsidRPr="00EA73B3">
              <w:rPr>
                <w:rFonts w:eastAsia="Times New Roman" w:cs="Arial"/>
                <w:sz w:val="20"/>
              </w:rPr>
              <w:t xml:space="preserve"> on 11</w:t>
            </w:r>
            <w:r w:rsidRPr="00EA73B3">
              <w:rPr>
                <w:rFonts w:eastAsia="Times New Roman" w:cs="Arial"/>
                <w:sz w:val="20"/>
                <w:vertAlign w:val="superscript"/>
              </w:rPr>
              <w:t>th</w:t>
            </w:r>
            <w:r w:rsidRPr="00EA73B3">
              <w:rPr>
                <w:rFonts w:eastAsia="Times New Roman" w:cs="Arial"/>
                <w:sz w:val="20"/>
              </w:rPr>
              <w:t xml:space="preserve"> July</w:t>
            </w:r>
          </w:p>
        </w:tc>
      </w:tr>
      <w:tr w:rsidR="00EA73B3" w:rsidRPr="00EA73B3" w14:paraId="19151F85" w14:textId="77777777" w:rsidTr="0001729A">
        <w:trPr>
          <w:trHeight w:val="611"/>
        </w:trPr>
        <w:tc>
          <w:tcPr>
            <w:tcW w:w="902" w:type="pct"/>
            <w:shd w:val="clear" w:color="auto" w:fill="FFFFFF" w:themeFill="background1"/>
            <w:vAlign w:val="center"/>
          </w:tcPr>
          <w:p w14:paraId="0EFC9A7B" w14:textId="3F88E08F" w:rsidR="00EA73B3" w:rsidRPr="00EA73B3" w:rsidRDefault="007E7C5B" w:rsidP="00EA73B3">
            <w:pPr>
              <w:jc w:val="center"/>
              <w:rPr>
                <w:rFonts w:eastAsia="Times New Roman" w:cs="Arial"/>
                <w:sz w:val="20"/>
              </w:rPr>
            </w:pPr>
            <w:r>
              <w:rPr>
                <w:rFonts w:eastAsia="Times New Roman" w:cs="Arial"/>
                <w:sz w:val="20"/>
              </w:rPr>
              <w:t>3.0</w:t>
            </w:r>
          </w:p>
        </w:tc>
        <w:tc>
          <w:tcPr>
            <w:tcW w:w="835" w:type="pct"/>
            <w:shd w:val="clear" w:color="auto" w:fill="FFFFFF" w:themeFill="background1"/>
            <w:vAlign w:val="center"/>
          </w:tcPr>
          <w:p w14:paraId="0BBF25B2" w14:textId="4CE44B67" w:rsidR="00EA73B3" w:rsidRPr="00EA73B3" w:rsidRDefault="007E7C5B" w:rsidP="007E7C5B">
            <w:pPr>
              <w:jc w:val="center"/>
              <w:rPr>
                <w:rFonts w:eastAsia="Times New Roman" w:cs="Arial"/>
                <w:sz w:val="20"/>
              </w:rPr>
            </w:pPr>
            <w:r>
              <w:rPr>
                <w:rFonts w:eastAsia="Times New Roman" w:cs="Arial"/>
                <w:sz w:val="20"/>
              </w:rPr>
              <w:t>Approved</w:t>
            </w:r>
          </w:p>
        </w:tc>
        <w:tc>
          <w:tcPr>
            <w:tcW w:w="556" w:type="pct"/>
            <w:shd w:val="clear" w:color="auto" w:fill="FFFFFF" w:themeFill="background1"/>
            <w:vAlign w:val="center"/>
          </w:tcPr>
          <w:p w14:paraId="3F15DC4E" w14:textId="09A98BC7" w:rsidR="00EA73B3" w:rsidRPr="00EA73B3" w:rsidRDefault="00EA73B3" w:rsidP="00EA73B3">
            <w:pPr>
              <w:jc w:val="center"/>
              <w:rPr>
                <w:rFonts w:eastAsia="Times New Roman" w:cs="Arial"/>
                <w:sz w:val="20"/>
              </w:rPr>
            </w:pPr>
            <w:r>
              <w:rPr>
                <w:rFonts w:eastAsia="Times New Roman" w:cs="Arial"/>
                <w:sz w:val="20"/>
              </w:rPr>
              <w:t>19/12/18</w:t>
            </w:r>
          </w:p>
        </w:tc>
        <w:tc>
          <w:tcPr>
            <w:tcW w:w="763" w:type="pct"/>
            <w:shd w:val="clear" w:color="auto" w:fill="FFFFFF" w:themeFill="background1"/>
            <w:vAlign w:val="center"/>
          </w:tcPr>
          <w:p w14:paraId="44B1707B" w14:textId="486416E7" w:rsidR="00EA73B3" w:rsidRPr="00EA73B3" w:rsidRDefault="00EA73B3" w:rsidP="00EA73B3">
            <w:pPr>
              <w:jc w:val="center"/>
              <w:rPr>
                <w:rFonts w:eastAsia="Times New Roman" w:cs="Arial"/>
                <w:sz w:val="20"/>
              </w:rPr>
            </w:pPr>
            <w:r>
              <w:rPr>
                <w:rFonts w:eastAsia="Times New Roman" w:cs="Arial"/>
                <w:sz w:val="20"/>
              </w:rPr>
              <w:t>Heather Spensley</w:t>
            </w:r>
          </w:p>
        </w:tc>
        <w:tc>
          <w:tcPr>
            <w:tcW w:w="1944" w:type="pct"/>
            <w:shd w:val="clear" w:color="auto" w:fill="FFFFFF" w:themeFill="background1"/>
            <w:vAlign w:val="center"/>
          </w:tcPr>
          <w:p w14:paraId="6634F7D9" w14:textId="2F130DD4" w:rsidR="00EA73B3" w:rsidRPr="00EA73B3" w:rsidRDefault="00EA73B3" w:rsidP="00EA73B3">
            <w:pPr>
              <w:rPr>
                <w:rFonts w:eastAsia="Times New Roman" w:cs="Arial"/>
                <w:sz w:val="20"/>
              </w:rPr>
            </w:pPr>
            <w:r>
              <w:rPr>
                <w:rFonts w:eastAsia="Times New Roman" w:cs="Arial"/>
                <w:sz w:val="20"/>
              </w:rPr>
              <w:t xml:space="preserve">Moved onto </w:t>
            </w:r>
            <w:proofErr w:type="spellStart"/>
            <w:r>
              <w:rPr>
                <w:rFonts w:eastAsia="Times New Roman" w:cs="Arial"/>
                <w:sz w:val="20"/>
              </w:rPr>
              <w:t>Xoserve’s</w:t>
            </w:r>
            <w:proofErr w:type="spellEnd"/>
            <w:r>
              <w:rPr>
                <w:rFonts w:eastAsia="Times New Roman" w:cs="Arial"/>
                <w:sz w:val="20"/>
              </w:rPr>
              <w:t xml:space="preserve"> new Word template in line with new branding</w:t>
            </w:r>
          </w:p>
        </w:tc>
      </w:tr>
    </w:tbl>
    <w:p w14:paraId="7651F714" w14:textId="77777777" w:rsidR="00D66C7E" w:rsidRPr="00EA73B3" w:rsidRDefault="00D66C7E" w:rsidP="00EA73B3"/>
    <w:sectPr w:rsidR="00D66C7E" w:rsidRPr="00EA73B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53FA4" w14:textId="77777777" w:rsidR="00BC62B6" w:rsidRDefault="00BC62B6" w:rsidP="00324744">
      <w:pPr>
        <w:spacing w:after="0" w:line="240" w:lineRule="auto"/>
      </w:pPr>
      <w:r>
        <w:separator/>
      </w:r>
    </w:p>
  </w:endnote>
  <w:endnote w:type="continuationSeparator" w:id="0">
    <w:p w14:paraId="0EA37B90" w14:textId="77777777" w:rsidR="00BC62B6" w:rsidRDefault="00BC62B6"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9F8C" w14:textId="77777777" w:rsidR="00BD0A45" w:rsidRDefault="00BD0A45">
    <w:pPr>
      <w:pStyle w:val="Footer"/>
    </w:pPr>
    <w:r>
      <w:rPr>
        <w:noProof/>
      </w:rPr>
      <mc:AlternateContent>
        <mc:Choice Requires="wps">
          <w:drawing>
            <wp:anchor distT="0" distB="0" distL="114300" distR="114300" simplePos="0" relativeHeight="251661312" behindDoc="0" locked="0" layoutInCell="1" allowOverlap="1" wp14:anchorId="67279F8F" wp14:editId="67279F9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67A9DE"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96F05" w14:textId="77777777" w:rsidR="00BC62B6" w:rsidRDefault="00BC62B6" w:rsidP="00324744">
      <w:pPr>
        <w:spacing w:after="0" w:line="240" w:lineRule="auto"/>
      </w:pPr>
      <w:r>
        <w:separator/>
      </w:r>
    </w:p>
  </w:footnote>
  <w:footnote w:type="continuationSeparator" w:id="0">
    <w:p w14:paraId="79D3763F" w14:textId="77777777" w:rsidR="00BC62B6" w:rsidRDefault="00BC62B6"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9F8B" w14:textId="77777777" w:rsidR="00324744" w:rsidRDefault="00324744">
    <w:pPr>
      <w:pStyle w:val="Header"/>
    </w:pPr>
    <w:r>
      <w:rPr>
        <w:noProof/>
      </w:rPr>
      <mc:AlternateContent>
        <mc:Choice Requires="wps">
          <w:drawing>
            <wp:anchor distT="0" distB="0" distL="114300" distR="114300" simplePos="0" relativeHeight="251659264" behindDoc="0" locked="0" layoutInCell="1" allowOverlap="1" wp14:anchorId="67279F8D" wp14:editId="67279F8E">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7C20F6"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86465"/>
    <w:multiLevelType w:val="hybridMultilevel"/>
    <w:tmpl w:val="E9B2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6DB"/>
    <w:rsid w:val="0000140B"/>
    <w:rsid w:val="00062823"/>
    <w:rsid w:val="00074A59"/>
    <w:rsid w:val="000A1AD1"/>
    <w:rsid w:val="00125B61"/>
    <w:rsid w:val="00144E00"/>
    <w:rsid w:val="001A7F4E"/>
    <w:rsid w:val="001C2268"/>
    <w:rsid w:val="00226D34"/>
    <w:rsid w:val="00302215"/>
    <w:rsid w:val="00324744"/>
    <w:rsid w:val="00426807"/>
    <w:rsid w:val="00471B2F"/>
    <w:rsid w:val="00475354"/>
    <w:rsid w:val="0048751D"/>
    <w:rsid w:val="004F3362"/>
    <w:rsid w:val="00514EFE"/>
    <w:rsid w:val="00516695"/>
    <w:rsid w:val="00517F6F"/>
    <w:rsid w:val="00527813"/>
    <w:rsid w:val="00541455"/>
    <w:rsid w:val="0055298E"/>
    <w:rsid w:val="005A3FAD"/>
    <w:rsid w:val="005C5999"/>
    <w:rsid w:val="005E65DE"/>
    <w:rsid w:val="006170AF"/>
    <w:rsid w:val="007243D3"/>
    <w:rsid w:val="00730E2A"/>
    <w:rsid w:val="007A56DB"/>
    <w:rsid w:val="007D3714"/>
    <w:rsid w:val="007D4F26"/>
    <w:rsid w:val="007E0AF4"/>
    <w:rsid w:val="007E7C5B"/>
    <w:rsid w:val="008108AC"/>
    <w:rsid w:val="00817A62"/>
    <w:rsid w:val="008A107F"/>
    <w:rsid w:val="008D25E2"/>
    <w:rsid w:val="009A09C9"/>
    <w:rsid w:val="009E4B54"/>
    <w:rsid w:val="00A429E3"/>
    <w:rsid w:val="00AB5B54"/>
    <w:rsid w:val="00AB63DE"/>
    <w:rsid w:val="00B36D5D"/>
    <w:rsid w:val="00B53363"/>
    <w:rsid w:val="00B8770C"/>
    <w:rsid w:val="00B95589"/>
    <w:rsid w:val="00BC62B6"/>
    <w:rsid w:val="00BD0A45"/>
    <w:rsid w:val="00BF3CAD"/>
    <w:rsid w:val="00D66C7E"/>
    <w:rsid w:val="00DA3066"/>
    <w:rsid w:val="00DB4441"/>
    <w:rsid w:val="00DD47BA"/>
    <w:rsid w:val="00E068B1"/>
    <w:rsid w:val="00EA73B3"/>
    <w:rsid w:val="00F420C6"/>
    <w:rsid w:val="00F61062"/>
    <w:rsid w:val="00F95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79F40"/>
  <w15:docId w15:val="{26655650-6B3C-4F5C-BD42-5AC886E0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ully.sian@xoserv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2555D9BBD7145BD2F845676890081" ma:contentTypeVersion="8" ma:contentTypeDescription="Create a new document." ma:contentTypeScope="" ma:versionID="2fcc2d29eca81f19d92423c3b7bc3062">
  <xsd:schema xmlns:xsd="http://www.w3.org/2001/XMLSchema" xmlns:xs="http://www.w3.org/2001/XMLSchema" xmlns:p="http://schemas.microsoft.com/office/2006/metadata/properties" xmlns:ns3="5dc61b95-acf6-4454-a9ec-022fe9e82271" targetNamespace="http://schemas.microsoft.com/office/2006/metadata/properties" ma:root="true" ma:fieldsID="eb6b0e010af228e425888296b822abec" ns3:_="">
    <xsd:import namespace="5dc61b95-acf6-4454-a9ec-022fe9e822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61b95-acf6-4454-a9ec-022fe9e82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0F3B3A-19D5-4C4A-9005-089360AC1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61b95-acf6-4454-a9ec-022fe9e82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Sian, Kully</cp:lastModifiedBy>
  <cp:revision>2</cp:revision>
  <dcterms:created xsi:type="dcterms:W3CDTF">2019-11-13T12:46:00Z</dcterms:created>
  <dcterms:modified xsi:type="dcterms:W3CDTF">2019-11-13T12:46:00Z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0x0101002B82555D9BBD7145BD2F845676890081</vt:lpwstr>
  </property>
  <property fmtid="{D5CDD505-2E9C-101B-9397-08002B2CF9AE}" pid="3" name="_AdHocReviewCycleID">
    <vt:i4>-794367616</vt:i4>
  </property>
  <property fmtid="{D5CDD505-2E9C-101B-9397-08002B2CF9AE}" pid="4" name="_NewReviewCycle">
    <vt:lpwstr/>
  </property>
  <property fmtid="{D5CDD505-2E9C-101B-9397-08002B2CF9AE}" pid="5" name="_EmailSubject">
    <vt:lpwstr>Scottish power Change 4806</vt:lpwstr>
  </property>
  <property fmtid="{D5CDD505-2E9C-101B-9397-08002B2CF9AE}" pid="6" name="_AuthorEmail">
    <vt:lpwstr>Stacey.Gearing@xoserve.com</vt:lpwstr>
  </property>
  <property fmtid="{D5CDD505-2E9C-101B-9397-08002B2CF9AE}" pid="7" name="_AuthorEmailDisplayName">
    <vt:lpwstr>Gearing, Stacey</vt:lpwstr>
  </property>
  <property fmtid="{D5CDD505-2E9C-101B-9397-08002B2CF9AE}" pid="8" name="_ReviewingToolsShownOnce">
    <vt:lpwstr/>
  </property>
</Properties>
</file>