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77B8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709E77B9" w14:textId="75661ECA" w:rsidR="006554CC" w:rsidRPr="00E37EF7" w:rsidRDefault="00111AFE" w:rsidP="00837D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Provision </w:t>
      </w:r>
      <w:r w:rsidR="00A93B0C">
        <w:rPr>
          <w:rFonts w:ascii="Arial" w:hAnsi="Arial" w:cs="Arial"/>
          <w:b/>
          <w:sz w:val="24"/>
          <w:szCs w:val="20"/>
        </w:rPr>
        <w:t xml:space="preserve">of Data to </w:t>
      </w:r>
      <w:r w:rsidR="00D527FA">
        <w:rPr>
          <w:rFonts w:ascii="Arial" w:hAnsi="Arial" w:cs="Arial"/>
          <w:b/>
          <w:sz w:val="24"/>
          <w:szCs w:val="20"/>
        </w:rPr>
        <w:t>the</w:t>
      </w:r>
      <w:r w:rsidR="00013AA4">
        <w:rPr>
          <w:rFonts w:ascii="Arial" w:hAnsi="Arial" w:cs="Arial"/>
          <w:b/>
          <w:sz w:val="24"/>
          <w:szCs w:val="20"/>
        </w:rPr>
        <w:t xml:space="preserve"> holder of the “smart communications license</w:t>
      </w:r>
      <w:r w:rsidR="0043618F">
        <w:rPr>
          <w:rFonts w:ascii="Arial" w:hAnsi="Arial" w:cs="Arial"/>
          <w:b/>
          <w:sz w:val="24"/>
          <w:szCs w:val="20"/>
        </w:rPr>
        <w:t>”</w:t>
      </w:r>
      <w:r w:rsidR="00013AA4">
        <w:rPr>
          <w:rFonts w:ascii="Arial" w:hAnsi="Arial" w:cs="Arial"/>
          <w:b/>
          <w:sz w:val="24"/>
          <w:szCs w:val="20"/>
        </w:rPr>
        <w:t xml:space="preserve"> to support </w:t>
      </w:r>
      <w:r w:rsidR="0079030B">
        <w:rPr>
          <w:rFonts w:ascii="Arial" w:hAnsi="Arial" w:cs="Arial"/>
          <w:b/>
          <w:sz w:val="24"/>
          <w:szCs w:val="20"/>
        </w:rPr>
        <w:t>adoption of S</w:t>
      </w:r>
      <w:r w:rsidR="006B36B7">
        <w:rPr>
          <w:rFonts w:ascii="Arial" w:hAnsi="Arial" w:cs="Arial"/>
          <w:b/>
          <w:sz w:val="24"/>
          <w:szCs w:val="20"/>
        </w:rPr>
        <w:t xml:space="preserve">METS 1 Meters 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709E77B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A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709E77BB" w14:textId="61126BB8" w:rsidR="006554CC" w:rsidRPr="00E37EF7" w:rsidRDefault="00424797" w:rsidP="0083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Addison</w:t>
            </w:r>
          </w:p>
        </w:tc>
      </w:tr>
      <w:tr w:rsidR="006554CC" w:rsidRPr="00E37EF7" w14:paraId="709E77BF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D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709E77BE" w14:textId="77777777"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14:paraId="709E77C2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0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09E77C1" w14:textId="53495902" w:rsidR="006554CC" w:rsidRPr="00E37EF7" w:rsidRDefault="006554CC" w:rsidP="00424797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>approve th</w:t>
            </w:r>
            <w:r w:rsidR="00424797">
              <w:rPr>
                <w:rFonts w:ascii="Arial" w:hAnsi="Arial" w:cs="Arial"/>
                <w:sz w:val="20"/>
                <w:szCs w:val="20"/>
              </w:rPr>
              <w:t>e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 request to </w:t>
            </w:r>
            <w:r w:rsidR="00424797">
              <w:rPr>
                <w:rFonts w:ascii="Arial" w:hAnsi="Arial" w:cs="Arial"/>
                <w:sz w:val="20"/>
                <w:szCs w:val="20"/>
              </w:rPr>
              <w:t xml:space="preserve">release data to the </w:t>
            </w:r>
            <w:r w:rsidR="00424797" w:rsidRPr="00424797">
              <w:rPr>
                <w:rFonts w:ascii="Arial" w:hAnsi="Arial" w:cs="Arial"/>
                <w:sz w:val="20"/>
                <w:szCs w:val="20"/>
              </w:rPr>
              <w:t>holder of the “smart meter communications licence” to provide information to support the adoption of S1 Supply Meters by the DCC.</w:t>
            </w:r>
            <w:r w:rsidR="004247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4797" w:rsidRPr="00424797">
              <w:rPr>
                <w:rFonts w:ascii="Arial" w:hAnsi="Arial" w:cs="Arial"/>
                <w:b/>
                <w:sz w:val="20"/>
                <w:szCs w:val="20"/>
              </w:rPr>
              <w:t>This proposal is</w:t>
            </w:r>
            <w:r w:rsidR="7C845167" w:rsidRPr="7C845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</w:t>
            </w:r>
            <w:r w:rsidR="00424797" w:rsidRPr="00424797">
              <w:rPr>
                <w:rFonts w:ascii="Arial" w:hAnsi="Arial" w:cs="Arial"/>
                <w:b/>
                <w:sz w:val="20"/>
                <w:szCs w:val="20"/>
              </w:rPr>
              <w:t xml:space="preserve"> advance of this party being included within the Data Permissions Matrix.</w:t>
            </w:r>
          </w:p>
        </w:tc>
      </w:tr>
      <w:tr w:rsidR="006554CC" w:rsidRPr="00E37EF7" w14:paraId="709E77C5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3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709E77C4" w14:textId="024BA796" w:rsidR="006554CC" w:rsidRPr="00E37EF7" w:rsidRDefault="7C845167" w:rsidP="7C84516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7C845167">
              <w:rPr>
                <w:rFonts w:ascii="Arial" w:hAnsi="Arial" w:cs="Arial"/>
                <w:sz w:val="20"/>
                <w:szCs w:val="20"/>
              </w:rPr>
              <w:t>5 December</w:t>
            </w:r>
            <w:r w:rsidR="76DE3B12" w:rsidRPr="76DE3B12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709E77C6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709E77C7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  <w:bookmarkStart w:id="0" w:name="_GoBack"/>
      <w:bookmarkEnd w:id="0"/>
    </w:p>
    <w:p w14:paraId="6B0BF1F3" w14:textId="0A79DA72" w:rsidR="00E52A17" w:rsidRPr="00031826" w:rsidRDefault="00424797" w:rsidP="00424797">
      <w:pPr>
        <w:rPr>
          <w:rFonts w:ascii="Arial" w:hAnsi="Arial" w:cs="Arial"/>
          <w:sz w:val="20"/>
          <w:szCs w:val="20"/>
        </w:rPr>
      </w:pPr>
      <w:r w:rsidRPr="00031826">
        <w:rPr>
          <w:rFonts w:ascii="Arial" w:hAnsi="Arial" w:cs="Arial"/>
          <w:sz w:val="20"/>
          <w:szCs w:val="20"/>
        </w:rPr>
        <w:t>The DCC</w:t>
      </w:r>
      <w:r w:rsidR="00AE6B85" w:rsidRPr="00031826">
        <w:rPr>
          <w:rFonts w:ascii="Arial" w:hAnsi="Arial" w:cs="Arial"/>
          <w:sz w:val="20"/>
          <w:szCs w:val="20"/>
        </w:rPr>
        <w:t xml:space="preserve"> is seeking to migrate </w:t>
      </w:r>
      <w:r w:rsidR="00563E08" w:rsidRPr="00031826">
        <w:rPr>
          <w:rFonts w:ascii="Arial" w:hAnsi="Arial" w:cs="Arial"/>
          <w:sz w:val="20"/>
          <w:szCs w:val="20"/>
        </w:rPr>
        <w:t>existing</w:t>
      </w:r>
      <w:r w:rsidR="00AE6B85" w:rsidRPr="00031826">
        <w:rPr>
          <w:rFonts w:ascii="Arial" w:hAnsi="Arial" w:cs="Arial"/>
          <w:sz w:val="20"/>
          <w:szCs w:val="20"/>
        </w:rPr>
        <w:t xml:space="preserve"> SMETS 1 Supply Meters into the DCC Solution from existing Smart Metering System Operator</w:t>
      </w:r>
      <w:r w:rsidR="00727260" w:rsidRPr="00031826">
        <w:rPr>
          <w:rFonts w:ascii="Arial" w:hAnsi="Arial" w:cs="Arial"/>
          <w:sz w:val="20"/>
          <w:szCs w:val="20"/>
        </w:rPr>
        <w:t>s</w:t>
      </w:r>
      <w:r w:rsidR="00AE6B85" w:rsidRPr="00031826">
        <w:rPr>
          <w:rFonts w:ascii="Arial" w:hAnsi="Arial" w:cs="Arial"/>
          <w:sz w:val="20"/>
          <w:szCs w:val="20"/>
        </w:rPr>
        <w:t>.  The CDSP have been approached to provide information to support the migration and identify potential exceptions</w:t>
      </w:r>
      <w:r w:rsidR="00727260" w:rsidRPr="00031826">
        <w:rPr>
          <w:rFonts w:ascii="Arial" w:hAnsi="Arial" w:cs="Arial"/>
          <w:sz w:val="20"/>
          <w:szCs w:val="20"/>
        </w:rPr>
        <w:t xml:space="preserve"> </w:t>
      </w:r>
      <w:r w:rsidR="00FD585E" w:rsidRPr="00031826">
        <w:rPr>
          <w:rFonts w:ascii="Arial" w:hAnsi="Arial" w:cs="Arial"/>
          <w:sz w:val="20"/>
          <w:szCs w:val="20"/>
        </w:rPr>
        <w:t>for a migration of approximately 1.3 million Supply Meters from one Smart Metering System Operator</w:t>
      </w:r>
      <w:r w:rsidR="00AE6B85" w:rsidRPr="00031826">
        <w:rPr>
          <w:rFonts w:ascii="Arial" w:hAnsi="Arial" w:cs="Arial"/>
          <w:sz w:val="20"/>
          <w:szCs w:val="20"/>
        </w:rPr>
        <w:t xml:space="preserve">. </w:t>
      </w:r>
      <w:r w:rsidR="00E021F2" w:rsidRPr="00031826">
        <w:rPr>
          <w:rFonts w:ascii="Arial" w:hAnsi="Arial" w:cs="Arial"/>
          <w:sz w:val="20"/>
          <w:szCs w:val="20"/>
        </w:rPr>
        <w:t xml:space="preserve"> </w:t>
      </w:r>
    </w:p>
    <w:p w14:paraId="1666EF1B" w14:textId="01BF7127" w:rsidR="00424797" w:rsidRPr="00031826" w:rsidRDefault="00424797" w:rsidP="00424797">
      <w:pPr>
        <w:rPr>
          <w:rFonts w:ascii="Arial" w:hAnsi="Arial" w:cs="Arial"/>
          <w:sz w:val="20"/>
          <w:szCs w:val="20"/>
        </w:rPr>
      </w:pPr>
      <w:r w:rsidRPr="00031826">
        <w:rPr>
          <w:rFonts w:ascii="Arial" w:hAnsi="Arial" w:cs="Arial"/>
          <w:sz w:val="20"/>
          <w:szCs w:val="20"/>
        </w:rPr>
        <w:t>A pilot has been conducted and exceptions have been identified that will prevent such meters migrating without further investigations.  One significant reason for the exception is where the</w:t>
      </w:r>
      <w:r w:rsidR="00BF76D1" w:rsidRPr="00031826">
        <w:rPr>
          <w:rFonts w:ascii="Arial" w:hAnsi="Arial" w:cs="Arial"/>
          <w:sz w:val="20"/>
          <w:szCs w:val="20"/>
        </w:rPr>
        <w:t xml:space="preserve"> meter that interfaces with the Smart Meter System Operator has been r</w:t>
      </w:r>
      <w:r w:rsidRPr="00031826">
        <w:rPr>
          <w:rFonts w:ascii="Arial" w:hAnsi="Arial" w:cs="Arial"/>
          <w:sz w:val="20"/>
          <w:szCs w:val="20"/>
        </w:rPr>
        <w:t>emoved</w:t>
      </w:r>
      <w:r w:rsidR="00BF76D1" w:rsidRPr="00031826">
        <w:rPr>
          <w:rFonts w:ascii="Arial" w:hAnsi="Arial" w:cs="Arial"/>
          <w:sz w:val="20"/>
          <w:szCs w:val="20"/>
        </w:rPr>
        <w:t>.</w:t>
      </w:r>
    </w:p>
    <w:p w14:paraId="28553043" w14:textId="5B5757E3" w:rsidR="00975BFE" w:rsidRDefault="00BF76D1" w:rsidP="00AE6B85">
      <w:pPr>
        <w:rPr>
          <w:rFonts w:ascii="Arial" w:hAnsi="Arial" w:cs="Arial"/>
          <w:sz w:val="20"/>
          <w:szCs w:val="20"/>
        </w:rPr>
      </w:pPr>
      <w:r w:rsidRPr="00031826">
        <w:rPr>
          <w:rFonts w:ascii="Arial" w:hAnsi="Arial" w:cs="Arial"/>
          <w:sz w:val="20"/>
          <w:szCs w:val="20"/>
        </w:rPr>
        <w:t xml:space="preserve">Provision of limited metering detail </w:t>
      </w:r>
      <w:r w:rsidR="00AE6B85" w:rsidRPr="00031826">
        <w:rPr>
          <w:rFonts w:ascii="Arial" w:hAnsi="Arial" w:cs="Arial"/>
          <w:sz w:val="20"/>
          <w:szCs w:val="20"/>
        </w:rPr>
        <w:t xml:space="preserve">by the CDSP </w:t>
      </w:r>
      <w:r w:rsidRPr="00031826">
        <w:rPr>
          <w:rFonts w:ascii="Arial" w:hAnsi="Arial" w:cs="Arial"/>
          <w:sz w:val="20"/>
          <w:szCs w:val="20"/>
        </w:rPr>
        <w:t xml:space="preserve">will </w:t>
      </w:r>
      <w:r w:rsidR="00975BFE" w:rsidRPr="00031826">
        <w:rPr>
          <w:rFonts w:ascii="Arial" w:hAnsi="Arial" w:cs="Arial"/>
          <w:sz w:val="20"/>
          <w:szCs w:val="20"/>
        </w:rPr>
        <w:t xml:space="preserve">enable the DCC to </w:t>
      </w:r>
      <w:r w:rsidRPr="00031826">
        <w:rPr>
          <w:rFonts w:ascii="Arial" w:hAnsi="Arial" w:cs="Arial"/>
          <w:sz w:val="20"/>
          <w:szCs w:val="20"/>
        </w:rPr>
        <w:t xml:space="preserve">identify these exceptions and </w:t>
      </w:r>
      <w:r w:rsidR="00975BFE" w:rsidRPr="00031826">
        <w:rPr>
          <w:rFonts w:ascii="Arial" w:hAnsi="Arial" w:cs="Arial"/>
          <w:sz w:val="20"/>
          <w:szCs w:val="20"/>
        </w:rPr>
        <w:t>take the necessary remedial action or remove the gas meter from the take</w:t>
      </w:r>
      <w:r w:rsidR="00975BFE">
        <w:rPr>
          <w:rFonts w:ascii="Arial" w:hAnsi="Arial" w:cs="Arial"/>
          <w:sz w:val="20"/>
          <w:szCs w:val="20"/>
        </w:rPr>
        <w:t xml:space="preserve"> on.</w:t>
      </w:r>
    </w:p>
    <w:p w14:paraId="2EAAA9E8" w14:textId="3CD787DF" w:rsidR="00DA32D6" w:rsidRDefault="00975BFE" w:rsidP="006554CC">
      <w:pPr>
        <w:rPr>
          <w:rFonts w:ascii="Arial" w:hAnsi="Arial" w:cs="Arial"/>
          <w:sz w:val="20"/>
          <w:szCs w:val="20"/>
        </w:rPr>
      </w:pPr>
      <w:r w:rsidRPr="00975BFE">
        <w:rPr>
          <w:rFonts w:ascii="Arial" w:hAnsi="Arial" w:cs="Arial"/>
          <w:b/>
          <w:sz w:val="20"/>
          <w:szCs w:val="20"/>
        </w:rPr>
        <w:t>The DCC are not currently listed in the Data Permissions Matrix</w:t>
      </w:r>
      <w:r>
        <w:rPr>
          <w:rFonts w:ascii="Arial" w:hAnsi="Arial" w:cs="Arial"/>
          <w:sz w:val="20"/>
          <w:szCs w:val="20"/>
        </w:rPr>
        <w:t xml:space="preserve"> but are currently listed in Section V5 of the UNC as being entitled to specific data items</w:t>
      </w:r>
      <w:r w:rsidR="00DA32D6">
        <w:rPr>
          <w:rFonts w:ascii="Arial" w:hAnsi="Arial" w:cs="Arial"/>
          <w:sz w:val="20"/>
          <w:szCs w:val="20"/>
        </w:rPr>
        <w:t xml:space="preserve"> as listed in Annex V-1</w:t>
      </w:r>
      <w:r w:rsidR="00280F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019A7">
        <w:rPr>
          <w:rFonts w:ascii="Arial" w:hAnsi="Arial" w:cs="Arial"/>
          <w:sz w:val="20"/>
          <w:szCs w:val="20"/>
        </w:rPr>
        <w:t xml:space="preserve"> </w:t>
      </w:r>
      <w:r w:rsidR="005B4F86" w:rsidRPr="002019A7">
        <w:rPr>
          <w:rFonts w:ascii="Arial" w:hAnsi="Arial" w:cs="Arial"/>
          <w:sz w:val="20"/>
          <w:szCs w:val="20"/>
        </w:rPr>
        <w:t>Th</w:t>
      </w:r>
      <w:r w:rsidR="00E43076" w:rsidRPr="002019A7">
        <w:rPr>
          <w:rFonts w:ascii="Arial" w:hAnsi="Arial" w:cs="Arial"/>
          <w:sz w:val="20"/>
          <w:szCs w:val="20"/>
        </w:rPr>
        <w:t xml:space="preserve">is report is not intended to circumvent the </w:t>
      </w:r>
      <w:r w:rsidR="00C44986" w:rsidRPr="00D80AEE">
        <w:rPr>
          <w:rFonts w:ascii="Arial" w:hAnsi="Arial" w:cs="Arial"/>
          <w:sz w:val="20"/>
          <w:szCs w:val="20"/>
        </w:rPr>
        <w:t xml:space="preserve">UNC processes, but </w:t>
      </w:r>
      <w:r w:rsidR="00C44986" w:rsidRPr="006D59AE">
        <w:rPr>
          <w:rFonts w:ascii="Arial" w:hAnsi="Arial" w:cs="Arial"/>
          <w:sz w:val="20"/>
          <w:szCs w:val="20"/>
        </w:rPr>
        <w:t xml:space="preserve">use a format </w:t>
      </w:r>
      <w:r w:rsidR="00984CD0" w:rsidRPr="006D59AE">
        <w:rPr>
          <w:rFonts w:ascii="Arial" w:hAnsi="Arial" w:cs="Arial"/>
          <w:sz w:val="20"/>
          <w:szCs w:val="20"/>
        </w:rPr>
        <w:t>with</w:t>
      </w:r>
      <w:r w:rsidR="00984CD0" w:rsidRPr="009B55E9">
        <w:rPr>
          <w:rFonts w:ascii="Arial" w:hAnsi="Arial" w:cs="Arial"/>
          <w:sz w:val="20"/>
          <w:szCs w:val="20"/>
        </w:rPr>
        <w:t xml:space="preserve"> which DSC Contract Ma</w:t>
      </w:r>
      <w:r w:rsidR="00984CD0" w:rsidRPr="00031826">
        <w:rPr>
          <w:rFonts w:ascii="Arial" w:hAnsi="Arial" w:cs="Arial"/>
          <w:sz w:val="20"/>
          <w:szCs w:val="20"/>
        </w:rPr>
        <w:t xml:space="preserve">nagers are familiar in order </w:t>
      </w:r>
      <w:r w:rsidR="00C44986" w:rsidRPr="00031826">
        <w:rPr>
          <w:rFonts w:ascii="Arial" w:hAnsi="Arial" w:cs="Arial"/>
          <w:sz w:val="20"/>
          <w:szCs w:val="20"/>
        </w:rPr>
        <w:t>to request the release of data</w:t>
      </w:r>
      <w:r w:rsidR="00984CD0" w:rsidRPr="00031826">
        <w:rPr>
          <w:rFonts w:ascii="Arial" w:hAnsi="Arial" w:cs="Arial"/>
          <w:sz w:val="20"/>
          <w:szCs w:val="20"/>
        </w:rPr>
        <w:t>.</w:t>
      </w:r>
      <w:r w:rsidR="00843B03" w:rsidRPr="00031826">
        <w:rPr>
          <w:rFonts w:ascii="Arial" w:hAnsi="Arial" w:cs="Arial"/>
          <w:sz w:val="20"/>
          <w:szCs w:val="20"/>
        </w:rPr>
        <w:t xml:space="preserve">  </w:t>
      </w:r>
    </w:p>
    <w:p w14:paraId="01C16204" w14:textId="558A9605" w:rsidR="00927680" w:rsidRPr="00031826" w:rsidRDefault="00975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UNC Modification 0697 will, subject to its approval, add the </w:t>
      </w:r>
      <w:r w:rsidRPr="00B12258">
        <w:rPr>
          <w:rFonts w:ascii="Arial" w:hAnsi="Arial" w:cs="Arial"/>
          <w:sz w:val="20"/>
          <w:szCs w:val="20"/>
        </w:rPr>
        <w:t>holder of the “smart meter communications licence” as defined by Statutory Instrument 2012 No.2400: The Electricity and Gas (Smart Meters Licensable Activity) Order 2012</w:t>
      </w:r>
      <w:r>
        <w:rPr>
          <w:rFonts w:ascii="Arial" w:hAnsi="Arial" w:cs="Arial"/>
          <w:sz w:val="20"/>
          <w:szCs w:val="20"/>
        </w:rPr>
        <w:t xml:space="preserve"> to the Data Permissions Matrix.  This modification is not due to report until March 2020, but</w:t>
      </w:r>
      <w:r w:rsidR="00B74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DCC will begin th</w:t>
      </w:r>
      <w:r w:rsidR="00B7449F">
        <w:rPr>
          <w:rFonts w:ascii="Arial" w:hAnsi="Arial" w:cs="Arial"/>
          <w:sz w:val="20"/>
          <w:szCs w:val="20"/>
        </w:rPr>
        <w:t xml:space="preserve">is exercise </w:t>
      </w:r>
      <w:r w:rsidR="005B4F86">
        <w:rPr>
          <w:rFonts w:ascii="Arial" w:hAnsi="Arial" w:cs="Arial"/>
          <w:sz w:val="20"/>
          <w:szCs w:val="20"/>
        </w:rPr>
        <w:t xml:space="preserve">in advance of </w:t>
      </w:r>
      <w:proofErr w:type="gramStart"/>
      <w:r w:rsidR="005B4F86">
        <w:rPr>
          <w:rFonts w:ascii="Arial" w:hAnsi="Arial" w:cs="Arial"/>
          <w:sz w:val="20"/>
          <w:szCs w:val="20"/>
        </w:rPr>
        <w:t xml:space="preserve">this </w:t>
      </w:r>
      <w:r w:rsidR="26C0B0A5" w:rsidRPr="26C0B0A5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so the CDSP would propose to provide the data in </w:t>
      </w:r>
      <w:r w:rsidR="6F04EC68" w:rsidRPr="26C0B0A5">
        <w:rPr>
          <w:rFonts w:ascii="Arial" w:hAnsi="Arial" w:cs="Arial"/>
          <w:sz w:val="20"/>
          <w:szCs w:val="20"/>
        </w:rPr>
        <w:t>as soon as reasonably practical following approval of this request.</w:t>
      </w:r>
    </w:p>
    <w:p w14:paraId="709E77C8" w14:textId="7D0FB9F9" w:rsidR="00927680" w:rsidRDefault="00975BFE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paper seeks </w:t>
      </w:r>
      <w:r w:rsidR="0017F35D" w:rsidRPr="0017F35D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 xml:space="preserve">to </w:t>
      </w:r>
      <w:r w:rsidR="00DA32D6">
        <w:rPr>
          <w:rFonts w:ascii="Arial" w:hAnsi="Arial" w:cs="Arial"/>
          <w:sz w:val="20"/>
          <w:szCs w:val="20"/>
        </w:rPr>
        <w:t>release the relevant report due to the need for the data in advance of the DCC being recorded on the DPM.</w:t>
      </w:r>
      <w:r w:rsidR="002019A7">
        <w:rPr>
          <w:rFonts w:ascii="Arial" w:hAnsi="Arial" w:cs="Arial"/>
          <w:sz w:val="20"/>
          <w:szCs w:val="20"/>
        </w:rPr>
        <w:t xml:space="preserve">  It is not proposed to amend the DPM</w:t>
      </w:r>
      <w:r w:rsidR="004000F4">
        <w:rPr>
          <w:rFonts w:ascii="Arial" w:hAnsi="Arial" w:cs="Arial"/>
          <w:sz w:val="20"/>
          <w:szCs w:val="20"/>
        </w:rPr>
        <w:t xml:space="preserve"> at this time, and a subsequent request shall be made to the DSC Contract Management Committee for </w:t>
      </w:r>
      <w:r w:rsidR="00C942FC">
        <w:rPr>
          <w:rFonts w:ascii="Arial" w:hAnsi="Arial" w:cs="Arial"/>
          <w:sz w:val="20"/>
          <w:szCs w:val="20"/>
        </w:rPr>
        <w:t>this to be reflected in the DPM.  A draft of the potential DPM is provided in Appendix 1 for information.</w:t>
      </w:r>
    </w:p>
    <w:p w14:paraId="709E77C9" w14:textId="610F265C"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DA32D6">
        <w:rPr>
          <w:rFonts w:ascii="Arial" w:hAnsi="Arial" w:cs="Arial"/>
          <w:sz w:val="20"/>
          <w:szCs w:val="20"/>
        </w:rPr>
        <w:t>is request proposes to release the following Meter Asset Data items (and will be added to the Data Permissions Matrix accordingly)</w:t>
      </w:r>
      <w:r>
        <w:rPr>
          <w:rFonts w:ascii="Arial" w:hAnsi="Arial" w:cs="Arial"/>
          <w:sz w:val="20"/>
          <w:szCs w:val="20"/>
        </w:rPr>
        <w:t>:</w:t>
      </w:r>
    </w:p>
    <w:p w14:paraId="514C72F7" w14:textId="77777777" w:rsidR="00DA32D6" w:rsidRDefault="00DA32D6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Serial Number</w:t>
      </w:r>
    </w:p>
    <w:p w14:paraId="24060A88" w14:textId="6DEBCDC6" w:rsidR="00DA32D6" w:rsidRDefault="00DA32D6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Device Status</w:t>
      </w:r>
    </w:p>
    <w:p w14:paraId="709E77CC" w14:textId="35B60C63" w:rsidR="001615FE" w:rsidRDefault="00DA32D6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 </w:t>
      </w:r>
    </w:p>
    <w:p w14:paraId="709E77CD" w14:textId="77777777" w:rsidR="00275AD6" w:rsidRDefault="00275AD6" w:rsidP="00275AD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09E77CE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09E77CF" w14:textId="1F397F7B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lastRenderedPageBreak/>
        <w:t xml:space="preserve">Data </w:t>
      </w:r>
      <w:r w:rsidR="00DC38F2">
        <w:rPr>
          <w:rFonts w:ascii="Arial" w:hAnsi="Arial" w:cs="Arial"/>
          <w:b/>
          <w:sz w:val="20"/>
          <w:szCs w:val="20"/>
        </w:rPr>
        <w:t>I</w:t>
      </w:r>
      <w:r w:rsidRPr="00E37EF7">
        <w:rPr>
          <w:rFonts w:ascii="Arial" w:hAnsi="Arial" w:cs="Arial"/>
          <w:b/>
          <w:sz w:val="20"/>
          <w:szCs w:val="20"/>
        </w:rPr>
        <w:t>tems</w:t>
      </w:r>
    </w:p>
    <w:p w14:paraId="2ACA886A" w14:textId="0FBAA452" w:rsidR="00F15686" w:rsidRDefault="00F15686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proposed that the DCC will provide a list of Supply Meter Points and the </w:t>
      </w:r>
      <w:r w:rsidR="00A063D5">
        <w:rPr>
          <w:rFonts w:ascii="Arial" w:hAnsi="Arial" w:cs="Arial"/>
          <w:sz w:val="20"/>
          <w:szCs w:val="20"/>
        </w:rPr>
        <w:t xml:space="preserve">serial number of </w:t>
      </w:r>
      <w:r>
        <w:rPr>
          <w:rFonts w:ascii="Arial" w:hAnsi="Arial" w:cs="Arial"/>
          <w:sz w:val="20"/>
          <w:szCs w:val="20"/>
        </w:rPr>
        <w:t>Supply Meter</w:t>
      </w:r>
      <w:r w:rsidR="00A063D5">
        <w:rPr>
          <w:rFonts w:ascii="Arial" w:hAnsi="Arial" w:cs="Arial"/>
          <w:sz w:val="20"/>
          <w:szCs w:val="20"/>
        </w:rPr>
        <w:t xml:space="preserve"> that they consider that is installed.</w:t>
      </w:r>
    </w:p>
    <w:p w14:paraId="709E77D0" w14:textId="674BDB4F" w:rsidR="0082333C" w:rsidRDefault="00CA1FD2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DRR is </w:t>
      </w:r>
      <w:r w:rsidR="0082333C">
        <w:rPr>
          <w:rFonts w:ascii="Arial" w:hAnsi="Arial" w:cs="Arial"/>
          <w:sz w:val="20"/>
          <w:szCs w:val="20"/>
        </w:rPr>
        <w:t>proposing</w:t>
      </w:r>
      <w:r>
        <w:rPr>
          <w:rFonts w:ascii="Arial" w:hAnsi="Arial" w:cs="Arial"/>
          <w:sz w:val="20"/>
          <w:szCs w:val="20"/>
        </w:rPr>
        <w:t xml:space="preserve"> t</w:t>
      </w:r>
      <w:r w:rsidR="00A063D5">
        <w:rPr>
          <w:rFonts w:ascii="Arial" w:hAnsi="Arial" w:cs="Arial"/>
          <w:sz w:val="20"/>
          <w:szCs w:val="20"/>
        </w:rPr>
        <w:t>hat</w:t>
      </w:r>
      <w:r w:rsidR="0082333C">
        <w:rPr>
          <w:rFonts w:ascii="Arial" w:hAnsi="Arial" w:cs="Arial"/>
          <w:sz w:val="20"/>
          <w:szCs w:val="20"/>
        </w:rPr>
        <w:t>:</w:t>
      </w:r>
    </w:p>
    <w:p w14:paraId="709E77D1" w14:textId="5C079C7A" w:rsidR="0082333C" w:rsidRPr="006E02B1" w:rsidRDefault="00A063D5" w:rsidP="006E02B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E02B1">
        <w:rPr>
          <w:rFonts w:ascii="Arial" w:hAnsi="Arial" w:cs="Arial"/>
          <w:sz w:val="20"/>
          <w:szCs w:val="20"/>
        </w:rPr>
        <w:t>where the serial number of the Supply Meter accords with the current Asset Detail held on the UK Link system</w:t>
      </w:r>
      <w:r w:rsidR="00E20406" w:rsidRPr="006E02B1">
        <w:rPr>
          <w:rFonts w:ascii="Arial" w:hAnsi="Arial" w:cs="Arial"/>
          <w:sz w:val="20"/>
          <w:szCs w:val="20"/>
        </w:rPr>
        <w:t>,</w:t>
      </w:r>
      <w:r w:rsidRPr="006E02B1">
        <w:rPr>
          <w:rFonts w:ascii="Arial" w:hAnsi="Arial" w:cs="Arial"/>
          <w:sz w:val="20"/>
          <w:szCs w:val="20"/>
        </w:rPr>
        <w:t xml:space="preserve"> </w:t>
      </w:r>
      <w:r w:rsidR="00E20406" w:rsidRPr="006E02B1">
        <w:rPr>
          <w:rFonts w:ascii="Arial" w:hAnsi="Arial" w:cs="Arial"/>
          <w:sz w:val="20"/>
          <w:szCs w:val="20"/>
        </w:rPr>
        <w:t xml:space="preserve">the </w:t>
      </w:r>
      <w:r w:rsidR="0037254D">
        <w:rPr>
          <w:rFonts w:ascii="Arial" w:hAnsi="Arial" w:cs="Arial"/>
          <w:sz w:val="20"/>
          <w:szCs w:val="20"/>
        </w:rPr>
        <w:t xml:space="preserve">confirmation that the </w:t>
      </w:r>
      <w:r w:rsidR="00F15686" w:rsidRPr="006E02B1">
        <w:rPr>
          <w:rFonts w:ascii="Arial" w:hAnsi="Arial" w:cs="Arial"/>
          <w:sz w:val="20"/>
          <w:szCs w:val="20"/>
        </w:rPr>
        <w:t>Meter Serial Number</w:t>
      </w:r>
      <w:r w:rsidR="0037254D">
        <w:rPr>
          <w:rFonts w:ascii="Arial" w:hAnsi="Arial" w:cs="Arial"/>
          <w:sz w:val="20"/>
          <w:szCs w:val="20"/>
        </w:rPr>
        <w:t xml:space="preserve"> matches</w:t>
      </w:r>
      <w:r w:rsidR="00F15686" w:rsidRPr="006E02B1">
        <w:rPr>
          <w:rFonts w:ascii="Arial" w:hAnsi="Arial" w:cs="Arial"/>
          <w:sz w:val="20"/>
          <w:szCs w:val="20"/>
        </w:rPr>
        <w:t xml:space="preserve"> and latest Meter Asset Detail Effective Dat</w:t>
      </w:r>
      <w:r w:rsidR="006E02B1" w:rsidRPr="006E02B1">
        <w:rPr>
          <w:rFonts w:ascii="Arial" w:hAnsi="Arial" w:cs="Arial"/>
          <w:sz w:val="20"/>
          <w:szCs w:val="20"/>
        </w:rPr>
        <w:t>e</w:t>
      </w:r>
      <w:r w:rsidR="006E02B1">
        <w:rPr>
          <w:rFonts w:ascii="Arial" w:hAnsi="Arial" w:cs="Arial"/>
          <w:sz w:val="20"/>
          <w:szCs w:val="20"/>
        </w:rPr>
        <w:t xml:space="preserve">, and the Status of the </w:t>
      </w:r>
      <w:r w:rsidR="00A87CC5">
        <w:rPr>
          <w:rFonts w:ascii="Arial" w:hAnsi="Arial" w:cs="Arial"/>
          <w:sz w:val="20"/>
          <w:szCs w:val="20"/>
        </w:rPr>
        <w:t>Supply Meter</w:t>
      </w:r>
      <w:r w:rsidR="00C5391C">
        <w:rPr>
          <w:rFonts w:ascii="Arial" w:hAnsi="Arial" w:cs="Arial"/>
          <w:sz w:val="20"/>
          <w:szCs w:val="20"/>
        </w:rPr>
        <w:t xml:space="preserve"> shall be released</w:t>
      </w:r>
      <w:r w:rsidR="006E02B1">
        <w:rPr>
          <w:rFonts w:ascii="Arial" w:hAnsi="Arial" w:cs="Arial"/>
          <w:sz w:val="20"/>
          <w:szCs w:val="20"/>
        </w:rPr>
        <w:t>;</w:t>
      </w:r>
    </w:p>
    <w:p w14:paraId="63826F9E" w14:textId="06B4A52B" w:rsidR="00A87CC5" w:rsidRPr="006E02B1" w:rsidRDefault="006E02B1" w:rsidP="00A87CC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="009F1477">
        <w:rPr>
          <w:rFonts w:ascii="Arial" w:hAnsi="Arial" w:cs="Arial"/>
          <w:sz w:val="20"/>
          <w:szCs w:val="20"/>
        </w:rPr>
        <w:t xml:space="preserve">a meter is </w:t>
      </w:r>
      <w:r w:rsidR="00F31D0C">
        <w:rPr>
          <w:rFonts w:ascii="Arial" w:hAnsi="Arial" w:cs="Arial"/>
          <w:sz w:val="20"/>
          <w:szCs w:val="20"/>
        </w:rPr>
        <w:t xml:space="preserve">recorded </w:t>
      </w:r>
      <w:r w:rsidR="00A87CC5">
        <w:rPr>
          <w:rFonts w:ascii="Arial" w:hAnsi="Arial" w:cs="Arial"/>
          <w:sz w:val="20"/>
          <w:szCs w:val="20"/>
        </w:rPr>
        <w:t xml:space="preserve">as installed in UK Link </w:t>
      </w:r>
      <w:proofErr w:type="gramStart"/>
      <w:r w:rsidR="00A87CC5">
        <w:rPr>
          <w:rFonts w:ascii="Arial" w:hAnsi="Arial" w:cs="Arial"/>
          <w:sz w:val="20"/>
          <w:szCs w:val="20"/>
        </w:rPr>
        <w:t>systems</w:t>
      </w:r>
      <w:proofErr w:type="gramEnd"/>
      <w:r w:rsidR="00A87CC5">
        <w:rPr>
          <w:rFonts w:ascii="Arial" w:hAnsi="Arial" w:cs="Arial"/>
          <w:sz w:val="20"/>
          <w:szCs w:val="20"/>
        </w:rPr>
        <w:t xml:space="preserve"> </w:t>
      </w:r>
      <w:r w:rsidR="009F1477"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 xml:space="preserve">the serial </w:t>
      </w:r>
      <w:r w:rsidRPr="006E02B1">
        <w:rPr>
          <w:rFonts w:ascii="Arial" w:hAnsi="Arial" w:cs="Arial"/>
          <w:sz w:val="20"/>
          <w:szCs w:val="20"/>
        </w:rPr>
        <w:t xml:space="preserve">number of the Supply Meter </w:t>
      </w:r>
      <w:r>
        <w:rPr>
          <w:rFonts w:ascii="Arial" w:hAnsi="Arial" w:cs="Arial"/>
          <w:sz w:val="20"/>
          <w:szCs w:val="20"/>
        </w:rPr>
        <w:t xml:space="preserve">does not </w:t>
      </w:r>
      <w:r w:rsidRPr="006E02B1">
        <w:rPr>
          <w:rFonts w:ascii="Arial" w:hAnsi="Arial" w:cs="Arial"/>
          <w:sz w:val="20"/>
          <w:szCs w:val="20"/>
        </w:rPr>
        <w:t>accord with the current Asset Detail held on the UK Link system</w:t>
      </w:r>
      <w:r w:rsidR="4B1F4C5A" w:rsidRPr="4B1F4C5A">
        <w:rPr>
          <w:rFonts w:ascii="Arial" w:hAnsi="Arial" w:cs="Arial"/>
          <w:sz w:val="20"/>
          <w:szCs w:val="20"/>
        </w:rPr>
        <w:t xml:space="preserve"> only</w:t>
      </w:r>
      <w:r w:rsidRPr="006E02B1">
        <w:rPr>
          <w:rFonts w:ascii="Arial" w:hAnsi="Arial" w:cs="Arial"/>
          <w:sz w:val="20"/>
          <w:szCs w:val="20"/>
        </w:rPr>
        <w:t xml:space="preserve"> </w:t>
      </w:r>
      <w:r w:rsidR="00ED0673">
        <w:rPr>
          <w:rFonts w:ascii="Arial" w:hAnsi="Arial" w:cs="Arial"/>
          <w:sz w:val="20"/>
          <w:szCs w:val="20"/>
        </w:rPr>
        <w:t>t</w:t>
      </w:r>
      <w:r w:rsidR="00A87CC5">
        <w:rPr>
          <w:rFonts w:ascii="Arial" w:hAnsi="Arial" w:cs="Arial"/>
          <w:sz w:val="20"/>
          <w:szCs w:val="20"/>
        </w:rPr>
        <w:t xml:space="preserve">he </w:t>
      </w:r>
      <w:r w:rsidR="00A87CC5" w:rsidRPr="006E02B1">
        <w:rPr>
          <w:rFonts w:ascii="Arial" w:hAnsi="Arial" w:cs="Arial"/>
          <w:sz w:val="20"/>
          <w:szCs w:val="20"/>
        </w:rPr>
        <w:t>Meter Asset Detail Effective Date</w:t>
      </w:r>
      <w:r w:rsidR="00A87CC5">
        <w:rPr>
          <w:rFonts w:ascii="Arial" w:hAnsi="Arial" w:cs="Arial"/>
          <w:sz w:val="20"/>
          <w:szCs w:val="20"/>
        </w:rPr>
        <w:t xml:space="preserve"> and the Status of the Supply Meter</w:t>
      </w:r>
      <w:r w:rsidR="4B1F4C5A" w:rsidRPr="4B1F4C5A">
        <w:rPr>
          <w:rFonts w:ascii="Arial" w:hAnsi="Arial" w:cs="Arial"/>
          <w:sz w:val="20"/>
          <w:szCs w:val="20"/>
        </w:rPr>
        <w:t xml:space="preserve"> shall be released. For clarity</w:t>
      </w:r>
      <w:r w:rsidR="7BC0644C" w:rsidRPr="7BC0644C">
        <w:rPr>
          <w:rFonts w:ascii="Arial" w:hAnsi="Arial" w:cs="Arial"/>
          <w:sz w:val="20"/>
          <w:szCs w:val="20"/>
        </w:rPr>
        <w:t xml:space="preserve"> where</w:t>
      </w:r>
      <w:r w:rsidR="4B1F4C5A" w:rsidRPr="4B1F4C5A">
        <w:rPr>
          <w:rFonts w:ascii="Arial" w:hAnsi="Arial" w:cs="Arial"/>
          <w:sz w:val="20"/>
          <w:szCs w:val="20"/>
        </w:rPr>
        <w:t xml:space="preserve"> the</w:t>
      </w:r>
      <w:r w:rsidR="7BC0644C" w:rsidRPr="7BC0644C">
        <w:rPr>
          <w:rFonts w:ascii="Arial" w:hAnsi="Arial" w:cs="Arial"/>
          <w:sz w:val="20"/>
          <w:szCs w:val="20"/>
        </w:rPr>
        <w:t xml:space="preserve"> serial number of the Supply Meter does not accord with the current Asset Detail</w:t>
      </w:r>
      <w:r w:rsidR="00A87CC5">
        <w:rPr>
          <w:rFonts w:ascii="Arial" w:hAnsi="Arial" w:cs="Arial"/>
          <w:sz w:val="20"/>
          <w:szCs w:val="20"/>
        </w:rPr>
        <w:t xml:space="preserve"> the Meter Serial Number recorded on UK Link systems</w:t>
      </w:r>
      <w:r w:rsidR="00ED0673">
        <w:rPr>
          <w:rFonts w:ascii="Arial" w:hAnsi="Arial" w:cs="Arial"/>
          <w:sz w:val="20"/>
          <w:szCs w:val="20"/>
        </w:rPr>
        <w:t xml:space="preserve"> </w:t>
      </w:r>
      <w:r w:rsidR="21585738" w:rsidRPr="21585738">
        <w:rPr>
          <w:rFonts w:ascii="Arial" w:hAnsi="Arial" w:cs="Arial"/>
          <w:sz w:val="20"/>
          <w:szCs w:val="20"/>
        </w:rPr>
        <w:t>will not</w:t>
      </w:r>
      <w:r w:rsidR="00ED0673">
        <w:rPr>
          <w:rFonts w:ascii="Arial" w:hAnsi="Arial" w:cs="Arial"/>
          <w:sz w:val="20"/>
          <w:szCs w:val="20"/>
        </w:rPr>
        <w:t xml:space="preserve"> be released; and,</w:t>
      </w:r>
    </w:p>
    <w:p w14:paraId="03E82170" w14:textId="40AA22BF" w:rsidR="006E02B1" w:rsidRPr="00A87CC5" w:rsidRDefault="00A87CC5" w:rsidP="00A87CC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meter is not recorded as installed in UK Link systems, </w:t>
      </w:r>
      <w:r w:rsidR="00D25E7A">
        <w:rPr>
          <w:rFonts w:ascii="Arial" w:hAnsi="Arial" w:cs="Arial"/>
          <w:sz w:val="20"/>
          <w:szCs w:val="20"/>
        </w:rPr>
        <w:t xml:space="preserve">an indication that an asset is </w:t>
      </w:r>
      <w:r w:rsidR="00D25E7A">
        <w:rPr>
          <w:rFonts w:ascii="Arial" w:hAnsi="Arial" w:cs="Arial"/>
        </w:rPr>
        <w:t xml:space="preserve">NOT </w:t>
      </w:r>
      <w:r w:rsidR="00D25E7A">
        <w:rPr>
          <w:rFonts w:ascii="Arial" w:hAnsi="Arial" w:cs="Arial"/>
          <w:sz w:val="20"/>
          <w:szCs w:val="20"/>
        </w:rPr>
        <w:t xml:space="preserve">recorded as being in situ </w:t>
      </w:r>
      <w:r w:rsidR="00DA14BE">
        <w:rPr>
          <w:rFonts w:ascii="Arial" w:hAnsi="Arial" w:cs="Arial"/>
          <w:sz w:val="20"/>
          <w:szCs w:val="20"/>
        </w:rPr>
        <w:t xml:space="preserve">by provision of </w:t>
      </w:r>
      <w:r>
        <w:rPr>
          <w:rFonts w:ascii="Arial" w:hAnsi="Arial" w:cs="Arial"/>
          <w:sz w:val="20"/>
          <w:szCs w:val="20"/>
        </w:rPr>
        <w:t xml:space="preserve">the Status of the Supply </w:t>
      </w:r>
      <w:proofErr w:type="gramStart"/>
      <w:r>
        <w:rPr>
          <w:rFonts w:ascii="Arial" w:hAnsi="Arial" w:cs="Arial"/>
          <w:sz w:val="20"/>
          <w:szCs w:val="20"/>
        </w:rPr>
        <w:t>Meter</w:t>
      </w:r>
      <w:r w:rsidR="00D25E7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and </w:t>
      </w:r>
      <w:r w:rsidRPr="006E02B1">
        <w:rPr>
          <w:rFonts w:ascii="Arial" w:hAnsi="Arial" w:cs="Arial"/>
          <w:sz w:val="20"/>
          <w:szCs w:val="20"/>
        </w:rPr>
        <w:t>Meter Asset Detail Effective Date</w:t>
      </w:r>
      <w:r>
        <w:rPr>
          <w:rFonts w:ascii="Arial" w:hAnsi="Arial" w:cs="Arial"/>
          <w:sz w:val="20"/>
          <w:szCs w:val="20"/>
        </w:rPr>
        <w:t xml:space="preserve"> (i.e. the removal date).</w:t>
      </w:r>
    </w:p>
    <w:p w14:paraId="709E77D3" w14:textId="43914FE4" w:rsidR="00CE28B4" w:rsidRDefault="00CA3198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shall </w:t>
      </w:r>
      <w:r w:rsidR="00376941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 xml:space="preserve">be released </w:t>
      </w:r>
      <w:r w:rsidR="00376941">
        <w:rPr>
          <w:rFonts w:ascii="Arial" w:hAnsi="Arial" w:cs="Arial"/>
          <w:sz w:val="20"/>
          <w:szCs w:val="20"/>
        </w:rPr>
        <w:t xml:space="preserve">where the meter is recorded as a </w:t>
      </w:r>
      <w:r w:rsidR="001B546F">
        <w:rPr>
          <w:rFonts w:ascii="Arial" w:hAnsi="Arial" w:cs="Arial"/>
          <w:sz w:val="20"/>
          <w:szCs w:val="20"/>
        </w:rPr>
        <w:t xml:space="preserve">Smart meter </w:t>
      </w:r>
      <w:r w:rsidR="0008667F">
        <w:rPr>
          <w:rFonts w:ascii="Arial" w:hAnsi="Arial" w:cs="Arial"/>
          <w:sz w:val="20"/>
          <w:szCs w:val="20"/>
        </w:rPr>
        <w:t xml:space="preserve">on the UK Link </w:t>
      </w:r>
      <w:r w:rsidR="00F56486">
        <w:rPr>
          <w:rFonts w:ascii="Arial" w:hAnsi="Arial" w:cs="Arial"/>
          <w:sz w:val="20"/>
          <w:szCs w:val="20"/>
        </w:rPr>
        <w:t>system</w:t>
      </w:r>
      <w:r w:rsidR="001068C5">
        <w:rPr>
          <w:rFonts w:ascii="Arial" w:hAnsi="Arial" w:cs="Arial"/>
          <w:sz w:val="20"/>
          <w:szCs w:val="20"/>
        </w:rPr>
        <w:t xml:space="preserve">, having a Meter </w:t>
      </w:r>
      <w:r w:rsidR="006C3A14">
        <w:rPr>
          <w:rFonts w:ascii="Arial" w:hAnsi="Arial" w:cs="Arial"/>
          <w:sz w:val="20"/>
          <w:szCs w:val="20"/>
        </w:rPr>
        <w:t>M</w:t>
      </w:r>
      <w:r w:rsidR="001068C5">
        <w:rPr>
          <w:rFonts w:ascii="Arial" w:hAnsi="Arial" w:cs="Arial"/>
          <w:sz w:val="20"/>
          <w:szCs w:val="20"/>
        </w:rPr>
        <w:t>echanism Cod</w:t>
      </w:r>
      <w:r w:rsidR="006C3A14">
        <w:rPr>
          <w:rFonts w:ascii="Arial" w:hAnsi="Arial" w:cs="Arial"/>
          <w:sz w:val="20"/>
          <w:szCs w:val="20"/>
        </w:rPr>
        <w:t>e</w:t>
      </w:r>
      <w:r w:rsidR="001068C5">
        <w:rPr>
          <w:rFonts w:ascii="Arial" w:hAnsi="Arial" w:cs="Arial"/>
          <w:sz w:val="20"/>
          <w:szCs w:val="20"/>
        </w:rPr>
        <w:t xml:space="preserve"> recorded a</w:t>
      </w:r>
      <w:r w:rsidR="007A2A3B">
        <w:rPr>
          <w:rFonts w:ascii="Arial" w:hAnsi="Arial" w:cs="Arial"/>
          <w:sz w:val="20"/>
          <w:szCs w:val="20"/>
        </w:rPr>
        <w:t>s</w:t>
      </w:r>
      <w:r w:rsidR="001B546F">
        <w:rPr>
          <w:rFonts w:ascii="Arial" w:hAnsi="Arial" w:cs="Arial"/>
          <w:sz w:val="20"/>
          <w:szCs w:val="20"/>
        </w:rPr>
        <w:t xml:space="preserve"> NS</w:t>
      </w:r>
      <w:r w:rsidR="007A2A3B">
        <w:rPr>
          <w:rFonts w:ascii="Arial" w:hAnsi="Arial" w:cs="Arial"/>
          <w:sz w:val="20"/>
          <w:szCs w:val="20"/>
        </w:rPr>
        <w:t>,</w:t>
      </w:r>
      <w:r w:rsidR="001B546F">
        <w:rPr>
          <w:rFonts w:ascii="Arial" w:hAnsi="Arial" w:cs="Arial"/>
          <w:sz w:val="20"/>
          <w:szCs w:val="20"/>
        </w:rPr>
        <w:t xml:space="preserve"> S1 or S2.  </w:t>
      </w:r>
      <w:r w:rsidR="00E72A08">
        <w:rPr>
          <w:rFonts w:ascii="Arial" w:hAnsi="Arial" w:cs="Arial"/>
          <w:sz w:val="20"/>
          <w:szCs w:val="20"/>
        </w:rPr>
        <w:t xml:space="preserve">Where </w:t>
      </w:r>
      <w:r w:rsidR="00C86253">
        <w:rPr>
          <w:rFonts w:ascii="Arial" w:hAnsi="Arial" w:cs="Arial"/>
          <w:sz w:val="20"/>
          <w:szCs w:val="20"/>
        </w:rPr>
        <w:t xml:space="preserve">such a meter is not recorded then the response will indicate that </w:t>
      </w:r>
      <w:r w:rsidR="00D25E7A">
        <w:rPr>
          <w:rFonts w:ascii="Arial" w:hAnsi="Arial" w:cs="Arial"/>
          <w:sz w:val="20"/>
          <w:szCs w:val="20"/>
        </w:rPr>
        <w:t xml:space="preserve">no Smart Meter is recorded.  </w:t>
      </w:r>
      <w:r w:rsidR="001B546F">
        <w:rPr>
          <w:rFonts w:ascii="Arial" w:hAnsi="Arial" w:cs="Arial"/>
          <w:sz w:val="20"/>
          <w:szCs w:val="20"/>
        </w:rPr>
        <w:t>This will limit the risk that information will be disclosed that might indicate whether a</w:t>
      </w:r>
      <w:r w:rsidR="00CE4558">
        <w:rPr>
          <w:rFonts w:ascii="Arial" w:hAnsi="Arial" w:cs="Arial"/>
          <w:sz w:val="20"/>
          <w:szCs w:val="20"/>
        </w:rPr>
        <w:t xml:space="preserve"> meter is a prepayment device</w:t>
      </w:r>
      <w:r w:rsidR="001B546F">
        <w:rPr>
          <w:rFonts w:ascii="Arial" w:hAnsi="Arial" w:cs="Arial"/>
          <w:sz w:val="20"/>
          <w:szCs w:val="20"/>
        </w:rPr>
        <w:t>.</w:t>
      </w:r>
    </w:p>
    <w:p w14:paraId="709E77D4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709E77D5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709E77D6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14:paraId="709E77D7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9E77D8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709E77D9" w14:textId="56477C94" w:rsidR="001C0221" w:rsidRPr="00A01C4C" w:rsidRDefault="00203AEE" w:rsidP="00A5022B">
      <w:pPr>
        <w:spacing w:after="0"/>
        <w:ind w:lef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the</w:t>
      </w:r>
      <w:r w:rsidR="00513CA7">
        <w:rPr>
          <w:rFonts w:ascii="Arial" w:hAnsi="Arial" w:cs="Arial"/>
          <w:b/>
          <w:sz w:val="20"/>
          <w:szCs w:val="20"/>
        </w:rPr>
        <w:t xml:space="preserve"> approach proposed means that </w:t>
      </w:r>
      <w:r w:rsidR="00CA3198">
        <w:rPr>
          <w:rFonts w:ascii="Arial" w:hAnsi="Arial" w:cs="Arial"/>
          <w:b/>
          <w:sz w:val="20"/>
          <w:szCs w:val="20"/>
        </w:rPr>
        <w:t>personal information shall not be disclosed</w:t>
      </w:r>
      <w:r w:rsidR="007D0990">
        <w:rPr>
          <w:rFonts w:ascii="Arial" w:hAnsi="Arial" w:cs="Arial"/>
          <w:b/>
          <w:sz w:val="20"/>
          <w:szCs w:val="20"/>
        </w:rPr>
        <w:t>.</w:t>
      </w:r>
    </w:p>
    <w:p w14:paraId="709E77DA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14:paraId="709E77DB" w14:textId="6C54FB31"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7D0990">
        <w:rPr>
          <w:rFonts w:ascii="Arial" w:hAnsi="Arial" w:cs="Arial"/>
          <w:b/>
          <w:sz w:val="20"/>
          <w:szCs w:val="20"/>
        </w:rPr>
        <w:t xml:space="preserve">, </w:t>
      </w:r>
      <w:r w:rsidR="00CE4558">
        <w:rPr>
          <w:rFonts w:ascii="Arial" w:hAnsi="Arial" w:cs="Arial"/>
          <w:b/>
          <w:sz w:val="20"/>
          <w:szCs w:val="20"/>
        </w:rPr>
        <w:t>the data is already held within UK Link systems.</w:t>
      </w:r>
    </w:p>
    <w:p w14:paraId="709E77DC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709E77DD" w14:textId="7037B426" w:rsidR="001C0221" w:rsidRPr="00605836" w:rsidRDefault="001C0221" w:rsidP="001C0221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 w:rsidR="007B23D2">
        <w:rPr>
          <w:rFonts w:ascii="Arial" w:hAnsi="Arial" w:cs="Arial"/>
          <w:b/>
          <w:sz w:val="20"/>
          <w:szCs w:val="20"/>
        </w:rPr>
        <w:t>the proposed approach means that information pertaining to an individual will not be disclosed.</w:t>
      </w:r>
    </w:p>
    <w:p w14:paraId="709E77DE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1AF174E0" w14:textId="77777777" w:rsidR="0056525B" w:rsidRPr="00A01C4C" w:rsidRDefault="0056525B" w:rsidP="0056525B">
      <w:pPr>
        <w:spacing w:after="0"/>
        <w:ind w:lef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the approach proposed means that personal information shall not be disclosed.</w:t>
      </w:r>
    </w:p>
    <w:p w14:paraId="709E77E0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709E77E1" w14:textId="7F086E1E" w:rsidR="001C0221" w:rsidRPr="00A01C4C" w:rsidRDefault="00030560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</w:t>
      </w:r>
    </w:p>
    <w:p w14:paraId="709E77E2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proofErr w:type="gramStart"/>
      <w:r w:rsidRPr="001C0221">
        <w:rPr>
          <w:rFonts w:ascii="Arial" w:hAnsi="Arial" w:cs="Arial"/>
          <w:sz w:val="20"/>
          <w:szCs w:val="20"/>
        </w:rPr>
        <w:t>taking action</w:t>
      </w:r>
      <w:proofErr w:type="gramEnd"/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709E77E3" w14:textId="65ECBCDF" w:rsidR="001C0221" w:rsidRPr="00A01C4C" w:rsidRDefault="001C0221" w:rsidP="007D19E5">
      <w:pPr>
        <w:tabs>
          <w:tab w:val="left" w:pos="2268"/>
        </w:tabs>
        <w:spacing w:after="0"/>
        <w:ind w:left="2127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91711">
        <w:rPr>
          <w:rFonts w:ascii="Arial" w:hAnsi="Arial" w:cs="Arial"/>
          <w:b/>
          <w:sz w:val="20"/>
          <w:szCs w:val="20"/>
        </w:rPr>
        <w:t xml:space="preserve">, there is no </w:t>
      </w:r>
      <w:r w:rsidR="00E10399">
        <w:rPr>
          <w:rFonts w:ascii="Arial" w:hAnsi="Arial" w:cs="Arial"/>
          <w:b/>
          <w:sz w:val="20"/>
          <w:szCs w:val="20"/>
        </w:rPr>
        <w:t>impact to individuals as a result of implementing this change.</w:t>
      </w:r>
    </w:p>
    <w:p w14:paraId="709E77E4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lastRenderedPageBreak/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0695703B" w14:textId="77777777" w:rsidR="00230628" w:rsidRPr="00A01C4C" w:rsidRDefault="00230628" w:rsidP="00230628">
      <w:pPr>
        <w:spacing w:after="0"/>
        <w:ind w:left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the approach proposed means that personal information shall not be disclosed.</w:t>
      </w:r>
    </w:p>
    <w:p w14:paraId="709E77E6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709E77E7" w14:textId="0969A01C" w:rsidR="001C0221" w:rsidRPr="00A01C4C" w:rsidRDefault="001C0221" w:rsidP="00940733">
      <w:pPr>
        <w:spacing w:after="0"/>
        <w:ind w:left="2127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E10399">
        <w:rPr>
          <w:rFonts w:ascii="Arial" w:hAnsi="Arial" w:cs="Arial"/>
          <w:b/>
          <w:sz w:val="20"/>
          <w:szCs w:val="20"/>
        </w:rPr>
        <w:t xml:space="preserve">, the </w:t>
      </w:r>
      <w:r w:rsidR="00230628">
        <w:rPr>
          <w:rFonts w:ascii="Arial" w:hAnsi="Arial" w:cs="Arial"/>
          <w:b/>
          <w:sz w:val="20"/>
          <w:szCs w:val="20"/>
        </w:rPr>
        <w:t xml:space="preserve">provision of this date will not impact whether a consumer </w:t>
      </w:r>
      <w:r w:rsidR="00C00FF4">
        <w:rPr>
          <w:rFonts w:ascii="Arial" w:hAnsi="Arial" w:cs="Arial"/>
          <w:b/>
          <w:sz w:val="20"/>
          <w:szCs w:val="20"/>
        </w:rPr>
        <w:t>is more likely to be contacted</w:t>
      </w:r>
      <w:r w:rsidR="00083B8F">
        <w:rPr>
          <w:rFonts w:ascii="Arial" w:hAnsi="Arial" w:cs="Arial"/>
          <w:b/>
          <w:sz w:val="20"/>
          <w:szCs w:val="20"/>
        </w:rPr>
        <w:t>.</w:t>
      </w:r>
    </w:p>
    <w:p w14:paraId="709E77E8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i</w:t>
      </w:r>
      <w:proofErr w:type="spellEnd"/>
      <w:r w:rsidRPr="001C0221">
        <w:rPr>
          <w:rFonts w:ascii="Arial" w:hAnsi="Arial" w:cs="Arial"/>
          <w:sz w:val="20"/>
          <w:szCs w:val="20"/>
        </w:rPr>
        <w:t>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709E77E9" w14:textId="2FF6D2C1"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C00FF4">
        <w:rPr>
          <w:rFonts w:ascii="Arial" w:hAnsi="Arial" w:cs="Arial"/>
          <w:b/>
          <w:sz w:val="20"/>
          <w:szCs w:val="20"/>
        </w:rPr>
        <w:t>.</w:t>
      </w:r>
    </w:p>
    <w:p w14:paraId="709E77EA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709E77EB" w14:textId="3CFACF1B"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C00FF4">
        <w:rPr>
          <w:rFonts w:ascii="Arial" w:hAnsi="Arial" w:cs="Arial"/>
          <w:b/>
          <w:sz w:val="20"/>
          <w:szCs w:val="20"/>
        </w:rPr>
        <w:t>.</w:t>
      </w:r>
    </w:p>
    <w:p w14:paraId="709E77EC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709E77ED" w14:textId="2481EF13" w:rsidR="001C0221" w:rsidRPr="00A01C4C" w:rsidRDefault="00C00FF4" w:rsidP="00595830">
      <w:pPr>
        <w:spacing w:after="0"/>
        <w:ind w:left="2127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Yes.</w:t>
      </w:r>
      <w:r w:rsidR="00EE445C">
        <w:rPr>
          <w:rFonts w:ascii="Arial" w:hAnsi="Arial" w:cs="Arial"/>
          <w:b/>
          <w:sz w:val="20"/>
          <w:szCs w:val="20"/>
        </w:rPr>
        <w:t xml:space="preserve">  </w:t>
      </w:r>
      <w:r w:rsidR="4CCF40B8" w:rsidRPr="26C0B0A5">
        <w:rPr>
          <w:rFonts w:ascii="Arial" w:hAnsi="Arial" w:cs="Arial"/>
          <w:b/>
          <w:bCs/>
          <w:sz w:val="20"/>
          <w:szCs w:val="20"/>
        </w:rPr>
        <w:t>We will only respond on data ite</w:t>
      </w:r>
      <w:r w:rsidR="2A628F6D" w:rsidRPr="26C0B0A5">
        <w:rPr>
          <w:rFonts w:ascii="Arial" w:hAnsi="Arial" w:cs="Arial"/>
          <w:b/>
          <w:bCs/>
          <w:sz w:val="20"/>
          <w:szCs w:val="20"/>
        </w:rPr>
        <w:t>ms that t</w:t>
      </w:r>
      <w:r w:rsidR="26C0B0A5" w:rsidRPr="26C0B0A5">
        <w:rPr>
          <w:rFonts w:ascii="Arial" w:hAnsi="Arial" w:cs="Arial"/>
          <w:b/>
          <w:bCs/>
          <w:sz w:val="20"/>
          <w:szCs w:val="20"/>
        </w:rPr>
        <w:t>he</w:t>
      </w:r>
      <w:r w:rsidR="00EF053B">
        <w:rPr>
          <w:rFonts w:ascii="Arial" w:hAnsi="Arial" w:cs="Arial"/>
          <w:b/>
          <w:sz w:val="20"/>
          <w:szCs w:val="20"/>
        </w:rPr>
        <w:t xml:space="preserve"> recipient party </w:t>
      </w:r>
      <w:r w:rsidR="00A20E79">
        <w:rPr>
          <w:rFonts w:ascii="Arial" w:hAnsi="Arial" w:cs="Arial"/>
          <w:b/>
          <w:sz w:val="20"/>
          <w:szCs w:val="20"/>
        </w:rPr>
        <w:t xml:space="preserve">will have provided </w:t>
      </w:r>
      <w:r w:rsidR="0026115B">
        <w:rPr>
          <w:rFonts w:ascii="Arial" w:hAnsi="Arial" w:cs="Arial"/>
          <w:b/>
          <w:sz w:val="20"/>
          <w:szCs w:val="20"/>
        </w:rPr>
        <w:t xml:space="preserve">relevant </w:t>
      </w:r>
      <w:r w:rsidR="20E6CAC7" w:rsidRPr="26C0B0A5">
        <w:rPr>
          <w:rFonts w:ascii="Arial" w:hAnsi="Arial" w:cs="Arial"/>
          <w:b/>
          <w:bCs/>
          <w:sz w:val="20"/>
          <w:szCs w:val="20"/>
        </w:rPr>
        <w:t xml:space="preserve">to the </w:t>
      </w:r>
      <w:r w:rsidR="0026115B">
        <w:rPr>
          <w:rFonts w:ascii="Arial" w:hAnsi="Arial" w:cs="Arial"/>
          <w:b/>
          <w:sz w:val="20"/>
          <w:szCs w:val="20"/>
        </w:rPr>
        <w:t>Supply Meter Point details</w:t>
      </w:r>
      <w:r w:rsidR="3E337ADA" w:rsidRPr="26C0B0A5">
        <w:rPr>
          <w:rFonts w:ascii="Arial" w:hAnsi="Arial" w:cs="Arial"/>
          <w:b/>
          <w:bCs/>
          <w:sz w:val="20"/>
          <w:szCs w:val="20"/>
        </w:rPr>
        <w:t xml:space="preserve">. For clarity we will not </w:t>
      </w:r>
      <w:r w:rsidR="7EFE1240" w:rsidRPr="26C0B0A5">
        <w:rPr>
          <w:rFonts w:ascii="Arial" w:hAnsi="Arial" w:cs="Arial"/>
          <w:b/>
          <w:bCs/>
          <w:sz w:val="20"/>
          <w:szCs w:val="20"/>
        </w:rPr>
        <w:t xml:space="preserve">be </w:t>
      </w:r>
      <w:r w:rsidR="6E29761A" w:rsidRPr="26C0B0A5">
        <w:rPr>
          <w:rFonts w:ascii="Arial" w:hAnsi="Arial" w:cs="Arial"/>
          <w:b/>
          <w:bCs/>
          <w:sz w:val="20"/>
          <w:szCs w:val="20"/>
        </w:rPr>
        <w:t>providing any detail on Supply Meter Points that are not included in the recipient</w:t>
      </w:r>
      <w:r w:rsidR="3F09C887" w:rsidRPr="26C0B0A5">
        <w:rPr>
          <w:rFonts w:ascii="Arial" w:hAnsi="Arial" w:cs="Arial"/>
          <w:b/>
          <w:bCs/>
          <w:sz w:val="20"/>
          <w:szCs w:val="20"/>
        </w:rPr>
        <w:t>'</w:t>
      </w:r>
      <w:r w:rsidR="6E29761A" w:rsidRPr="26C0B0A5">
        <w:rPr>
          <w:rFonts w:ascii="Arial" w:hAnsi="Arial" w:cs="Arial"/>
          <w:b/>
          <w:bCs/>
          <w:sz w:val="20"/>
          <w:szCs w:val="20"/>
        </w:rPr>
        <w:t>s request.</w:t>
      </w:r>
    </w:p>
    <w:p w14:paraId="709E77EE" w14:textId="54E4855D" w:rsidR="001C0221" w:rsidRPr="00595830" w:rsidRDefault="004D74EC" w:rsidP="0059583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79D02F64" w:rsidRPr="001C02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1C0221" w:rsidRPr="001C0221">
        <w:rPr>
          <w:rFonts w:ascii="Arial" w:hAnsi="Arial" w:cs="Arial"/>
          <w:sz w:val="20"/>
          <w:szCs w:val="20"/>
        </w:rPr>
        <w:t>Will the disclosure include information that identifie</w:t>
      </w:r>
      <w:r w:rsidR="001C0221">
        <w:rPr>
          <w:rFonts w:ascii="Arial" w:hAnsi="Arial" w:cs="Arial"/>
          <w:sz w:val="20"/>
          <w:szCs w:val="20"/>
        </w:rPr>
        <w:t>s an occurrence of theft of gas.</w:t>
      </w:r>
    </w:p>
    <w:p w14:paraId="709E77EF" w14:textId="63F12829"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52735">
        <w:rPr>
          <w:rFonts w:ascii="Arial" w:hAnsi="Arial" w:cs="Arial"/>
          <w:b/>
          <w:sz w:val="20"/>
          <w:szCs w:val="20"/>
        </w:rPr>
        <w:t>.</w:t>
      </w:r>
    </w:p>
    <w:p w14:paraId="709E77F0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14:paraId="709E77F1" w14:textId="624C118C" w:rsidR="006554CC" w:rsidRPr="00A01C4C" w:rsidRDefault="00452735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</w:t>
      </w:r>
    </w:p>
    <w:p w14:paraId="709E77F2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709E77F3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709E77F7" w14:textId="4C06261E" w:rsidR="00175CBE" w:rsidRDefault="0082333C" w:rsidP="00452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2A1D90">
        <w:rPr>
          <w:rFonts w:ascii="Arial" w:hAnsi="Arial" w:cs="Arial"/>
          <w:sz w:val="20"/>
          <w:szCs w:val="20"/>
        </w:rPr>
        <w:t xml:space="preserve">re are no </w:t>
      </w:r>
      <w:proofErr w:type="gramStart"/>
      <w:r w:rsidR="002A1D90">
        <w:rPr>
          <w:rFonts w:ascii="Arial" w:hAnsi="Arial" w:cs="Arial"/>
          <w:sz w:val="20"/>
          <w:szCs w:val="20"/>
        </w:rPr>
        <w:t>third party</w:t>
      </w:r>
      <w:proofErr w:type="gramEnd"/>
      <w:r w:rsidR="002A1D90">
        <w:rPr>
          <w:rFonts w:ascii="Arial" w:hAnsi="Arial" w:cs="Arial"/>
          <w:sz w:val="20"/>
          <w:szCs w:val="20"/>
        </w:rPr>
        <w:t xml:space="preserve"> costs involved in the provision </w:t>
      </w:r>
      <w:r w:rsidR="00D83CB0">
        <w:rPr>
          <w:rFonts w:ascii="Arial" w:hAnsi="Arial" w:cs="Arial"/>
          <w:sz w:val="20"/>
          <w:szCs w:val="20"/>
        </w:rPr>
        <w:t xml:space="preserve">of this data.  This is proposed to be provided without a specific charge to </w:t>
      </w:r>
      <w:r w:rsidR="00045B25">
        <w:rPr>
          <w:rFonts w:ascii="Arial" w:hAnsi="Arial" w:cs="Arial"/>
          <w:sz w:val="20"/>
          <w:szCs w:val="20"/>
        </w:rPr>
        <w:t>assist in the migration of data to the DCC Service and help facilitate the objectives of the Smart Metering Programme.</w:t>
      </w:r>
    </w:p>
    <w:p w14:paraId="709E77F8" w14:textId="77777777"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14:paraId="709E77F9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709E77FB" w14:textId="43355906" w:rsidR="00CE28B4" w:rsidRDefault="00410851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 will be provided by password protected email by and to the DCC.</w:t>
      </w:r>
    </w:p>
    <w:p w14:paraId="709E77FC" w14:textId="77777777" w:rsidR="00CE28B4" w:rsidRDefault="00CE28B4" w:rsidP="0022736C">
      <w:pPr>
        <w:rPr>
          <w:rFonts w:ascii="Arial" w:hAnsi="Arial" w:cs="Arial"/>
          <w:sz w:val="20"/>
          <w:szCs w:val="20"/>
        </w:rPr>
      </w:pPr>
    </w:p>
    <w:p w14:paraId="709E77FD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709E77FE" w14:textId="7E0BC653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 xml:space="preserve">CoMC is requested to </w:t>
      </w:r>
      <w:r w:rsidRPr="00A65074">
        <w:rPr>
          <w:rFonts w:ascii="Arial" w:hAnsi="Arial" w:cs="Arial"/>
          <w:b/>
          <w:sz w:val="20"/>
          <w:szCs w:val="20"/>
        </w:rPr>
        <w:t>approve</w:t>
      </w:r>
      <w:r w:rsidRPr="001C0221">
        <w:rPr>
          <w:rFonts w:ascii="Arial" w:hAnsi="Arial" w:cs="Arial"/>
          <w:sz w:val="20"/>
          <w:szCs w:val="20"/>
        </w:rPr>
        <w:t xml:space="preserve"> this Disclosure Request Report</w:t>
      </w:r>
      <w:r w:rsidR="00814E7D">
        <w:rPr>
          <w:rFonts w:ascii="Arial" w:hAnsi="Arial" w:cs="Arial"/>
          <w:sz w:val="20"/>
          <w:szCs w:val="20"/>
        </w:rPr>
        <w:t xml:space="preserve">, noting that the </w:t>
      </w:r>
      <w:r w:rsidR="00814E7D" w:rsidRPr="00B12258">
        <w:rPr>
          <w:rFonts w:ascii="Arial" w:hAnsi="Arial" w:cs="Arial"/>
          <w:sz w:val="20"/>
          <w:szCs w:val="20"/>
        </w:rPr>
        <w:t>holder of the “smart meter communications licence”</w:t>
      </w:r>
      <w:r w:rsidR="007C30F6">
        <w:rPr>
          <w:rFonts w:ascii="Arial" w:hAnsi="Arial" w:cs="Arial"/>
          <w:sz w:val="20"/>
          <w:szCs w:val="20"/>
        </w:rPr>
        <w:t xml:space="preserve"> is not currently a party on the Data Permissions Matrix</w:t>
      </w:r>
      <w:r w:rsidRPr="001C0221">
        <w:rPr>
          <w:rFonts w:ascii="Arial" w:hAnsi="Arial" w:cs="Arial"/>
          <w:sz w:val="20"/>
          <w:szCs w:val="20"/>
        </w:rPr>
        <w:t>.</w:t>
      </w:r>
    </w:p>
    <w:p w14:paraId="709E77FF" w14:textId="77777777" w:rsidR="00544404" w:rsidRPr="00E37EF7" w:rsidRDefault="00544404" w:rsidP="006554CC">
      <w:pPr>
        <w:rPr>
          <w:rFonts w:ascii="Arial" w:hAnsi="Arial" w:cs="Arial"/>
          <w:sz w:val="20"/>
          <w:szCs w:val="20"/>
        </w:rPr>
      </w:pPr>
    </w:p>
    <w:p w14:paraId="709E7800" w14:textId="77777777"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p w14:paraId="709E7801" w14:textId="77777777"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9E7802" w14:textId="0C428567"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 xml:space="preserve">:  Current Data Permissions Matrix with </w:t>
      </w:r>
      <w:r w:rsidR="00C942FC">
        <w:rPr>
          <w:rFonts w:ascii="Arial" w:hAnsi="Arial" w:cs="Arial"/>
          <w:b/>
          <w:sz w:val="20"/>
          <w:szCs w:val="20"/>
        </w:rPr>
        <w:t xml:space="preserve">indicative </w:t>
      </w:r>
      <w:r w:rsidR="006554CC" w:rsidRPr="00CE15C5">
        <w:rPr>
          <w:rFonts w:ascii="Arial" w:hAnsi="Arial" w:cs="Arial"/>
          <w:b/>
          <w:sz w:val="20"/>
          <w:szCs w:val="20"/>
        </w:rPr>
        <w:t>changes as per this Disclosure Request Report</w:t>
      </w:r>
    </w:p>
    <w:p w14:paraId="709E7804" w14:textId="62BC3E0E" w:rsidR="0047521F" w:rsidRDefault="00C942FC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this is shown for information only.  The DPM will not be amended until such time as </w:t>
      </w:r>
      <w:r w:rsidR="00E774A3">
        <w:rPr>
          <w:rFonts w:ascii="Arial" w:hAnsi="Arial" w:cs="Arial"/>
          <w:sz w:val="20"/>
          <w:szCs w:val="20"/>
        </w:rPr>
        <w:t>the holder of the ‘smart meter communications licence’ is recorded in the DPM.</w:t>
      </w: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3355"/>
        <w:gridCol w:w="3873"/>
        <w:gridCol w:w="222"/>
        <w:gridCol w:w="1571"/>
      </w:tblGrid>
      <w:tr w:rsidR="00A65074" w:rsidRPr="00A65074" w14:paraId="762D4DE7" w14:textId="77777777" w:rsidTr="00A65074">
        <w:trPr>
          <w:trHeight w:val="525"/>
        </w:trPr>
        <w:tc>
          <w:tcPr>
            <w:tcW w:w="7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A95" w14:textId="77777777" w:rsidR="00A65074" w:rsidRPr="00A65074" w:rsidRDefault="00A65074" w:rsidP="00A6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Data Permissions Matrix</w:t>
            </w: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br/>
            </w:r>
            <w:r w:rsidRPr="00A65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 indicates conditionality reference in Data Permission Matrix Conditionality document published alongside this DPM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AFF7" w14:textId="77777777" w:rsidR="00A65074" w:rsidRPr="00A65074" w:rsidRDefault="00A65074" w:rsidP="00A65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EA578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Portfolio reporting by various means e.g. email, shared area etc</w:t>
            </w:r>
          </w:p>
        </w:tc>
      </w:tr>
      <w:tr w:rsidR="00A65074" w:rsidRPr="00A65074" w14:paraId="3C28834F" w14:textId="77777777" w:rsidTr="00A65074">
        <w:trPr>
          <w:trHeight w:val="900"/>
        </w:trPr>
        <w:tc>
          <w:tcPr>
            <w:tcW w:w="7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20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AC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6ED68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holder of the “smart meter communications licence” </w:t>
            </w:r>
          </w:p>
        </w:tc>
      </w:tr>
      <w:tr w:rsidR="00A65074" w:rsidRPr="00A65074" w14:paraId="57B0E35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2431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DATA TYPE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15B26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DATA ITEM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32C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886D54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5074" w:rsidRPr="00A65074" w14:paraId="34DF801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66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032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Point Reference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1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223F3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65074" w:rsidRPr="00A65074" w14:paraId="499BB28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FC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FCD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LSP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05A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B9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16B853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A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D5D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067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AD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2ED309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4B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55F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A68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23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CBD09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735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947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Network Name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53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2E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8F3212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92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AD8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Network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F7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16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044DD1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DC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BD9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SMP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0E1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5A9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4FB7F2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3A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C6C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Current Shipper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73B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82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B1F393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19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69A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Current Shipper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31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6C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98D76A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F2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DF9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Current Supplier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70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B9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18B926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A4B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C59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Current Supplier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CB1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30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90FB6E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BF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1D6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Previous Shipper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FFD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E1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5E0E11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E38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BEE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Previous Shipper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B6B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A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2A7B9E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A7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688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Incoming Shipper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7A8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59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4A4721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1C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F5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Incoming Shipper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21F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96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376F25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996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E5B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Incoming Supplier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A8A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15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124266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59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477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Incoming Supplier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9C6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4C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2ABAC5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62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AFE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Previous Supplier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A6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B1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EF61A6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BC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F93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Previous Supplier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020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957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63A10D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3E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888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Logical Meter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251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9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3A27E2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33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E09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Confirmation Reference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47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F52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22EE4F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09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F68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Confirmation 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BB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6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DDE052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B64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17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Withdrawal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19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03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3D75B1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84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495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Withdrawal End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3A6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86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8540FB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47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395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Market Sector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DA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C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A1766D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91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53F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Link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D7E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3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B078B1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95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33C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Class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445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6D2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91D5E2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34E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AF85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Contract Exists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A4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1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B783EE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F4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9A1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LDZ ID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10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39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4E7B08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C0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BA3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Exit Zone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BD7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32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1B001B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6A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87A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Network Owner EFD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E93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6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722CAB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3B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794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Network Exit Agreement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59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2F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532EBF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00A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04E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Priority Consumers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7F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F6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61F947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80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125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Batch Frequency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30B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6F1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872035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F3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F5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Bypass Fitted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23E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829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2442A0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47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C3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Seasonal Large Supply Point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34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F5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F3FC22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0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BFC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Twin Stream Site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62B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69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ED6A12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4B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8B6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UPRN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8FC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F2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604493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C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068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CSEP ID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826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160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D7CEC6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11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944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Shared SMP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DB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34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824D0F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61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BE3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Transistional</w:t>
            </w:r>
            <w:proofErr w:type="spellEnd"/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Meter Point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4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AF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DE726D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F5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1A2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Last Inspection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8A8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17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A2CCE6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5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631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Special Needs Notes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4AD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FFB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C3C22E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51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C40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DM/NDM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961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97A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29A361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17D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783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Confirmation Rejection Information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37F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1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CF4C0E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FB2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F49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Confirmation Objection Information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36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C6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8CA4C6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E2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2A0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7A3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C0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AE91B4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2F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63A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Formula Year SMP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B5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2A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D8A280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C8F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7D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CSEP Max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8AC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EB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F57B57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4F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3BA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Original SMP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7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90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C2BBE9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122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BC7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Current Year Minimum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868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28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642800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1C3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71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SMP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B7A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40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F0910F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3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7A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Formula Year SMP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B62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C5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1F06B4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14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22B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CSEP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83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C7A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8F41DB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DD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B0E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MNEPOR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41B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0D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298D34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B6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B2A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SMP SHQ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B73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B9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196842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46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242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Related Meter Point Reference Number(s)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0D1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CBA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57FB38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F1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Related Meter Points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C9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8F2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42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BCD35E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3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D42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20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DA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808208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65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6E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Forename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E4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47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73ABF4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74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B2B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261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4D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875C9D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38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3F0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Job Title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61E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8E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C55F99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27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551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Contact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EE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D9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E15414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BE0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Emergency Contact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871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C3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38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28103B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E1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217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Formula Year SMP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99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9FC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987041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67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C15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CB8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89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6DC3C2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5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6BB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SMP SHQ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5B1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5E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0C0BB6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65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F44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Formula Year SMP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008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EB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C0D5DC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A2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18D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End User Category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8B5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CC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1F219C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88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50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EUC 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7FC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6E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A35909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9D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3D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Bid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7F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950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BE44C6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F7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109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Contract Start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3C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85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2D6F25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BA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D4A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Contract End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0E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A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AA34ED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464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EF7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Tranche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371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5C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30A5D2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FD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48E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Interruptible Capacity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05A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12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E4AC63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93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8DD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Interruptible Days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8A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E45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BFCB1C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89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3BD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Option Price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8E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C4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AD436A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B1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788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Exercise Price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867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B44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8B572C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2B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C8F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Shipper Bid Reference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9E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D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DD8840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05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Interruption Results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596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Location ID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2FE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05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D90239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6F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D6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B9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D59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CF7BF7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76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872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8D6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BFB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49512A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A06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726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8AE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25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FC22A4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E9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C1B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of Manufacture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2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67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3E356C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BE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960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Installation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F7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3F6E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65074" w:rsidRPr="00A65074" w14:paraId="370D33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05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7F8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Device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0B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A4E5B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65074" w:rsidRPr="00A65074" w14:paraId="00478C2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C4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F3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Dials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77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D7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531BFE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828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E8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Units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B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9C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E27582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0F1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5A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Imperial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465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8A4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64C613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6E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E16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Mechanism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85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39E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840DA6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BB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DB0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Capacity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7E2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93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18C0A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32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8B9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A1F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0D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801B84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D37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04DC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Correction Factor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D6A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5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170B55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B4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E45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Gas Act Owner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8EA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EEA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0973A4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73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FC6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MAM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86B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9E2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0D3E22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16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4CD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MAM EFD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F52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9F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F5F73C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A9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341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SMSO ID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B93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D3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705E5B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BA9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CF8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SMS Operating Entity EFD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3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7D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22577F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C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940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DCC Service Flag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B7C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C4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A72F60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7B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CDE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DCC Service Flag EFD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48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E4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2E0AFA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61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E98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Installing Supplier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BF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8F9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E60CEF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C8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8F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Installing Supplier Short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FED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7E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F67C85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A3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39A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SMETS Installation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F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CEC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DCE2C7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10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AB6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IHD Install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D3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7F4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6D6F3E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0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238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Serial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548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2E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77E22B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8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14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Reason Code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62A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8AE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E3826F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CB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A07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3E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0A966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65074" w:rsidRPr="00A65074" w14:paraId="2FF82C8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754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F5A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E0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1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B00E33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A8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B61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C3B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77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F2BB3A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4D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59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D10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5E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A9BA75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DF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A71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of Manufacture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C7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65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6A47C2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55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C0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Dials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FB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5A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221AD0B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5F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63C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Capacity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32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91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F7535B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FD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53B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Correction Factor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75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60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468FB1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76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049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Mechanism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E05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6F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B03F75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997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70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Imperial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B1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A3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001CD8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C0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95A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Units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FC9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188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0B0F46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A9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FD5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DD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138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7D8FAA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BB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CE4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Opening Read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62B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F4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8D99ED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1B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728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Opening Read Uncorrected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9F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9D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B93BE4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D7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1B4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Opening Read Corrected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95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A14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B95681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38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F09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Opening Read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B23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36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B6AD65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DC8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D3E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Closing Read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FD5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E9E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F086BD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FD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EE5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Closing Read Uncorrected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61A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41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4A71BC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5D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71B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Closing Read Corrected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DB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4F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53116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39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Asset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748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Closing Read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4EF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19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355DA4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D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DB0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AFA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A3E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091DB4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8F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CB2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03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6D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348E57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60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778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EB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8AE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D14772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CC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69E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Round the Clock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1D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E30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868E8F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DC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835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Read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240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346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E1DBDD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AA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F7E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Round the Clock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59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84A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8620417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E2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707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898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DDE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E5CCA3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A9C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968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Installation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0D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FF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9D1C50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64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FF0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Device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477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81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66EAE0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81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90F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F2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AC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A33B87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D2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8E8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F78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D7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EC7D39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17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61B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Telemetered Site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7DA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61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4FDCCD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44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3C5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AMR Indicator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1C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2F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4B011F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4B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Daily Read Equipment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DCB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AMR 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98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EE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5BFDEA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33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A3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Correction Factor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A0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60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7113E1D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6A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501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779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C8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9173CB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2D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7A7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Serial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18F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B1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DAD2E1C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CC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1F3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Dials Corrected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7E8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47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255144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71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11A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B43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00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14B3AC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D7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D3F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of Manufacture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65E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41D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34398A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40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705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1C0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825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088DA94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E7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Convertor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367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Device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9FF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67F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6DA1B6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8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1A0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Isolation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CCD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A1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A21ECA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BF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6BA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AMR Service Provider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BF1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AA3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5A86E16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E8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6F5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Latest Meter Read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2F9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CAC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791CCDC9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44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391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Latest Meter Read 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1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A4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0DC54C1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BDB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49D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Latest Meter Read Value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A66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DF0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BEC5598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CF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E22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Prospective SMP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D3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953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0AE7237F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704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09C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Prospective Formula Year SMP AQ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B59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DD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422E5133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010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071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Prospective Formula Year Effective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2D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9D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6AACCA1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E394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Asset Data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544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Serial Number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BB0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2DAF5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65074" w:rsidRPr="00A65074" w14:paraId="5ABB786E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4C3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545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Read Status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3E1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D69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75C1F32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DA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Read History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E36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Meter Read Creation Date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C80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684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221E30D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8BDE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A12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IGT Transportation Charge Rate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6FB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1BC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AF4044A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CFB7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AC59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IGT Transportation Charge Rate Type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865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7CD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57464085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4E6F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Supply Meter Point Information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B55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IGT Charging Methodology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8A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6D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A65074" w:rsidRPr="00A65074" w14:paraId="17D8DB80" w14:textId="77777777" w:rsidTr="00A65074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AAA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Supply Meter Point Quantities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B842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CSEP Connection Max SOQ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746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678" w14:textId="77777777" w:rsidR="00A65074" w:rsidRPr="00A65074" w:rsidRDefault="00A65074" w:rsidP="00A650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6507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</w:tbl>
    <w:p w14:paraId="709E7807" w14:textId="77777777" w:rsidR="0047521F" w:rsidRDefault="0047521F" w:rsidP="006554CC">
      <w:pPr>
        <w:rPr>
          <w:rFonts w:ascii="Arial" w:hAnsi="Arial" w:cs="Arial"/>
          <w:sz w:val="20"/>
          <w:szCs w:val="20"/>
        </w:rPr>
      </w:pPr>
    </w:p>
    <w:p w14:paraId="709E7808" w14:textId="77777777" w:rsidR="0047521F" w:rsidRPr="00E37EF7" w:rsidRDefault="0047521F" w:rsidP="006554CC">
      <w:pPr>
        <w:rPr>
          <w:rFonts w:ascii="Arial" w:hAnsi="Arial" w:cs="Arial"/>
          <w:sz w:val="20"/>
          <w:szCs w:val="20"/>
        </w:rPr>
      </w:pPr>
    </w:p>
    <w:sectPr w:rsidR="0047521F" w:rsidRPr="00E37EF7" w:rsidSect="00317F6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A543" w14:textId="77777777" w:rsidR="008C7E4B" w:rsidRDefault="008C7E4B" w:rsidP="006554CC">
      <w:pPr>
        <w:spacing w:after="0" w:line="240" w:lineRule="auto"/>
      </w:pPr>
      <w:r>
        <w:separator/>
      </w:r>
    </w:p>
  </w:endnote>
  <w:endnote w:type="continuationSeparator" w:id="0">
    <w:p w14:paraId="5A4B155E" w14:textId="77777777" w:rsidR="008C7E4B" w:rsidRDefault="008C7E4B" w:rsidP="006554CC">
      <w:pPr>
        <w:spacing w:after="0" w:line="240" w:lineRule="auto"/>
      </w:pPr>
      <w:r>
        <w:continuationSeparator/>
      </w:r>
    </w:p>
  </w:endnote>
  <w:endnote w:type="continuationNotice" w:id="1">
    <w:p w14:paraId="7625BAD3" w14:textId="77777777" w:rsidR="008C7E4B" w:rsidRDefault="008C7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E780D" w14:textId="77777777" w:rsidR="00424797" w:rsidRDefault="00424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E780E" w14:textId="77777777" w:rsidR="00424797" w:rsidRDefault="0042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CC30" w14:textId="77777777" w:rsidR="008C7E4B" w:rsidRDefault="008C7E4B" w:rsidP="006554CC">
      <w:pPr>
        <w:spacing w:after="0" w:line="240" w:lineRule="auto"/>
      </w:pPr>
      <w:r>
        <w:separator/>
      </w:r>
    </w:p>
  </w:footnote>
  <w:footnote w:type="continuationSeparator" w:id="0">
    <w:p w14:paraId="79D117AB" w14:textId="77777777" w:rsidR="008C7E4B" w:rsidRDefault="008C7E4B" w:rsidP="006554CC">
      <w:pPr>
        <w:spacing w:after="0" w:line="240" w:lineRule="auto"/>
      </w:pPr>
      <w:r>
        <w:continuationSeparator/>
      </w:r>
    </w:p>
  </w:footnote>
  <w:footnote w:type="continuationNotice" w:id="1">
    <w:p w14:paraId="5E35C5D9" w14:textId="77777777" w:rsidR="008C7E4B" w:rsidRDefault="008C7E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90"/>
    <w:multiLevelType w:val="hybridMultilevel"/>
    <w:tmpl w:val="EA021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4149"/>
    <w:rsid w:val="00013AA4"/>
    <w:rsid w:val="00030560"/>
    <w:rsid w:val="00031315"/>
    <w:rsid w:val="00031826"/>
    <w:rsid w:val="0003189F"/>
    <w:rsid w:val="00045B25"/>
    <w:rsid w:val="00062F7B"/>
    <w:rsid w:val="0006784D"/>
    <w:rsid w:val="00083B8F"/>
    <w:rsid w:val="00084ABC"/>
    <w:rsid w:val="0008667F"/>
    <w:rsid w:val="000B06B3"/>
    <w:rsid w:val="000B0A3B"/>
    <w:rsid w:val="000B560D"/>
    <w:rsid w:val="000C349A"/>
    <w:rsid w:val="000E11F6"/>
    <w:rsid w:val="000E3BAE"/>
    <w:rsid w:val="001068C5"/>
    <w:rsid w:val="00111AFE"/>
    <w:rsid w:val="00123C9D"/>
    <w:rsid w:val="001273CD"/>
    <w:rsid w:val="00130A24"/>
    <w:rsid w:val="0013275F"/>
    <w:rsid w:val="0014562F"/>
    <w:rsid w:val="001473CB"/>
    <w:rsid w:val="001615FE"/>
    <w:rsid w:val="001659B5"/>
    <w:rsid w:val="00175CBE"/>
    <w:rsid w:val="001771F9"/>
    <w:rsid w:val="0017F35D"/>
    <w:rsid w:val="001944A8"/>
    <w:rsid w:val="001A2516"/>
    <w:rsid w:val="001B546F"/>
    <w:rsid w:val="001C0221"/>
    <w:rsid w:val="001F7F21"/>
    <w:rsid w:val="002019A7"/>
    <w:rsid w:val="00203AEE"/>
    <w:rsid w:val="0022390B"/>
    <w:rsid w:val="0022565D"/>
    <w:rsid w:val="0022736C"/>
    <w:rsid w:val="00230628"/>
    <w:rsid w:val="0024690E"/>
    <w:rsid w:val="002506D9"/>
    <w:rsid w:val="0026115B"/>
    <w:rsid w:val="00265CDA"/>
    <w:rsid w:val="00266833"/>
    <w:rsid w:val="0027107E"/>
    <w:rsid w:val="00275AD6"/>
    <w:rsid w:val="00280F80"/>
    <w:rsid w:val="00287C7F"/>
    <w:rsid w:val="002A1D90"/>
    <w:rsid w:val="002D6966"/>
    <w:rsid w:val="002F2999"/>
    <w:rsid w:val="00303366"/>
    <w:rsid w:val="00317AC6"/>
    <w:rsid w:val="00317F6A"/>
    <w:rsid w:val="00322D49"/>
    <w:rsid w:val="00331264"/>
    <w:rsid w:val="00333454"/>
    <w:rsid w:val="00355058"/>
    <w:rsid w:val="0037254D"/>
    <w:rsid w:val="00376941"/>
    <w:rsid w:val="003839BC"/>
    <w:rsid w:val="003B0955"/>
    <w:rsid w:val="003C2063"/>
    <w:rsid w:val="003C59A6"/>
    <w:rsid w:val="003C667F"/>
    <w:rsid w:val="003E2B08"/>
    <w:rsid w:val="003E7E11"/>
    <w:rsid w:val="003F4B3F"/>
    <w:rsid w:val="004000F4"/>
    <w:rsid w:val="00403242"/>
    <w:rsid w:val="00410851"/>
    <w:rsid w:val="004122AA"/>
    <w:rsid w:val="004236B4"/>
    <w:rsid w:val="00424491"/>
    <w:rsid w:val="00424797"/>
    <w:rsid w:val="00426AF3"/>
    <w:rsid w:val="00433848"/>
    <w:rsid w:val="0043618F"/>
    <w:rsid w:val="00452735"/>
    <w:rsid w:val="00460381"/>
    <w:rsid w:val="0047521F"/>
    <w:rsid w:val="00491711"/>
    <w:rsid w:val="0049662C"/>
    <w:rsid w:val="004D31D6"/>
    <w:rsid w:val="004D38B9"/>
    <w:rsid w:val="004D74EC"/>
    <w:rsid w:val="004E158D"/>
    <w:rsid w:val="004E4672"/>
    <w:rsid w:val="004E47F1"/>
    <w:rsid w:val="004E599C"/>
    <w:rsid w:val="004F77B6"/>
    <w:rsid w:val="00506775"/>
    <w:rsid w:val="00513CA7"/>
    <w:rsid w:val="0053445E"/>
    <w:rsid w:val="00535E11"/>
    <w:rsid w:val="0053690D"/>
    <w:rsid w:val="00544404"/>
    <w:rsid w:val="00560115"/>
    <w:rsid w:val="00563E08"/>
    <w:rsid w:val="0056525B"/>
    <w:rsid w:val="0057553B"/>
    <w:rsid w:val="00591BAD"/>
    <w:rsid w:val="00595830"/>
    <w:rsid w:val="005A5601"/>
    <w:rsid w:val="005B4F86"/>
    <w:rsid w:val="005D5896"/>
    <w:rsid w:val="005E20F6"/>
    <w:rsid w:val="00605836"/>
    <w:rsid w:val="00654221"/>
    <w:rsid w:val="006554CC"/>
    <w:rsid w:val="006558EF"/>
    <w:rsid w:val="0067055E"/>
    <w:rsid w:val="00672258"/>
    <w:rsid w:val="00681DAD"/>
    <w:rsid w:val="00684578"/>
    <w:rsid w:val="00690531"/>
    <w:rsid w:val="00695651"/>
    <w:rsid w:val="00695D26"/>
    <w:rsid w:val="006B2A07"/>
    <w:rsid w:val="006B36B7"/>
    <w:rsid w:val="006B7586"/>
    <w:rsid w:val="006C3A14"/>
    <w:rsid w:val="006C4170"/>
    <w:rsid w:val="006D59AE"/>
    <w:rsid w:val="006E02B1"/>
    <w:rsid w:val="006F23BF"/>
    <w:rsid w:val="00702940"/>
    <w:rsid w:val="007051B8"/>
    <w:rsid w:val="007056AA"/>
    <w:rsid w:val="00727260"/>
    <w:rsid w:val="00742F66"/>
    <w:rsid w:val="00767B84"/>
    <w:rsid w:val="00772CDD"/>
    <w:rsid w:val="0079030B"/>
    <w:rsid w:val="0079479C"/>
    <w:rsid w:val="007A2A3B"/>
    <w:rsid w:val="007B23D2"/>
    <w:rsid w:val="007B2B38"/>
    <w:rsid w:val="007B79F6"/>
    <w:rsid w:val="007C226F"/>
    <w:rsid w:val="007C30F6"/>
    <w:rsid w:val="007C5039"/>
    <w:rsid w:val="007D0990"/>
    <w:rsid w:val="007D19E5"/>
    <w:rsid w:val="007D36D0"/>
    <w:rsid w:val="007E063E"/>
    <w:rsid w:val="007E248B"/>
    <w:rsid w:val="008030A2"/>
    <w:rsid w:val="0080740A"/>
    <w:rsid w:val="00814436"/>
    <w:rsid w:val="00814E7D"/>
    <w:rsid w:val="0082333C"/>
    <w:rsid w:val="0082756A"/>
    <w:rsid w:val="00827D77"/>
    <w:rsid w:val="00832E89"/>
    <w:rsid w:val="00837D46"/>
    <w:rsid w:val="00843B03"/>
    <w:rsid w:val="0086754E"/>
    <w:rsid w:val="008A16DB"/>
    <w:rsid w:val="008C3E94"/>
    <w:rsid w:val="008C7E4B"/>
    <w:rsid w:val="008D2676"/>
    <w:rsid w:val="00927680"/>
    <w:rsid w:val="00935476"/>
    <w:rsid w:val="00940733"/>
    <w:rsid w:val="00942F49"/>
    <w:rsid w:val="00954D1C"/>
    <w:rsid w:val="00963DE0"/>
    <w:rsid w:val="00975BFE"/>
    <w:rsid w:val="00983DBF"/>
    <w:rsid w:val="00984CD0"/>
    <w:rsid w:val="00985328"/>
    <w:rsid w:val="009957C5"/>
    <w:rsid w:val="00997734"/>
    <w:rsid w:val="009A2891"/>
    <w:rsid w:val="009B55E9"/>
    <w:rsid w:val="009B6BF1"/>
    <w:rsid w:val="009D3896"/>
    <w:rsid w:val="009E45AB"/>
    <w:rsid w:val="009F1477"/>
    <w:rsid w:val="00A01C4C"/>
    <w:rsid w:val="00A063D5"/>
    <w:rsid w:val="00A1569C"/>
    <w:rsid w:val="00A16634"/>
    <w:rsid w:val="00A20E79"/>
    <w:rsid w:val="00A25E02"/>
    <w:rsid w:val="00A36D3C"/>
    <w:rsid w:val="00A416B8"/>
    <w:rsid w:val="00A5022B"/>
    <w:rsid w:val="00A53640"/>
    <w:rsid w:val="00A53EBC"/>
    <w:rsid w:val="00A65074"/>
    <w:rsid w:val="00A76553"/>
    <w:rsid w:val="00A82BD6"/>
    <w:rsid w:val="00A85DCE"/>
    <w:rsid w:val="00A87CC5"/>
    <w:rsid w:val="00A93B0C"/>
    <w:rsid w:val="00AA3616"/>
    <w:rsid w:val="00AA3D23"/>
    <w:rsid w:val="00AC1BFA"/>
    <w:rsid w:val="00AC1DC8"/>
    <w:rsid w:val="00AC5B33"/>
    <w:rsid w:val="00AE6B85"/>
    <w:rsid w:val="00AF282B"/>
    <w:rsid w:val="00B00877"/>
    <w:rsid w:val="00B12258"/>
    <w:rsid w:val="00B20451"/>
    <w:rsid w:val="00B319CE"/>
    <w:rsid w:val="00B50702"/>
    <w:rsid w:val="00B530A9"/>
    <w:rsid w:val="00B53FE9"/>
    <w:rsid w:val="00B66AEC"/>
    <w:rsid w:val="00B7449F"/>
    <w:rsid w:val="00B86FDD"/>
    <w:rsid w:val="00B93D57"/>
    <w:rsid w:val="00BA05CD"/>
    <w:rsid w:val="00BA7A71"/>
    <w:rsid w:val="00BB18B7"/>
    <w:rsid w:val="00BB6F5E"/>
    <w:rsid w:val="00BE13AA"/>
    <w:rsid w:val="00BF76D1"/>
    <w:rsid w:val="00C00FF4"/>
    <w:rsid w:val="00C0659D"/>
    <w:rsid w:val="00C146AF"/>
    <w:rsid w:val="00C15A3F"/>
    <w:rsid w:val="00C171F9"/>
    <w:rsid w:val="00C43B8A"/>
    <w:rsid w:val="00C44986"/>
    <w:rsid w:val="00C5391C"/>
    <w:rsid w:val="00C566B8"/>
    <w:rsid w:val="00C612FB"/>
    <w:rsid w:val="00C61EB9"/>
    <w:rsid w:val="00C86253"/>
    <w:rsid w:val="00C86DEF"/>
    <w:rsid w:val="00C90F7F"/>
    <w:rsid w:val="00C942FC"/>
    <w:rsid w:val="00CA1FD2"/>
    <w:rsid w:val="00CA3198"/>
    <w:rsid w:val="00CA32B6"/>
    <w:rsid w:val="00CA6445"/>
    <w:rsid w:val="00CB6518"/>
    <w:rsid w:val="00CB7F5E"/>
    <w:rsid w:val="00CD0E2E"/>
    <w:rsid w:val="00CD4A5F"/>
    <w:rsid w:val="00CE15C5"/>
    <w:rsid w:val="00CE21FE"/>
    <w:rsid w:val="00CE28B4"/>
    <w:rsid w:val="00CE2940"/>
    <w:rsid w:val="00CE4558"/>
    <w:rsid w:val="00CF2019"/>
    <w:rsid w:val="00CF72E2"/>
    <w:rsid w:val="00CF7C18"/>
    <w:rsid w:val="00D25E7A"/>
    <w:rsid w:val="00D33741"/>
    <w:rsid w:val="00D3397A"/>
    <w:rsid w:val="00D5040A"/>
    <w:rsid w:val="00D527FA"/>
    <w:rsid w:val="00D80AEE"/>
    <w:rsid w:val="00D81B23"/>
    <w:rsid w:val="00D83CB0"/>
    <w:rsid w:val="00DA14BE"/>
    <w:rsid w:val="00DA32D6"/>
    <w:rsid w:val="00DC38F2"/>
    <w:rsid w:val="00DD24FB"/>
    <w:rsid w:val="00DE7769"/>
    <w:rsid w:val="00E021F2"/>
    <w:rsid w:val="00E05359"/>
    <w:rsid w:val="00E070FB"/>
    <w:rsid w:val="00E10399"/>
    <w:rsid w:val="00E20406"/>
    <w:rsid w:val="00E2621F"/>
    <w:rsid w:val="00E37EF7"/>
    <w:rsid w:val="00E43076"/>
    <w:rsid w:val="00E52A17"/>
    <w:rsid w:val="00E56BFB"/>
    <w:rsid w:val="00E718B2"/>
    <w:rsid w:val="00E72A08"/>
    <w:rsid w:val="00E774A3"/>
    <w:rsid w:val="00E82C87"/>
    <w:rsid w:val="00E940F8"/>
    <w:rsid w:val="00ED0673"/>
    <w:rsid w:val="00EE445C"/>
    <w:rsid w:val="00EF053B"/>
    <w:rsid w:val="00EF7416"/>
    <w:rsid w:val="00F03425"/>
    <w:rsid w:val="00F03611"/>
    <w:rsid w:val="00F07D2E"/>
    <w:rsid w:val="00F15686"/>
    <w:rsid w:val="00F305A5"/>
    <w:rsid w:val="00F31D0C"/>
    <w:rsid w:val="00F3264E"/>
    <w:rsid w:val="00F56486"/>
    <w:rsid w:val="00F57027"/>
    <w:rsid w:val="00F61B9B"/>
    <w:rsid w:val="00F7125C"/>
    <w:rsid w:val="00FB5729"/>
    <w:rsid w:val="00FB5B6D"/>
    <w:rsid w:val="00FC38D8"/>
    <w:rsid w:val="00FD1CEB"/>
    <w:rsid w:val="00FD585E"/>
    <w:rsid w:val="00FE7518"/>
    <w:rsid w:val="00FF7150"/>
    <w:rsid w:val="0939E410"/>
    <w:rsid w:val="0FBF65EB"/>
    <w:rsid w:val="1B2B2959"/>
    <w:rsid w:val="1C8DC2C4"/>
    <w:rsid w:val="1D5EA132"/>
    <w:rsid w:val="20E6CAC7"/>
    <w:rsid w:val="21585738"/>
    <w:rsid w:val="2651145D"/>
    <w:rsid w:val="26C0B0A5"/>
    <w:rsid w:val="2A628F6D"/>
    <w:rsid w:val="349EF982"/>
    <w:rsid w:val="3E3100B0"/>
    <w:rsid w:val="3E337ADA"/>
    <w:rsid w:val="3F09C887"/>
    <w:rsid w:val="4B1F4C5A"/>
    <w:rsid w:val="4CCF40B8"/>
    <w:rsid w:val="5261F1C6"/>
    <w:rsid w:val="652A1E36"/>
    <w:rsid w:val="6E29761A"/>
    <w:rsid w:val="6F04EC68"/>
    <w:rsid w:val="76DE3B12"/>
    <w:rsid w:val="79D02F64"/>
    <w:rsid w:val="7BC0644C"/>
    <w:rsid w:val="7C845167"/>
    <w:rsid w:val="7E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7B8"/>
  <w15:docId w15:val="{FACF2CB0-D203-4FF2-BDF5-66DE373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71F9"/>
    <w:rPr>
      <w:color w:val="954F72"/>
      <w:u w:val="single"/>
    </w:rPr>
  </w:style>
  <w:style w:type="paragraph" w:customStyle="1" w:styleId="msonormal0">
    <w:name w:val="msonormal"/>
    <w:basedOn w:val="Normal"/>
    <w:rsid w:val="0017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7">
    <w:name w:val="font7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8">
    <w:name w:val="font8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9">
    <w:name w:val="font9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1771F9"/>
    <w:pPr>
      <w:pBdr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771F9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9" ma:contentTypeDescription="Create a new document." ma:contentTypeScope="" ma:versionID="33698781227c1022c60780d45ee3bba1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8a8ccb695699b7d0890b7f0e4043351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E650-2F01-4BED-A820-FE0BD041B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49D65-6F1F-4294-B693-CB5D0C388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E6C67-84D9-4A75-903B-4E8E07F7D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8339A-3441-4C67-B105-109884D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Clarke, Angela</cp:lastModifiedBy>
  <cp:revision>9</cp:revision>
  <cp:lastPrinted>2019-12-10T12:32:00Z</cp:lastPrinted>
  <dcterms:created xsi:type="dcterms:W3CDTF">2019-12-10T12:28:00Z</dcterms:created>
  <dcterms:modified xsi:type="dcterms:W3CDTF">2019-12-10T12:38:00Z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0x01010041A7FD4F90B5DA4788FF0464472C409F</vt:lpwstr>
  </property>
</Properties>
</file>