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2114" w14:textId="77777777" w:rsidR="007D4F26" w:rsidRDefault="00156FD9" w:rsidP="00324744">
      <w:pPr>
        <w:pStyle w:val="Title"/>
      </w:pPr>
      <w:r w:rsidRPr="00156FD9">
        <w:t>DSC Change Proposal</w:t>
      </w:r>
      <w:r w:rsidR="00FA3F4F">
        <w:t xml:space="preserve"> Document</w:t>
      </w:r>
    </w:p>
    <w:p w14:paraId="42FDA28E"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9264" behindDoc="0" locked="0" layoutInCell="1" allowOverlap="1" wp14:anchorId="2D9B07A2" wp14:editId="2F80ABC4">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F738ECF" id="Rectangle 4" o:spid="_x0000_s1026" style="position:absolute;margin-left:323.75pt;margin-top:2.85pt;width:9.2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all of the information in the sections </w:t>
      </w:r>
      <w:r w:rsidR="003B7E16">
        <w:t>colour</w:t>
      </w:r>
      <w:r w:rsidR="00722970">
        <w:t xml:space="preserve">ed </w:t>
      </w:r>
      <w:r>
        <w:t xml:space="preserve">  </w:t>
      </w:r>
    </w:p>
    <w:p w14:paraId="1751F476"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61312" behindDoc="0" locked="0" layoutInCell="1" allowOverlap="1" wp14:anchorId="764A56D7" wp14:editId="1CF271BD">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3C487EB" id="Rectangle 5" o:spid="_x0000_s1026" style="position:absolute;margin-left:311pt;margin-top:2.5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ut all of the information in the sections</w:t>
      </w:r>
      <w:r w:rsidR="003B7E16">
        <w:t xml:space="preserve"> colour</w:t>
      </w:r>
      <w:r w:rsidR="00722970">
        <w:t>ed</w:t>
      </w:r>
      <w:r>
        <w:t xml:space="preserve"> </w:t>
      </w:r>
    </w:p>
    <w:p w14:paraId="3E1C024C"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156"/>
        <w:gridCol w:w="1582"/>
        <w:gridCol w:w="756"/>
        <w:gridCol w:w="2278"/>
        <w:gridCol w:w="2276"/>
      </w:tblGrid>
      <w:tr w:rsidR="007855B1" w:rsidRPr="00BC3CAC" w14:paraId="1A1D305F" w14:textId="77777777" w:rsidTr="001C22D4">
        <w:trPr>
          <w:trHeight w:val="403"/>
        </w:trPr>
        <w:tc>
          <w:tcPr>
            <w:tcW w:w="1191" w:type="pct"/>
            <w:shd w:val="clear" w:color="auto" w:fill="B2ECFB" w:themeFill="accent5" w:themeFillTint="66"/>
            <w:vAlign w:val="center"/>
          </w:tcPr>
          <w:p w14:paraId="5390F6A0" w14:textId="77777777" w:rsidR="007855B1" w:rsidRDefault="007855B1" w:rsidP="00ED342B">
            <w:pPr>
              <w:jc w:val="right"/>
              <w:rPr>
                <w:rFonts w:cs="Arial"/>
                <w:szCs w:val="20"/>
              </w:rPr>
            </w:pPr>
            <w:r>
              <w:rPr>
                <w:rFonts w:cs="Arial"/>
                <w:szCs w:val="20"/>
              </w:rPr>
              <w:t>Change Reference:</w:t>
            </w:r>
          </w:p>
        </w:tc>
        <w:tc>
          <w:tcPr>
            <w:tcW w:w="3809" w:type="pct"/>
            <w:gridSpan w:val="4"/>
            <w:vAlign w:val="center"/>
          </w:tcPr>
          <w:p w14:paraId="7B5229DE" w14:textId="33192E2F" w:rsidR="007855B1" w:rsidRPr="00BC3CAC" w:rsidRDefault="00B979A5" w:rsidP="00FA3F4F">
            <w:pPr>
              <w:rPr>
                <w:rFonts w:cs="Arial"/>
              </w:rPr>
            </w:pPr>
            <w:r>
              <w:rPr>
                <w:rFonts w:cs="Arial"/>
              </w:rPr>
              <w:t>XRN</w:t>
            </w:r>
            <w:r w:rsidR="0008755F">
              <w:rPr>
                <w:rFonts w:cs="Arial"/>
              </w:rPr>
              <w:t>5469</w:t>
            </w:r>
          </w:p>
        </w:tc>
      </w:tr>
      <w:tr w:rsidR="00ED342B" w:rsidRPr="00BC3CAC" w14:paraId="539B726E" w14:textId="77777777" w:rsidTr="001C22D4">
        <w:trPr>
          <w:trHeight w:val="403"/>
        </w:trPr>
        <w:tc>
          <w:tcPr>
            <w:tcW w:w="1191" w:type="pct"/>
            <w:shd w:val="clear" w:color="auto" w:fill="FDE4BA" w:themeFill="accent6" w:themeFillTint="66"/>
            <w:vAlign w:val="center"/>
          </w:tcPr>
          <w:p w14:paraId="6CD576C3" w14:textId="77777777" w:rsidR="00ED342B" w:rsidRPr="00470388" w:rsidRDefault="00ED342B" w:rsidP="00ED342B">
            <w:pPr>
              <w:jc w:val="right"/>
              <w:rPr>
                <w:rFonts w:cs="Arial"/>
                <w:szCs w:val="20"/>
              </w:rPr>
            </w:pPr>
            <w:r>
              <w:rPr>
                <w:rFonts w:cs="Arial"/>
                <w:szCs w:val="20"/>
              </w:rPr>
              <w:t>Change Title:</w:t>
            </w:r>
          </w:p>
        </w:tc>
        <w:tc>
          <w:tcPr>
            <w:tcW w:w="3809" w:type="pct"/>
            <w:gridSpan w:val="4"/>
            <w:vAlign w:val="center"/>
          </w:tcPr>
          <w:p w14:paraId="68B3873C" w14:textId="77777777" w:rsidR="001C22D4" w:rsidRDefault="001C22D4" w:rsidP="00ED342B">
            <w:pPr>
              <w:rPr>
                <w:rFonts w:cs="Arial"/>
              </w:rPr>
            </w:pPr>
          </w:p>
          <w:p w14:paraId="110EF1CD" w14:textId="77777777" w:rsidR="0008755F" w:rsidRPr="000478D6" w:rsidRDefault="0008755F" w:rsidP="0008755F">
            <w:pPr>
              <w:rPr>
                <w:rFonts w:cs="Arial"/>
                <w:sz w:val="24"/>
                <w:szCs w:val="24"/>
              </w:rPr>
            </w:pPr>
            <w:r w:rsidRPr="000478D6">
              <w:rPr>
                <w:rFonts w:cs="Arial"/>
                <w:sz w:val="24"/>
                <w:szCs w:val="24"/>
              </w:rPr>
              <w:t>Increas</w:t>
            </w:r>
            <w:r>
              <w:rPr>
                <w:rFonts w:cs="Arial"/>
                <w:sz w:val="24"/>
                <w:szCs w:val="24"/>
              </w:rPr>
              <w:t>ing</w:t>
            </w:r>
            <w:r w:rsidRPr="000478D6">
              <w:rPr>
                <w:rFonts w:cs="Arial"/>
                <w:sz w:val="24"/>
                <w:szCs w:val="24"/>
              </w:rPr>
              <w:t xml:space="preserve"> the </w:t>
            </w:r>
            <w:r>
              <w:rPr>
                <w:rFonts w:cs="Arial"/>
                <w:sz w:val="24"/>
                <w:szCs w:val="24"/>
              </w:rPr>
              <w:t>F</w:t>
            </w:r>
            <w:r w:rsidRPr="000478D6">
              <w:rPr>
                <w:rFonts w:cs="Arial"/>
                <w:sz w:val="24"/>
                <w:szCs w:val="24"/>
              </w:rPr>
              <w:t xml:space="preserve">requency of FSG </w:t>
            </w:r>
            <w:r>
              <w:rPr>
                <w:rFonts w:cs="Arial"/>
                <w:sz w:val="24"/>
                <w:szCs w:val="24"/>
              </w:rPr>
              <w:t>P</w:t>
            </w:r>
            <w:r w:rsidRPr="000478D6">
              <w:rPr>
                <w:rFonts w:cs="Arial"/>
                <w:sz w:val="24"/>
                <w:szCs w:val="24"/>
              </w:rPr>
              <w:t xml:space="preserve">ayments                 </w:t>
            </w:r>
          </w:p>
          <w:p w14:paraId="543A1744" w14:textId="4787B3C3" w:rsidR="001C22D4" w:rsidRPr="00BC3CAC" w:rsidRDefault="001C22D4" w:rsidP="0042028B">
            <w:pPr>
              <w:rPr>
                <w:rFonts w:cs="Arial"/>
              </w:rPr>
            </w:pPr>
          </w:p>
        </w:tc>
      </w:tr>
      <w:tr w:rsidR="00ED342B" w:rsidRPr="00BC3CAC" w14:paraId="4C61B231" w14:textId="77777777" w:rsidTr="001C22D4">
        <w:trPr>
          <w:trHeight w:val="403"/>
        </w:trPr>
        <w:tc>
          <w:tcPr>
            <w:tcW w:w="1191" w:type="pct"/>
            <w:shd w:val="clear" w:color="auto" w:fill="FDE4BA" w:themeFill="accent6" w:themeFillTint="66"/>
            <w:vAlign w:val="center"/>
          </w:tcPr>
          <w:p w14:paraId="0D81C0ED" w14:textId="77777777" w:rsidR="00ED342B" w:rsidRDefault="00ED342B" w:rsidP="00ED342B">
            <w:pPr>
              <w:jc w:val="right"/>
              <w:rPr>
                <w:rFonts w:cs="Arial"/>
                <w:szCs w:val="20"/>
              </w:rPr>
            </w:pPr>
            <w:r>
              <w:rPr>
                <w:rFonts w:cs="Arial"/>
                <w:szCs w:val="20"/>
              </w:rPr>
              <w:t>Date Raised:</w:t>
            </w:r>
          </w:p>
        </w:tc>
        <w:tc>
          <w:tcPr>
            <w:tcW w:w="3809" w:type="pct"/>
            <w:gridSpan w:val="4"/>
            <w:vAlign w:val="center"/>
          </w:tcPr>
          <w:sdt>
            <w:sdtPr>
              <w:rPr>
                <w:rFonts w:cs="Arial"/>
              </w:rPr>
              <w:id w:val="861870904"/>
              <w:placeholder>
                <w:docPart w:val="DefaultPlaceholder_1082065160"/>
              </w:placeholder>
              <w:date w:fullDate="2022-01-05T00:00:00Z">
                <w:dateFormat w:val="dd/MM/yyyy"/>
                <w:lid w:val="en-GB"/>
                <w:storeMappedDataAs w:val="dateTime"/>
                <w:calendar w:val="gregorian"/>
              </w:date>
            </w:sdtPr>
            <w:sdtEndPr/>
            <w:sdtContent>
              <w:p w14:paraId="45D30B34" w14:textId="3C729674" w:rsidR="00ED342B" w:rsidRPr="00BC3CAC" w:rsidRDefault="00F40499" w:rsidP="00FA3F4F">
                <w:pPr>
                  <w:rPr>
                    <w:rFonts w:cs="Arial"/>
                  </w:rPr>
                </w:pPr>
                <w:r>
                  <w:rPr>
                    <w:rFonts w:cs="Arial"/>
                  </w:rPr>
                  <w:t>05/01/2022</w:t>
                </w:r>
              </w:p>
            </w:sdtContent>
          </w:sdt>
        </w:tc>
      </w:tr>
      <w:tr w:rsidR="000E3E26" w:rsidRPr="00BC3CAC" w14:paraId="210D9596" w14:textId="77777777" w:rsidTr="001C22D4">
        <w:trPr>
          <w:trHeight w:val="403"/>
        </w:trPr>
        <w:tc>
          <w:tcPr>
            <w:tcW w:w="1191" w:type="pct"/>
            <w:vMerge w:val="restart"/>
            <w:shd w:val="clear" w:color="auto" w:fill="FDE4BA" w:themeFill="accent6" w:themeFillTint="66"/>
            <w:vAlign w:val="center"/>
          </w:tcPr>
          <w:p w14:paraId="5AFDD5A5" w14:textId="77777777" w:rsidR="000E3E26" w:rsidRDefault="000E3E26" w:rsidP="000E3E26">
            <w:pPr>
              <w:jc w:val="right"/>
              <w:rPr>
                <w:rFonts w:cs="Arial"/>
                <w:szCs w:val="20"/>
              </w:rPr>
            </w:pPr>
            <w:r>
              <w:rPr>
                <w:rFonts w:cs="Arial"/>
                <w:szCs w:val="20"/>
              </w:rPr>
              <w:t>Sponsor Representative Details:</w:t>
            </w:r>
          </w:p>
        </w:tc>
        <w:tc>
          <w:tcPr>
            <w:tcW w:w="874" w:type="pct"/>
            <w:shd w:val="clear" w:color="auto" w:fill="FDE4BA" w:themeFill="accent6" w:themeFillTint="66"/>
            <w:vAlign w:val="center"/>
          </w:tcPr>
          <w:p w14:paraId="56F9FE98" w14:textId="77777777" w:rsidR="000E3E26" w:rsidRDefault="000E3E26" w:rsidP="000E3E26">
            <w:pPr>
              <w:jc w:val="right"/>
              <w:rPr>
                <w:rFonts w:cs="Arial"/>
              </w:rPr>
            </w:pPr>
            <w:r>
              <w:rPr>
                <w:rFonts w:cs="Arial"/>
              </w:rPr>
              <w:t>Organisation:</w:t>
            </w:r>
          </w:p>
        </w:tc>
        <w:tc>
          <w:tcPr>
            <w:tcW w:w="2934" w:type="pct"/>
            <w:gridSpan w:val="3"/>
            <w:vAlign w:val="center"/>
          </w:tcPr>
          <w:p w14:paraId="4FA8FD63" w14:textId="712756CF" w:rsidR="000E3E26" w:rsidRPr="00BC3CAC" w:rsidRDefault="00F40499" w:rsidP="000E3E26">
            <w:pPr>
              <w:rPr>
                <w:rFonts w:cs="Arial"/>
              </w:rPr>
            </w:pPr>
            <w:r>
              <w:rPr>
                <w:rFonts w:cs="Arial"/>
              </w:rPr>
              <w:t>Cadent</w:t>
            </w:r>
          </w:p>
        </w:tc>
      </w:tr>
      <w:tr w:rsidR="000E3E26" w:rsidRPr="00BC3CAC" w14:paraId="48A4C403" w14:textId="77777777" w:rsidTr="001C22D4">
        <w:trPr>
          <w:trHeight w:val="403"/>
        </w:trPr>
        <w:tc>
          <w:tcPr>
            <w:tcW w:w="1191" w:type="pct"/>
            <w:vMerge/>
            <w:shd w:val="clear" w:color="auto" w:fill="FDE4BA" w:themeFill="accent6" w:themeFillTint="66"/>
            <w:vAlign w:val="center"/>
          </w:tcPr>
          <w:p w14:paraId="21304E12" w14:textId="77777777" w:rsidR="000E3E26" w:rsidRDefault="000E3E26" w:rsidP="00ED342B">
            <w:pPr>
              <w:jc w:val="right"/>
              <w:rPr>
                <w:rFonts w:cs="Arial"/>
                <w:szCs w:val="20"/>
              </w:rPr>
            </w:pPr>
          </w:p>
        </w:tc>
        <w:tc>
          <w:tcPr>
            <w:tcW w:w="874" w:type="pct"/>
            <w:shd w:val="clear" w:color="auto" w:fill="FDE4BA" w:themeFill="accent6" w:themeFillTint="66"/>
            <w:vAlign w:val="center"/>
          </w:tcPr>
          <w:p w14:paraId="552FD351" w14:textId="77777777" w:rsidR="000E3E26" w:rsidRDefault="000E3E26" w:rsidP="000E3E26">
            <w:pPr>
              <w:jc w:val="right"/>
              <w:rPr>
                <w:rFonts w:cs="Arial"/>
              </w:rPr>
            </w:pPr>
            <w:r>
              <w:rPr>
                <w:rFonts w:cs="Arial"/>
              </w:rPr>
              <w:t>Name:</w:t>
            </w:r>
          </w:p>
        </w:tc>
        <w:tc>
          <w:tcPr>
            <w:tcW w:w="2934" w:type="pct"/>
            <w:gridSpan w:val="3"/>
            <w:vAlign w:val="center"/>
          </w:tcPr>
          <w:p w14:paraId="26CAAEE8" w14:textId="13938BBC" w:rsidR="000E3E26" w:rsidRPr="00BC3CAC" w:rsidRDefault="00F40499" w:rsidP="000E3E26">
            <w:pPr>
              <w:rPr>
                <w:rFonts w:cs="Arial"/>
              </w:rPr>
            </w:pPr>
            <w:r>
              <w:rPr>
                <w:rFonts w:cs="Arial"/>
              </w:rPr>
              <w:t>Andy Clasper</w:t>
            </w:r>
          </w:p>
        </w:tc>
      </w:tr>
      <w:tr w:rsidR="000E3E26" w:rsidRPr="00BC3CAC" w14:paraId="2A8ED46A" w14:textId="77777777" w:rsidTr="001C22D4">
        <w:trPr>
          <w:trHeight w:val="403"/>
        </w:trPr>
        <w:tc>
          <w:tcPr>
            <w:tcW w:w="1191" w:type="pct"/>
            <w:vMerge/>
            <w:shd w:val="clear" w:color="auto" w:fill="FDE4BA" w:themeFill="accent6" w:themeFillTint="66"/>
            <w:vAlign w:val="center"/>
          </w:tcPr>
          <w:p w14:paraId="740076BC" w14:textId="77777777" w:rsidR="000E3E26" w:rsidRDefault="000E3E26" w:rsidP="00ED342B">
            <w:pPr>
              <w:jc w:val="right"/>
              <w:rPr>
                <w:rFonts w:cs="Arial"/>
                <w:szCs w:val="20"/>
              </w:rPr>
            </w:pPr>
          </w:p>
        </w:tc>
        <w:tc>
          <w:tcPr>
            <w:tcW w:w="874" w:type="pct"/>
            <w:shd w:val="clear" w:color="auto" w:fill="FDE4BA" w:themeFill="accent6" w:themeFillTint="66"/>
            <w:vAlign w:val="center"/>
          </w:tcPr>
          <w:p w14:paraId="50D80DB8" w14:textId="77777777" w:rsidR="000E3E26" w:rsidRDefault="000E3E26" w:rsidP="000E3E26">
            <w:pPr>
              <w:jc w:val="right"/>
              <w:rPr>
                <w:rFonts w:cs="Arial"/>
              </w:rPr>
            </w:pPr>
            <w:r>
              <w:rPr>
                <w:rFonts w:cs="Arial"/>
              </w:rPr>
              <w:t>Email:</w:t>
            </w:r>
          </w:p>
        </w:tc>
        <w:tc>
          <w:tcPr>
            <w:tcW w:w="2934" w:type="pct"/>
            <w:gridSpan w:val="3"/>
            <w:vAlign w:val="center"/>
          </w:tcPr>
          <w:p w14:paraId="0B933CC4" w14:textId="72A40C1F" w:rsidR="000E3E26" w:rsidRPr="00BC3CAC" w:rsidRDefault="00F40499" w:rsidP="000E3E26">
            <w:pPr>
              <w:rPr>
                <w:rFonts w:cs="Arial"/>
              </w:rPr>
            </w:pPr>
            <w:r>
              <w:rPr>
                <w:rFonts w:cs="Arial"/>
              </w:rPr>
              <w:t>Andy.clasper@cadentgas.com</w:t>
            </w:r>
          </w:p>
        </w:tc>
      </w:tr>
      <w:tr w:rsidR="000E3E26" w:rsidRPr="00BC3CAC" w14:paraId="4B3CDB33" w14:textId="77777777" w:rsidTr="001C22D4">
        <w:trPr>
          <w:trHeight w:val="403"/>
        </w:trPr>
        <w:tc>
          <w:tcPr>
            <w:tcW w:w="1191" w:type="pct"/>
            <w:vMerge/>
            <w:shd w:val="clear" w:color="auto" w:fill="FDE4BA" w:themeFill="accent6" w:themeFillTint="66"/>
            <w:vAlign w:val="center"/>
          </w:tcPr>
          <w:p w14:paraId="4477BC9A" w14:textId="77777777" w:rsidR="000E3E26" w:rsidRDefault="000E3E26" w:rsidP="00ED342B">
            <w:pPr>
              <w:jc w:val="right"/>
              <w:rPr>
                <w:rFonts w:cs="Arial"/>
                <w:szCs w:val="20"/>
              </w:rPr>
            </w:pPr>
          </w:p>
        </w:tc>
        <w:tc>
          <w:tcPr>
            <w:tcW w:w="874" w:type="pct"/>
            <w:shd w:val="clear" w:color="auto" w:fill="FDE4BA" w:themeFill="accent6" w:themeFillTint="66"/>
            <w:vAlign w:val="center"/>
          </w:tcPr>
          <w:p w14:paraId="408B2E78" w14:textId="77777777" w:rsidR="000E3E26" w:rsidRDefault="000E3E26" w:rsidP="000E3E26">
            <w:pPr>
              <w:jc w:val="right"/>
              <w:rPr>
                <w:rFonts w:cs="Arial"/>
              </w:rPr>
            </w:pPr>
            <w:r>
              <w:rPr>
                <w:rFonts w:cs="Arial"/>
              </w:rPr>
              <w:t>Telephone:</w:t>
            </w:r>
          </w:p>
        </w:tc>
        <w:tc>
          <w:tcPr>
            <w:tcW w:w="2934" w:type="pct"/>
            <w:gridSpan w:val="3"/>
            <w:vAlign w:val="center"/>
          </w:tcPr>
          <w:p w14:paraId="36829938" w14:textId="1048E75D" w:rsidR="000E3E26" w:rsidRPr="00BC3CAC" w:rsidRDefault="00F40499" w:rsidP="000E3E26">
            <w:pPr>
              <w:rPr>
                <w:rFonts w:cs="Arial"/>
              </w:rPr>
            </w:pPr>
            <w:r>
              <w:rPr>
                <w:rFonts w:cs="Arial"/>
              </w:rPr>
              <w:t>07884 113385</w:t>
            </w:r>
          </w:p>
        </w:tc>
      </w:tr>
      <w:tr w:rsidR="002D053D" w:rsidRPr="00BC3CAC" w14:paraId="308EA58D" w14:textId="77777777" w:rsidTr="001C22D4">
        <w:trPr>
          <w:trHeight w:val="403"/>
        </w:trPr>
        <w:tc>
          <w:tcPr>
            <w:tcW w:w="1191" w:type="pct"/>
            <w:vMerge w:val="restart"/>
            <w:shd w:val="clear" w:color="auto" w:fill="FDE4BA" w:themeFill="accent6" w:themeFillTint="66"/>
            <w:vAlign w:val="center"/>
          </w:tcPr>
          <w:p w14:paraId="78B215E8" w14:textId="77777777" w:rsidR="002D053D" w:rsidRDefault="002D053D" w:rsidP="000E3E26">
            <w:pPr>
              <w:jc w:val="right"/>
              <w:rPr>
                <w:rFonts w:cs="Arial"/>
                <w:szCs w:val="20"/>
              </w:rPr>
            </w:pPr>
            <w:r>
              <w:rPr>
                <w:rFonts w:cs="Arial"/>
                <w:szCs w:val="20"/>
              </w:rPr>
              <w:t>Xoserve Representative Details:</w:t>
            </w:r>
          </w:p>
        </w:tc>
        <w:tc>
          <w:tcPr>
            <w:tcW w:w="874" w:type="pct"/>
            <w:shd w:val="clear" w:color="auto" w:fill="FDE4BA" w:themeFill="accent6" w:themeFillTint="66"/>
            <w:vAlign w:val="center"/>
          </w:tcPr>
          <w:p w14:paraId="62FF5213" w14:textId="77777777" w:rsidR="002D053D" w:rsidRDefault="002D053D" w:rsidP="000E3E26">
            <w:pPr>
              <w:jc w:val="right"/>
              <w:rPr>
                <w:rFonts w:cs="Arial"/>
              </w:rPr>
            </w:pPr>
            <w:r>
              <w:rPr>
                <w:rFonts w:cs="Arial"/>
              </w:rPr>
              <w:t>Name:</w:t>
            </w:r>
          </w:p>
        </w:tc>
        <w:tc>
          <w:tcPr>
            <w:tcW w:w="2934" w:type="pct"/>
            <w:gridSpan w:val="3"/>
            <w:vAlign w:val="center"/>
          </w:tcPr>
          <w:p w14:paraId="77FC9936" w14:textId="5F223247" w:rsidR="002D053D" w:rsidRPr="00BC3CAC" w:rsidRDefault="00F40499" w:rsidP="000E3E26">
            <w:pPr>
              <w:rPr>
                <w:rFonts w:cs="Arial"/>
              </w:rPr>
            </w:pPr>
            <w:r>
              <w:rPr>
                <w:rFonts w:cs="Arial"/>
              </w:rPr>
              <w:t>Steve Pownall</w:t>
            </w:r>
          </w:p>
        </w:tc>
      </w:tr>
      <w:tr w:rsidR="002D053D" w:rsidRPr="00BC3CAC" w14:paraId="6344A97F" w14:textId="77777777" w:rsidTr="001C22D4">
        <w:trPr>
          <w:trHeight w:val="403"/>
        </w:trPr>
        <w:tc>
          <w:tcPr>
            <w:tcW w:w="1191" w:type="pct"/>
            <w:vMerge/>
            <w:shd w:val="clear" w:color="auto" w:fill="FDE4BA" w:themeFill="accent6" w:themeFillTint="66"/>
            <w:vAlign w:val="center"/>
          </w:tcPr>
          <w:p w14:paraId="6B71F2A7" w14:textId="77777777" w:rsidR="002D053D" w:rsidRDefault="002D053D" w:rsidP="000E3E26">
            <w:pPr>
              <w:jc w:val="right"/>
              <w:rPr>
                <w:rFonts w:cs="Arial"/>
                <w:szCs w:val="20"/>
              </w:rPr>
            </w:pPr>
          </w:p>
        </w:tc>
        <w:tc>
          <w:tcPr>
            <w:tcW w:w="874" w:type="pct"/>
            <w:shd w:val="clear" w:color="auto" w:fill="FDE4BA" w:themeFill="accent6" w:themeFillTint="66"/>
            <w:vAlign w:val="center"/>
          </w:tcPr>
          <w:p w14:paraId="0D76E81B" w14:textId="77777777" w:rsidR="002D053D" w:rsidRDefault="002D053D" w:rsidP="000E3E26">
            <w:pPr>
              <w:jc w:val="right"/>
              <w:rPr>
                <w:rFonts w:cs="Arial"/>
              </w:rPr>
            </w:pPr>
            <w:r>
              <w:rPr>
                <w:rFonts w:cs="Arial"/>
              </w:rPr>
              <w:t>Email:</w:t>
            </w:r>
          </w:p>
        </w:tc>
        <w:tc>
          <w:tcPr>
            <w:tcW w:w="2934" w:type="pct"/>
            <w:gridSpan w:val="3"/>
            <w:vAlign w:val="center"/>
          </w:tcPr>
          <w:p w14:paraId="25B31BF7" w14:textId="0DA1F394" w:rsidR="002D053D" w:rsidRPr="00BC3CAC" w:rsidRDefault="00F40499" w:rsidP="000E3E26">
            <w:pPr>
              <w:rPr>
                <w:rFonts w:cs="Arial"/>
              </w:rPr>
            </w:pPr>
            <w:r w:rsidRPr="00F40499">
              <w:rPr>
                <w:rFonts w:cs="Arial"/>
              </w:rPr>
              <w:t>steve.pownall@xoserve.com</w:t>
            </w:r>
          </w:p>
        </w:tc>
      </w:tr>
      <w:tr w:rsidR="002D053D" w:rsidRPr="00BC3CAC" w14:paraId="485171D7" w14:textId="77777777" w:rsidTr="001C22D4">
        <w:trPr>
          <w:trHeight w:val="403"/>
        </w:trPr>
        <w:tc>
          <w:tcPr>
            <w:tcW w:w="1191" w:type="pct"/>
            <w:vMerge/>
            <w:shd w:val="clear" w:color="auto" w:fill="FDE4BA" w:themeFill="accent6" w:themeFillTint="66"/>
            <w:vAlign w:val="center"/>
          </w:tcPr>
          <w:p w14:paraId="5C275403" w14:textId="77777777" w:rsidR="002D053D" w:rsidRDefault="002D053D" w:rsidP="000E3E26">
            <w:pPr>
              <w:jc w:val="right"/>
              <w:rPr>
                <w:rFonts w:cs="Arial"/>
                <w:szCs w:val="20"/>
              </w:rPr>
            </w:pPr>
          </w:p>
        </w:tc>
        <w:tc>
          <w:tcPr>
            <w:tcW w:w="874" w:type="pct"/>
            <w:shd w:val="clear" w:color="auto" w:fill="FDE4BA" w:themeFill="accent6" w:themeFillTint="66"/>
            <w:vAlign w:val="center"/>
          </w:tcPr>
          <w:p w14:paraId="6BCEDFFD" w14:textId="77777777" w:rsidR="002D053D" w:rsidRDefault="002D053D" w:rsidP="000E3E26">
            <w:pPr>
              <w:jc w:val="right"/>
              <w:rPr>
                <w:rFonts w:cs="Arial"/>
              </w:rPr>
            </w:pPr>
            <w:r>
              <w:rPr>
                <w:rFonts w:cs="Arial"/>
              </w:rPr>
              <w:t>Telephone:</w:t>
            </w:r>
          </w:p>
        </w:tc>
        <w:tc>
          <w:tcPr>
            <w:tcW w:w="2934" w:type="pct"/>
            <w:gridSpan w:val="3"/>
            <w:vAlign w:val="center"/>
          </w:tcPr>
          <w:p w14:paraId="7A73D223" w14:textId="77777777" w:rsidR="002D053D" w:rsidRPr="00BC3CAC" w:rsidRDefault="002D053D" w:rsidP="000E3E26">
            <w:pPr>
              <w:rPr>
                <w:rFonts w:cs="Arial"/>
              </w:rPr>
            </w:pPr>
          </w:p>
        </w:tc>
      </w:tr>
      <w:tr w:rsidR="002D053D" w:rsidRPr="00BC3CAC" w14:paraId="1DAA95D9" w14:textId="77777777" w:rsidTr="001C22D4">
        <w:trPr>
          <w:trHeight w:val="403"/>
        </w:trPr>
        <w:tc>
          <w:tcPr>
            <w:tcW w:w="1191" w:type="pct"/>
            <w:vMerge/>
            <w:shd w:val="clear" w:color="auto" w:fill="FDE4BA" w:themeFill="accent6" w:themeFillTint="66"/>
            <w:vAlign w:val="center"/>
          </w:tcPr>
          <w:p w14:paraId="778918F2" w14:textId="77777777" w:rsidR="002D053D" w:rsidRDefault="002D053D" w:rsidP="000E3E26">
            <w:pPr>
              <w:jc w:val="right"/>
              <w:rPr>
                <w:rFonts w:cs="Arial"/>
                <w:szCs w:val="20"/>
              </w:rPr>
            </w:pPr>
          </w:p>
        </w:tc>
        <w:tc>
          <w:tcPr>
            <w:tcW w:w="874" w:type="pct"/>
            <w:shd w:val="clear" w:color="auto" w:fill="B2ECFB" w:themeFill="accent5" w:themeFillTint="66"/>
            <w:vAlign w:val="center"/>
          </w:tcPr>
          <w:p w14:paraId="618F05EE" w14:textId="77777777" w:rsidR="002D053D" w:rsidRDefault="002D053D" w:rsidP="000E3E26">
            <w:pPr>
              <w:jc w:val="right"/>
              <w:rPr>
                <w:rFonts w:cs="Arial"/>
              </w:rPr>
            </w:pPr>
            <w:r>
              <w:rPr>
                <w:rFonts w:cs="Arial"/>
              </w:rPr>
              <w:t>Business Owner:</w:t>
            </w:r>
          </w:p>
        </w:tc>
        <w:tc>
          <w:tcPr>
            <w:tcW w:w="2934" w:type="pct"/>
            <w:gridSpan w:val="3"/>
            <w:vAlign w:val="center"/>
          </w:tcPr>
          <w:p w14:paraId="46E36BC7" w14:textId="77777777" w:rsidR="002D053D" w:rsidRPr="00BC3CAC" w:rsidRDefault="002D053D" w:rsidP="000E3E26">
            <w:pPr>
              <w:rPr>
                <w:rFonts w:cs="Arial"/>
              </w:rPr>
            </w:pPr>
          </w:p>
        </w:tc>
      </w:tr>
      <w:tr w:rsidR="000E3E26" w:rsidRPr="00BC3CAC" w14:paraId="36A71B1A" w14:textId="77777777" w:rsidTr="001C22D4">
        <w:trPr>
          <w:trHeight w:val="403"/>
        </w:trPr>
        <w:tc>
          <w:tcPr>
            <w:tcW w:w="1191" w:type="pct"/>
            <w:vMerge w:val="restart"/>
            <w:shd w:val="clear" w:color="auto" w:fill="FDE4BA" w:themeFill="accent6" w:themeFillTint="66"/>
            <w:vAlign w:val="center"/>
          </w:tcPr>
          <w:p w14:paraId="34437688" w14:textId="77777777" w:rsidR="000E3E26" w:rsidRDefault="000E3E26" w:rsidP="00ED342B">
            <w:pPr>
              <w:jc w:val="right"/>
              <w:rPr>
                <w:rFonts w:cs="Arial"/>
                <w:szCs w:val="20"/>
              </w:rPr>
            </w:pPr>
            <w:r w:rsidRPr="000E3E26">
              <w:rPr>
                <w:rFonts w:cs="Arial"/>
                <w:szCs w:val="20"/>
              </w:rPr>
              <w:t>Change Status</w:t>
            </w:r>
            <w:r>
              <w:rPr>
                <w:rFonts w:cs="Arial"/>
                <w:szCs w:val="20"/>
              </w:rPr>
              <w:t>:</w:t>
            </w:r>
          </w:p>
        </w:tc>
        <w:tc>
          <w:tcPr>
            <w:tcW w:w="1292" w:type="pct"/>
            <w:gridSpan w:val="2"/>
            <w:vAlign w:val="center"/>
          </w:tcPr>
          <w:p w14:paraId="1B270AF0" w14:textId="3734F2FF" w:rsidR="000E3E26" w:rsidRPr="00BC3CAC" w:rsidRDefault="00674D44" w:rsidP="00ED342B">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F40499">
                  <w:rPr>
                    <w:rFonts w:ascii="MS Gothic" w:eastAsia="MS Gothic" w:hAnsi="MS Gothic" w:cs="Arial" w:hint="eastAsia"/>
                    <w:szCs w:val="20"/>
                  </w:rPr>
                  <w:t>☒</w:t>
                </w:r>
              </w:sdtContent>
            </w:sdt>
            <w:r w:rsidR="000E3E26">
              <w:rPr>
                <w:rFonts w:cs="Arial"/>
                <w:szCs w:val="20"/>
              </w:rPr>
              <w:t xml:space="preserve"> Proposal</w:t>
            </w:r>
          </w:p>
        </w:tc>
        <w:tc>
          <w:tcPr>
            <w:tcW w:w="1259" w:type="pct"/>
            <w:vAlign w:val="center"/>
          </w:tcPr>
          <w:p w14:paraId="43DB5043" w14:textId="77777777" w:rsidR="000E3E26" w:rsidRPr="00BC3CAC" w:rsidRDefault="00674D44" w:rsidP="00ED342B">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With DSG</w:t>
            </w:r>
          </w:p>
        </w:tc>
        <w:tc>
          <w:tcPr>
            <w:tcW w:w="1258" w:type="pct"/>
            <w:vAlign w:val="center"/>
          </w:tcPr>
          <w:p w14:paraId="4FA2E139" w14:textId="77777777" w:rsidR="000E3E26" w:rsidRPr="00BC3CAC" w:rsidRDefault="00674D44" w:rsidP="00ED342B">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Out for Review</w:t>
            </w:r>
          </w:p>
        </w:tc>
      </w:tr>
      <w:tr w:rsidR="000E3E26" w:rsidRPr="00BC3CAC" w14:paraId="398659A9" w14:textId="77777777" w:rsidTr="001C22D4">
        <w:trPr>
          <w:trHeight w:val="403"/>
        </w:trPr>
        <w:tc>
          <w:tcPr>
            <w:tcW w:w="1191" w:type="pct"/>
            <w:vMerge/>
            <w:shd w:val="clear" w:color="auto" w:fill="FDE4BA" w:themeFill="accent6" w:themeFillTint="66"/>
            <w:vAlign w:val="center"/>
          </w:tcPr>
          <w:p w14:paraId="43C794A7" w14:textId="77777777" w:rsidR="000E3E26" w:rsidRDefault="000E3E26" w:rsidP="00ED342B">
            <w:pPr>
              <w:jc w:val="right"/>
              <w:rPr>
                <w:rFonts w:cs="Arial"/>
                <w:szCs w:val="20"/>
              </w:rPr>
            </w:pPr>
          </w:p>
        </w:tc>
        <w:tc>
          <w:tcPr>
            <w:tcW w:w="1292" w:type="pct"/>
            <w:gridSpan w:val="2"/>
            <w:vAlign w:val="center"/>
          </w:tcPr>
          <w:p w14:paraId="5A9EAD33" w14:textId="77777777" w:rsidR="000E3E26" w:rsidRPr="00BC3CAC" w:rsidRDefault="00674D44" w:rsidP="00ED342B">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Voting</w:t>
            </w:r>
          </w:p>
        </w:tc>
        <w:tc>
          <w:tcPr>
            <w:tcW w:w="1259" w:type="pct"/>
            <w:vAlign w:val="center"/>
          </w:tcPr>
          <w:p w14:paraId="146751E6" w14:textId="77777777" w:rsidR="000E3E26" w:rsidRPr="00BC3CAC" w:rsidRDefault="00674D44" w:rsidP="00ED342B">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Approved</w:t>
            </w:r>
          </w:p>
        </w:tc>
        <w:tc>
          <w:tcPr>
            <w:tcW w:w="1258" w:type="pct"/>
            <w:vAlign w:val="center"/>
          </w:tcPr>
          <w:p w14:paraId="5ABDAC42" w14:textId="77777777" w:rsidR="000E3E26" w:rsidRPr="00BC3CAC" w:rsidRDefault="00674D44" w:rsidP="00ED342B">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0E3E26">
                  <w:rPr>
                    <w:rFonts w:ascii="MS Gothic" w:eastAsia="MS Gothic" w:hAnsi="MS Gothic" w:cs="Arial" w:hint="eastAsia"/>
                    <w:szCs w:val="20"/>
                  </w:rPr>
                  <w:t>☐</w:t>
                </w:r>
              </w:sdtContent>
            </w:sdt>
            <w:r w:rsidR="000E3E26">
              <w:rPr>
                <w:rFonts w:cs="Arial"/>
                <w:szCs w:val="20"/>
              </w:rPr>
              <w:t xml:space="preserve"> Rejected</w:t>
            </w:r>
          </w:p>
        </w:tc>
      </w:tr>
    </w:tbl>
    <w:p w14:paraId="722A81A2"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1C74DE84" w14:textId="77777777" w:rsidTr="005D0AA4">
        <w:trPr>
          <w:trHeight w:val="403"/>
        </w:trPr>
        <w:tc>
          <w:tcPr>
            <w:tcW w:w="1225" w:type="pct"/>
            <w:vMerge w:val="restart"/>
            <w:shd w:val="clear" w:color="auto" w:fill="FDE4BA" w:themeFill="accent6" w:themeFillTint="66"/>
            <w:vAlign w:val="center"/>
          </w:tcPr>
          <w:p w14:paraId="63BC0A80"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3FEBCB02" w14:textId="72C2251A" w:rsidR="009C3AAE" w:rsidRPr="00BC3CAC" w:rsidRDefault="00674D44"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1C22D4">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53D7E4E4" w14:textId="607E2745" w:rsidR="009C3AAE" w:rsidRPr="00BC3CAC" w:rsidRDefault="00674D44"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1C22D4">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56C79E15" w14:textId="77777777" w:rsidTr="005D0AA4">
        <w:trPr>
          <w:trHeight w:val="403"/>
        </w:trPr>
        <w:tc>
          <w:tcPr>
            <w:tcW w:w="1225" w:type="pct"/>
            <w:vMerge/>
            <w:shd w:val="clear" w:color="auto" w:fill="FDE4BA" w:themeFill="accent6" w:themeFillTint="66"/>
            <w:vAlign w:val="center"/>
          </w:tcPr>
          <w:p w14:paraId="4A891FB5" w14:textId="77777777" w:rsidR="009C3AAE" w:rsidRPr="000E3E26" w:rsidRDefault="009C3AAE" w:rsidP="000E3E26">
            <w:pPr>
              <w:jc w:val="right"/>
              <w:rPr>
                <w:rFonts w:cs="Arial"/>
                <w:szCs w:val="20"/>
              </w:rPr>
            </w:pPr>
          </w:p>
        </w:tc>
        <w:tc>
          <w:tcPr>
            <w:tcW w:w="1527" w:type="pct"/>
            <w:vAlign w:val="center"/>
          </w:tcPr>
          <w:p w14:paraId="09922D9C" w14:textId="77777777" w:rsidR="009C3AAE" w:rsidRPr="00BC3CAC" w:rsidRDefault="00674D44"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47EC7EC1" w14:textId="77777777" w:rsidR="009C3AAE" w:rsidRPr="00BC3CAC" w:rsidRDefault="00674D44"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5F185432" w14:textId="77777777" w:rsidTr="005D0AA4">
        <w:trPr>
          <w:trHeight w:val="403"/>
        </w:trPr>
        <w:tc>
          <w:tcPr>
            <w:tcW w:w="1225" w:type="pct"/>
            <w:vMerge/>
            <w:shd w:val="clear" w:color="auto" w:fill="FDE4BA" w:themeFill="accent6" w:themeFillTint="66"/>
            <w:vAlign w:val="center"/>
          </w:tcPr>
          <w:p w14:paraId="43088204" w14:textId="77777777" w:rsidR="009C3AAE" w:rsidRPr="000E3E26" w:rsidRDefault="009C3AAE" w:rsidP="000E3E26">
            <w:pPr>
              <w:jc w:val="right"/>
              <w:rPr>
                <w:rFonts w:cs="Arial"/>
                <w:szCs w:val="20"/>
              </w:rPr>
            </w:pPr>
          </w:p>
        </w:tc>
        <w:tc>
          <w:tcPr>
            <w:tcW w:w="1527" w:type="pct"/>
            <w:vAlign w:val="center"/>
          </w:tcPr>
          <w:p w14:paraId="3870ACFE" w14:textId="77777777" w:rsidR="009C3AAE" w:rsidRDefault="00674D44"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55A9686F" w14:textId="29DBFC5C" w:rsidR="009C3AAE" w:rsidRDefault="00674D44" w:rsidP="000E3E26">
            <w:pPr>
              <w:rPr>
                <w:rFonts w:cs="Arial"/>
                <w:szCs w:val="20"/>
              </w:rPr>
            </w:pPr>
            <w:sdt>
              <w:sdtPr>
                <w:rPr>
                  <w:rFonts w:cs="Arial"/>
                  <w:szCs w:val="20"/>
                </w:rPr>
                <w:id w:val="-2124295731"/>
                <w14:checkbox>
                  <w14:checked w14:val="1"/>
                  <w14:checkedState w14:val="2612" w14:font="MS Gothic"/>
                  <w14:uncheckedState w14:val="2610" w14:font="MS Gothic"/>
                </w14:checkbox>
              </w:sdtPr>
              <w:sdtEndPr/>
              <w:sdtContent>
                <w:r w:rsidR="001C22D4">
                  <w:rPr>
                    <w:rFonts w:ascii="MS Gothic" w:eastAsia="MS Gothic" w:hAnsi="MS Gothic" w:cs="Arial" w:hint="eastAsia"/>
                    <w:szCs w:val="20"/>
                  </w:rPr>
                  <w:t>☒</w:t>
                </w:r>
              </w:sdtContent>
            </w:sdt>
            <w:r w:rsidR="00046BA6">
              <w:rPr>
                <w:rFonts w:cs="Arial"/>
                <w:szCs w:val="20"/>
              </w:rPr>
              <w:t xml:space="preserve"> </w:t>
            </w:r>
            <w:proofErr w:type="gramStart"/>
            <w:r w:rsidR="00046BA6">
              <w:rPr>
                <w:rFonts w:cs="Arial"/>
                <w:szCs w:val="20"/>
              </w:rPr>
              <w:t>Other</w:t>
            </w:r>
            <w:r w:rsidR="00F40499">
              <w:rPr>
                <w:rFonts w:cs="Arial"/>
                <w:szCs w:val="20"/>
              </w:rPr>
              <w:t xml:space="preserve">  TBC</w:t>
            </w:r>
            <w:proofErr w:type="gramEnd"/>
          </w:p>
        </w:tc>
      </w:tr>
      <w:tr w:rsidR="005D0AA4" w:rsidRPr="00BC3CAC" w14:paraId="0F506BD1" w14:textId="77777777" w:rsidTr="005D0AA4">
        <w:trPr>
          <w:trHeight w:val="403"/>
        </w:trPr>
        <w:tc>
          <w:tcPr>
            <w:tcW w:w="1225" w:type="pct"/>
            <w:shd w:val="clear" w:color="auto" w:fill="FDE4BA" w:themeFill="accent6" w:themeFillTint="66"/>
            <w:vAlign w:val="center"/>
          </w:tcPr>
          <w:p w14:paraId="4362F541"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46679874" w14:textId="6EC72674" w:rsidR="005D0AA4" w:rsidRDefault="001C22D4" w:rsidP="000E3E26">
            <w:pPr>
              <w:rPr>
                <w:rFonts w:cs="Arial"/>
                <w:szCs w:val="20"/>
              </w:rPr>
            </w:pPr>
            <w:r>
              <w:rPr>
                <w:rFonts w:cs="Arial"/>
                <w:szCs w:val="20"/>
              </w:rPr>
              <w:t xml:space="preserve">The FSG process is undertaken by the CDSP on behalf of all DNs. The CDSP invoices the Shippers with FSG compensation payments </w:t>
            </w:r>
            <w:r w:rsidR="000478D6">
              <w:rPr>
                <w:rFonts w:cs="Arial"/>
                <w:szCs w:val="20"/>
              </w:rPr>
              <w:t>up</w:t>
            </w:r>
            <w:r>
              <w:rPr>
                <w:rFonts w:cs="Arial"/>
                <w:szCs w:val="20"/>
              </w:rPr>
              <w:t xml:space="preserve">on instruction </w:t>
            </w:r>
            <w:r w:rsidR="000478D6">
              <w:rPr>
                <w:rFonts w:cs="Arial"/>
                <w:szCs w:val="20"/>
              </w:rPr>
              <w:t xml:space="preserve">from </w:t>
            </w:r>
            <w:r>
              <w:rPr>
                <w:rFonts w:cs="Arial"/>
                <w:szCs w:val="20"/>
              </w:rPr>
              <w:t>the DNs.</w:t>
            </w:r>
          </w:p>
        </w:tc>
      </w:tr>
    </w:tbl>
    <w:p w14:paraId="1B44E3F4" w14:textId="38E7F438" w:rsidR="00156FD9" w:rsidRDefault="00156FD9" w:rsidP="00156FD9">
      <w:pPr>
        <w:pStyle w:val="Heading1"/>
      </w:pPr>
      <w:r>
        <w:t xml:space="preserve">A3: </w:t>
      </w:r>
      <w:r w:rsidRPr="00156FD9">
        <w:t>Proposer Requirements / Final Change</w:t>
      </w:r>
    </w:p>
    <w:tbl>
      <w:tblPr>
        <w:tblStyle w:val="TableGrid"/>
        <w:tblW w:w="5018" w:type="pct"/>
        <w:tblInd w:w="-34" w:type="dxa"/>
        <w:tblLayout w:type="fixed"/>
        <w:tblLook w:val="04A0" w:firstRow="1" w:lastRow="0" w:firstColumn="1" w:lastColumn="0" w:noHBand="0" w:noVBand="1"/>
      </w:tblPr>
      <w:tblGrid>
        <w:gridCol w:w="2214"/>
        <w:gridCol w:w="3417"/>
        <w:gridCol w:w="3417"/>
      </w:tblGrid>
      <w:tr w:rsidR="007855B1" w:rsidRPr="00BC3CAC" w14:paraId="5C132BB9" w14:textId="77777777" w:rsidTr="0092696F">
        <w:trPr>
          <w:trHeight w:val="1173"/>
        </w:trPr>
        <w:tc>
          <w:tcPr>
            <w:tcW w:w="1224" w:type="pct"/>
            <w:shd w:val="clear" w:color="auto" w:fill="FDE4BA" w:themeFill="accent6" w:themeFillTint="66"/>
            <w:vAlign w:val="center"/>
          </w:tcPr>
          <w:p w14:paraId="3CE9D5DE" w14:textId="77777777" w:rsidR="005027CC" w:rsidRDefault="005027CC" w:rsidP="007855B1">
            <w:pPr>
              <w:jc w:val="right"/>
              <w:rPr>
                <w:rFonts w:cs="Arial"/>
                <w:szCs w:val="20"/>
              </w:rPr>
            </w:pPr>
            <w:r>
              <w:rPr>
                <w:rFonts w:cs="Arial"/>
                <w:szCs w:val="20"/>
              </w:rPr>
              <w:t>Problem Statement:</w:t>
            </w:r>
          </w:p>
          <w:p w14:paraId="71BE7166" w14:textId="77777777" w:rsidR="007855B1" w:rsidRPr="00470388" w:rsidRDefault="007855B1" w:rsidP="007855B1">
            <w:pPr>
              <w:jc w:val="right"/>
              <w:rPr>
                <w:rFonts w:cs="Arial"/>
                <w:szCs w:val="20"/>
              </w:rPr>
            </w:pPr>
          </w:p>
        </w:tc>
        <w:tc>
          <w:tcPr>
            <w:tcW w:w="3776" w:type="pct"/>
            <w:gridSpan w:val="2"/>
            <w:vAlign w:val="center"/>
          </w:tcPr>
          <w:p w14:paraId="32114865" w14:textId="627A4DDD" w:rsidR="007855B1" w:rsidRPr="00BC3CAC" w:rsidRDefault="00F40499" w:rsidP="007855B1">
            <w:pPr>
              <w:rPr>
                <w:rFonts w:cs="Arial"/>
              </w:rPr>
            </w:pPr>
            <w:r w:rsidRPr="00F40499">
              <w:rPr>
                <w:rFonts w:cs="Arial"/>
              </w:rPr>
              <w:t xml:space="preserve">We would like to </w:t>
            </w:r>
            <w:r w:rsidR="001C22D4">
              <w:rPr>
                <w:rFonts w:cs="Arial"/>
              </w:rPr>
              <w:t xml:space="preserve">assess increasing the frequency of making </w:t>
            </w:r>
            <w:r w:rsidRPr="00F40499">
              <w:rPr>
                <w:rFonts w:cs="Arial"/>
              </w:rPr>
              <w:t>FSG payments</w:t>
            </w:r>
          </w:p>
        </w:tc>
      </w:tr>
      <w:tr w:rsidR="00D16D33" w:rsidRPr="00BC3CAC" w14:paraId="4FCD45B9" w14:textId="77777777" w:rsidTr="007855B1">
        <w:trPr>
          <w:trHeight w:val="1523"/>
        </w:trPr>
        <w:tc>
          <w:tcPr>
            <w:tcW w:w="1224" w:type="pct"/>
            <w:shd w:val="clear" w:color="auto" w:fill="FDE4BA" w:themeFill="accent6" w:themeFillTint="66"/>
            <w:vAlign w:val="center"/>
          </w:tcPr>
          <w:p w14:paraId="66813AA9" w14:textId="77777777" w:rsidR="00D16D33" w:rsidRDefault="00D16D33" w:rsidP="007855B1">
            <w:pPr>
              <w:jc w:val="right"/>
              <w:rPr>
                <w:rFonts w:cs="Arial"/>
                <w:szCs w:val="20"/>
              </w:rPr>
            </w:pPr>
            <w:r>
              <w:rPr>
                <w:rFonts w:cs="Arial"/>
                <w:szCs w:val="20"/>
              </w:rPr>
              <w:lastRenderedPageBreak/>
              <w:t>Change Description:</w:t>
            </w:r>
          </w:p>
        </w:tc>
        <w:tc>
          <w:tcPr>
            <w:tcW w:w="3776" w:type="pct"/>
            <w:gridSpan w:val="2"/>
            <w:vAlign w:val="center"/>
          </w:tcPr>
          <w:p w14:paraId="06B4592A" w14:textId="30199614" w:rsidR="00D16D33" w:rsidRPr="00BC3CAC" w:rsidRDefault="00F40499" w:rsidP="007855B1">
            <w:pPr>
              <w:rPr>
                <w:rFonts w:cs="Arial"/>
              </w:rPr>
            </w:pPr>
            <w:r w:rsidRPr="00F40499">
              <w:rPr>
                <w:rFonts w:cs="Arial"/>
              </w:rPr>
              <w:t xml:space="preserve">We wish to explore potential changes to increasing the frequency of FSG payments and would request that Xoserve </w:t>
            </w:r>
            <w:r w:rsidR="001C22D4">
              <w:rPr>
                <w:rFonts w:cs="Arial"/>
              </w:rPr>
              <w:t xml:space="preserve">assess </w:t>
            </w:r>
            <w:r w:rsidRPr="00F40499">
              <w:rPr>
                <w:rFonts w:cs="Arial"/>
              </w:rPr>
              <w:t xml:space="preserve">options to </w:t>
            </w:r>
            <w:r w:rsidR="001C22D4">
              <w:rPr>
                <w:rFonts w:cs="Arial"/>
              </w:rPr>
              <w:t xml:space="preserve">facilitate this requirement; </w:t>
            </w:r>
            <w:r>
              <w:rPr>
                <w:rFonts w:cs="Arial"/>
              </w:rPr>
              <w:t>for</w:t>
            </w:r>
            <w:r w:rsidRPr="00F40499">
              <w:rPr>
                <w:rFonts w:cs="Arial"/>
              </w:rPr>
              <w:t xml:space="preserve"> Cadent only </w:t>
            </w:r>
            <w:r>
              <w:rPr>
                <w:rFonts w:cs="Arial"/>
              </w:rPr>
              <w:t>and</w:t>
            </w:r>
            <w:r w:rsidR="000478D6">
              <w:rPr>
                <w:rFonts w:cs="Arial"/>
              </w:rPr>
              <w:t>,</w:t>
            </w:r>
            <w:r>
              <w:rPr>
                <w:rFonts w:cs="Arial"/>
              </w:rPr>
              <w:t xml:space="preserve"> for</w:t>
            </w:r>
            <w:r w:rsidRPr="00F40499">
              <w:rPr>
                <w:rFonts w:cs="Arial"/>
              </w:rPr>
              <w:t xml:space="preserve"> all DNs. </w:t>
            </w:r>
          </w:p>
        </w:tc>
      </w:tr>
      <w:tr w:rsidR="007855B1" w:rsidRPr="00BC3CAC" w14:paraId="39D0285B" w14:textId="77777777" w:rsidTr="007855B1">
        <w:trPr>
          <w:trHeight w:val="403"/>
        </w:trPr>
        <w:tc>
          <w:tcPr>
            <w:tcW w:w="1224" w:type="pct"/>
            <w:shd w:val="clear" w:color="auto" w:fill="FDE4BA" w:themeFill="accent6" w:themeFillTint="66"/>
            <w:vAlign w:val="center"/>
          </w:tcPr>
          <w:p w14:paraId="10F89D28" w14:textId="77777777" w:rsidR="007855B1" w:rsidRDefault="007855B1" w:rsidP="007855B1">
            <w:pPr>
              <w:jc w:val="right"/>
              <w:rPr>
                <w:rFonts w:cs="Arial"/>
                <w:szCs w:val="20"/>
              </w:rPr>
            </w:pPr>
            <w:r w:rsidRPr="007855B1">
              <w:rPr>
                <w:rFonts w:cs="Arial"/>
                <w:szCs w:val="20"/>
              </w:rPr>
              <w:t>Proposed Release</w:t>
            </w:r>
            <w:r>
              <w:rPr>
                <w:rFonts w:cs="Arial"/>
                <w:szCs w:val="20"/>
              </w:rPr>
              <w:t>:</w:t>
            </w:r>
          </w:p>
        </w:tc>
        <w:tc>
          <w:tcPr>
            <w:tcW w:w="3776" w:type="pct"/>
            <w:gridSpan w:val="2"/>
            <w:vAlign w:val="center"/>
          </w:tcPr>
          <w:p w14:paraId="2CB1BDEE" w14:textId="549FC26C" w:rsidR="007855B1" w:rsidRPr="00BC3CAC" w:rsidRDefault="00FA3F4F" w:rsidP="007855B1">
            <w:pPr>
              <w:rPr>
                <w:rFonts w:cs="Arial"/>
              </w:rPr>
            </w:pPr>
            <w:r w:rsidRPr="007855B1">
              <w:rPr>
                <w:rFonts w:cs="Arial"/>
              </w:rPr>
              <w:t xml:space="preserve">Release: </w:t>
            </w:r>
            <w:r w:rsidR="00F40499">
              <w:rPr>
                <w:rFonts w:cs="Arial"/>
              </w:rPr>
              <w:t>TBC</w:t>
            </w:r>
          </w:p>
        </w:tc>
      </w:tr>
      <w:tr w:rsidR="007855B1" w:rsidRPr="00BC3CAC" w14:paraId="682BCAAB" w14:textId="77777777" w:rsidTr="007855B1">
        <w:trPr>
          <w:trHeight w:val="403"/>
        </w:trPr>
        <w:tc>
          <w:tcPr>
            <w:tcW w:w="1224" w:type="pct"/>
            <w:vMerge w:val="restart"/>
            <w:shd w:val="clear" w:color="auto" w:fill="FDE4BA" w:themeFill="accent6" w:themeFillTint="66"/>
            <w:vAlign w:val="center"/>
          </w:tcPr>
          <w:p w14:paraId="01A8FD2F" w14:textId="77777777" w:rsidR="007855B1" w:rsidRDefault="007855B1" w:rsidP="007855B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4B05AA8C" w14:textId="77777777" w:rsidR="007855B1" w:rsidRPr="00BC3CAC" w:rsidRDefault="00674D44" w:rsidP="007855B1">
            <w:pPr>
              <w:rPr>
                <w:rFonts w:cs="Arial"/>
              </w:rPr>
            </w:pPr>
            <w:sdt>
              <w:sdtPr>
                <w:rPr>
                  <w:rFonts w:cs="Arial"/>
                  <w:szCs w:val="20"/>
                </w:rPr>
                <w:id w:val="-1493093530"/>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7855B1">
              <w:rPr>
                <w:rFonts w:cs="Arial"/>
                <w:szCs w:val="20"/>
              </w:rPr>
              <w:t xml:space="preserve"> 10 Working Days</w:t>
            </w:r>
          </w:p>
        </w:tc>
        <w:tc>
          <w:tcPr>
            <w:tcW w:w="1888" w:type="pct"/>
            <w:vAlign w:val="center"/>
          </w:tcPr>
          <w:p w14:paraId="336C98B9" w14:textId="77777777" w:rsidR="007855B1" w:rsidRPr="00BC3CAC" w:rsidRDefault="00674D44" w:rsidP="007855B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15</w:t>
            </w:r>
            <w:r w:rsidR="007855B1">
              <w:rPr>
                <w:rFonts w:cs="Arial"/>
                <w:szCs w:val="20"/>
              </w:rPr>
              <w:t xml:space="preserve"> Working Days</w:t>
            </w:r>
          </w:p>
        </w:tc>
      </w:tr>
      <w:tr w:rsidR="007855B1" w:rsidRPr="00BC3CAC" w14:paraId="3122B2A7" w14:textId="77777777" w:rsidTr="007855B1">
        <w:trPr>
          <w:trHeight w:val="403"/>
        </w:trPr>
        <w:tc>
          <w:tcPr>
            <w:tcW w:w="1224" w:type="pct"/>
            <w:vMerge/>
            <w:shd w:val="clear" w:color="auto" w:fill="FDE4BA" w:themeFill="accent6" w:themeFillTint="66"/>
            <w:vAlign w:val="center"/>
          </w:tcPr>
          <w:p w14:paraId="730AFDAD" w14:textId="77777777" w:rsidR="007855B1" w:rsidRPr="007855B1" w:rsidRDefault="007855B1" w:rsidP="007855B1">
            <w:pPr>
              <w:jc w:val="right"/>
              <w:rPr>
                <w:rFonts w:cs="Arial"/>
                <w:szCs w:val="20"/>
              </w:rPr>
            </w:pPr>
          </w:p>
        </w:tc>
        <w:tc>
          <w:tcPr>
            <w:tcW w:w="1888" w:type="pct"/>
            <w:vAlign w:val="center"/>
          </w:tcPr>
          <w:p w14:paraId="07B2C3D9" w14:textId="77777777" w:rsidR="007855B1" w:rsidRPr="00BC3CAC" w:rsidRDefault="00674D44" w:rsidP="007855B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7855B1">
                  <w:rPr>
                    <w:rFonts w:ascii="MS Gothic" w:eastAsia="MS Gothic" w:hAnsi="MS Gothic" w:cs="Arial" w:hint="eastAsia"/>
                    <w:szCs w:val="20"/>
                  </w:rPr>
                  <w:t>☐</w:t>
                </w:r>
              </w:sdtContent>
            </w:sdt>
            <w:r w:rsidR="005027CC">
              <w:rPr>
                <w:rFonts w:cs="Arial"/>
                <w:szCs w:val="20"/>
              </w:rPr>
              <w:t xml:space="preserve"> 20</w:t>
            </w:r>
            <w:r w:rsidR="007855B1">
              <w:rPr>
                <w:rFonts w:cs="Arial"/>
                <w:szCs w:val="20"/>
              </w:rPr>
              <w:t xml:space="preserve"> Working Days</w:t>
            </w:r>
          </w:p>
        </w:tc>
        <w:tc>
          <w:tcPr>
            <w:tcW w:w="1888" w:type="pct"/>
            <w:vAlign w:val="center"/>
          </w:tcPr>
          <w:p w14:paraId="701001D1" w14:textId="3794033B" w:rsidR="007855B1" w:rsidRPr="00BC3CAC" w:rsidRDefault="00674D44" w:rsidP="007855B1">
            <w:pPr>
              <w:rPr>
                <w:rFonts w:cs="Arial"/>
              </w:rPr>
            </w:pPr>
            <w:sdt>
              <w:sdtPr>
                <w:rPr>
                  <w:rFonts w:cs="Arial"/>
                  <w:szCs w:val="20"/>
                </w:rPr>
                <w:id w:val="2101670758"/>
                <w14:checkbox>
                  <w14:checked w14:val="1"/>
                  <w14:checkedState w14:val="2612" w14:font="MS Gothic"/>
                  <w14:uncheckedState w14:val="2610" w14:font="MS Gothic"/>
                </w14:checkbox>
              </w:sdtPr>
              <w:sdtEndPr/>
              <w:sdtContent>
                <w:r w:rsidR="00F40499">
                  <w:rPr>
                    <w:rFonts w:ascii="MS Gothic" w:eastAsia="MS Gothic" w:hAnsi="MS Gothic" w:cs="Arial" w:hint="eastAsia"/>
                    <w:szCs w:val="20"/>
                  </w:rPr>
                  <w:t>☒</w:t>
                </w:r>
              </w:sdtContent>
            </w:sdt>
            <w:r w:rsidR="007855B1">
              <w:rPr>
                <w:rFonts w:cs="Arial"/>
                <w:szCs w:val="20"/>
              </w:rPr>
              <w:t xml:space="preserve"> </w:t>
            </w:r>
            <w:proofErr w:type="gramStart"/>
            <w:r w:rsidR="007855B1">
              <w:rPr>
                <w:rFonts w:cs="Arial"/>
                <w:szCs w:val="20"/>
              </w:rPr>
              <w:t>Other</w:t>
            </w:r>
            <w:proofErr w:type="gramEnd"/>
            <w:r w:rsidR="007855B1">
              <w:rPr>
                <w:rFonts w:cs="Arial"/>
                <w:szCs w:val="20"/>
              </w:rPr>
              <w:t xml:space="preserve"> </w:t>
            </w:r>
            <w:r w:rsidR="00F40499">
              <w:rPr>
                <w:rFonts w:cs="Arial"/>
                <w:szCs w:val="20"/>
              </w:rPr>
              <w:t>TBC</w:t>
            </w:r>
          </w:p>
        </w:tc>
      </w:tr>
    </w:tbl>
    <w:p w14:paraId="1B2C70BC"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7855B1" w:rsidRPr="00BC3CAC" w14:paraId="7CDBBA62" w14:textId="77777777" w:rsidTr="007855B1">
        <w:trPr>
          <w:trHeight w:val="850"/>
        </w:trPr>
        <w:tc>
          <w:tcPr>
            <w:tcW w:w="1224" w:type="pct"/>
            <w:vMerge w:val="restart"/>
            <w:shd w:val="clear" w:color="auto" w:fill="FDE4BA" w:themeFill="accent6" w:themeFillTint="66"/>
            <w:vAlign w:val="center"/>
          </w:tcPr>
          <w:p w14:paraId="12ED9B64" w14:textId="77777777" w:rsidR="007855B1" w:rsidRPr="00470388" w:rsidRDefault="007855B1" w:rsidP="007855B1">
            <w:pPr>
              <w:jc w:val="right"/>
              <w:rPr>
                <w:rFonts w:cs="Arial"/>
                <w:szCs w:val="20"/>
              </w:rPr>
            </w:pPr>
            <w:r w:rsidRPr="007855B1">
              <w:rPr>
                <w:rFonts w:cs="Arial"/>
                <w:szCs w:val="20"/>
              </w:rPr>
              <w:t>Benefit Description</w:t>
            </w:r>
            <w:r>
              <w:rPr>
                <w:rFonts w:cs="Arial"/>
                <w:szCs w:val="20"/>
              </w:rPr>
              <w:t>:</w:t>
            </w:r>
          </w:p>
        </w:tc>
        <w:tc>
          <w:tcPr>
            <w:tcW w:w="3776" w:type="pct"/>
            <w:vAlign w:val="center"/>
          </w:tcPr>
          <w:p w14:paraId="406EFC8E" w14:textId="67441611" w:rsidR="007855B1" w:rsidRPr="00BC3CAC" w:rsidRDefault="000478D6" w:rsidP="007855B1">
            <w:pPr>
              <w:rPr>
                <w:rFonts w:cs="Arial"/>
              </w:rPr>
            </w:pPr>
            <w:r>
              <w:rPr>
                <w:rFonts w:cs="Arial"/>
              </w:rPr>
              <w:t xml:space="preserve">Ensuring the DNs </w:t>
            </w:r>
            <w:r w:rsidR="00F96C11">
              <w:rPr>
                <w:rFonts w:cs="Arial"/>
              </w:rPr>
              <w:t xml:space="preserve">will </w:t>
            </w:r>
            <w:r>
              <w:rPr>
                <w:rFonts w:cs="Arial"/>
              </w:rPr>
              <w:t>meet their FSG Licence obligations during gas supply interruption</w:t>
            </w:r>
            <w:r w:rsidR="00F96C11">
              <w:rPr>
                <w:rFonts w:cs="Arial"/>
              </w:rPr>
              <w:t xml:space="preserve"> events (including extended outage periods) and, </w:t>
            </w:r>
            <w:r w:rsidR="00F40499" w:rsidRPr="00F40499">
              <w:rPr>
                <w:rFonts w:cs="Arial"/>
              </w:rPr>
              <w:t>increased customer satisfaction</w:t>
            </w:r>
            <w:r w:rsidR="00F96C11">
              <w:rPr>
                <w:rFonts w:cs="Arial"/>
              </w:rPr>
              <w:t>.</w:t>
            </w:r>
          </w:p>
        </w:tc>
      </w:tr>
      <w:tr w:rsidR="007855B1" w:rsidRPr="00BC3CAC" w14:paraId="2D60D9AE" w14:textId="77777777" w:rsidTr="007855B1">
        <w:trPr>
          <w:trHeight w:val="403"/>
        </w:trPr>
        <w:tc>
          <w:tcPr>
            <w:tcW w:w="1224" w:type="pct"/>
            <w:vMerge/>
            <w:shd w:val="clear" w:color="auto" w:fill="FDE4BA" w:themeFill="accent6" w:themeFillTint="66"/>
            <w:vAlign w:val="center"/>
          </w:tcPr>
          <w:p w14:paraId="148A49E6" w14:textId="77777777" w:rsidR="007855B1" w:rsidRPr="007855B1" w:rsidRDefault="007855B1" w:rsidP="007855B1">
            <w:pPr>
              <w:jc w:val="right"/>
              <w:rPr>
                <w:rFonts w:cs="Arial"/>
                <w:szCs w:val="20"/>
              </w:rPr>
            </w:pPr>
          </w:p>
        </w:tc>
        <w:tc>
          <w:tcPr>
            <w:tcW w:w="3776" w:type="pct"/>
            <w:vAlign w:val="center"/>
          </w:tcPr>
          <w:p w14:paraId="1841BF9E" w14:textId="77777777" w:rsidR="007855B1" w:rsidRPr="00BC3CAC" w:rsidRDefault="007855B1" w:rsidP="006B18D0">
            <w:pPr>
              <w:rPr>
                <w:rFonts w:cs="Arial"/>
              </w:rPr>
            </w:pPr>
            <w:r w:rsidRPr="007855B1">
              <w:rPr>
                <w:rFonts w:cs="Arial"/>
                <w:i/>
                <w:color w:val="3E5AA8" w:themeColor="accent1"/>
                <w:sz w:val="18"/>
                <w:szCs w:val="16"/>
              </w:rPr>
              <w:t xml:space="preserve">What, if any, are the tangible benefits of introducing this change? </w:t>
            </w:r>
            <w:r w:rsidR="006B18D0">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7855B1" w:rsidRPr="00BC3CAC" w14:paraId="037739FC" w14:textId="77777777" w:rsidTr="007855B1">
        <w:trPr>
          <w:trHeight w:val="850"/>
        </w:trPr>
        <w:tc>
          <w:tcPr>
            <w:tcW w:w="1224" w:type="pct"/>
            <w:vMerge w:val="restart"/>
            <w:shd w:val="clear" w:color="auto" w:fill="FDE4BA" w:themeFill="accent6" w:themeFillTint="66"/>
            <w:vAlign w:val="center"/>
          </w:tcPr>
          <w:p w14:paraId="778BB469" w14:textId="77777777" w:rsidR="007855B1" w:rsidRDefault="007855B1" w:rsidP="007855B1">
            <w:pPr>
              <w:jc w:val="right"/>
              <w:rPr>
                <w:rFonts w:cs="Arial"/>
                <w:szCs w:val="20"/>
              </w:rPr>
            </w:pPr>
            <w:r w:rsidRPr="007855B1">
              <w:rPr>
                <w:rFonts w:cs="Arial"/>
                <w:szCs w:val="20"/>
              </w:rPr>
              <w:t>Benefit Realisation</w:t>
            </w:r>
            <w:r>
              <w:rPr>
                <w:rFonts w:cs="Arial"/>
                <w:szCs w:val="20"/>
              </w:rPr>
              <w:t>:</w:t>
            </w:r>
          </w:p>
        </w:tc>
        <w:tc>
          <w:tcPr>
            <w:tcW w:w="3776" w:type="pct"/>
            <w:vAlign w:val="center"/>
          </w:tcPr>
          <w:p w14:paraId="459515EF" w14:textId="167EDB26" w:rsidR="007855B1" w:rsidRPr="00BC3CAC" w:rsidRDefault="00F40499" w:rsidP="007855B1">
            <w:pPr>
              <w:rPr>
                <w:rFonts w:cs="Arial"/>
              </w:rPr>
            </w:pPr>
            <w:r>
              <w:rPr>
                <w:rFonts w:cs="Arial"/>
              </w:rPr>
              <w:t>tbc</w:t>
            </w:r>
          </w:p>
        </w:tc>
      </w:tr>
      <w:tr w:rsidR="007855B1" w:rsidRPr="00BC3CAC" w14:paraId="65629611" w14:textId="77777777" w:rsidTr="006B18D0">
        <w:trPr>
          <w:trHeight w:val="70"/>
        </w:trPr>
        <w:tc>
          <w:tcPr>
            <w:tcW w:w="1224" w:type="pct"/>
            <w:vMerge/>
            <w:shd w:val="clear" w:color="auto" w:fill="FDE4BA" w:themeFill="accent6" w:themeFillTint="66"/>
            <w:vAlign w:val="center"/>
          </w:tcPr>
          <w:p w14:paraId="0FF828F4" w14:textId="77777777" w:rsidR="007855B1" w:rsidRPr="007855B1" w:rsidRDefault="007855B1" w:rsidP="007855B1">
            <w:pPr>
              <w:jc w:val="right"/>
              <w:rPr>
                <w:rFonts w:cs="Arial"/>
                <w:szCs w:val="20"/>
              </w:rPr>
            </w:pPr>
          </w:p>
        </w:tc>
        <w:tc>
          <w:tcPr>
            <w:tcW w:w="3776" w:type="pct"/>
            <w:vAlign w:val="center"/>
          </w:tcPr>
          <w:p w14:paraId="3E47D928" w14:textId="77777777" w:rsidR="007855B1" w:rsidRPr="00BC3CAC" w:rsidRDefault="007855B1" w:rsidP="007855B1">
            <w:pPr>
              <w:rPr>
                <w:rFonts w:cs="Arial"/>
              </w:rPr>
            </w:pPr>
            <w:r w:rsidRPr="007855B1">
              <w:rPr>
                <w:rFonts w:cs="Arial"/>
                <w:i/>
                <w:color w:val="3E5AA8" w:themeColor="accent1"/>
                <w:sz w:val="18"/>
                <w:szCs w:val="16"/>
              </w:rPr>
              <w:t>When are the benefits of the change likely to be realised?</w:t>
            </w:r>
          </w:p>
        </w:tc>
      </w:tr>
      <w:tr w:rsidR="007855B1" w:rsidRPr="00BC3CAC" w14:paraId="40246765" w14:textId="77777777" w:rsidTr="007855B1">
        <w:trPr>
          <w:trHeight w:val="850"/>
        </w:trPr>
        <w:tc>
          <w:tcPr>
            <w:tcW w:w="1224" w:type="pct"/>
            <w:vMerge w:val="restart"/>
            <w:shd w:val="clear" w:color="auto" w:fill="FDE4BA" w:themeFill="accent6" w:themeFillTint="66"/>
            <w:vAlign w:val="center"/>
          </w:tcPr>
          <w:p w14:paraId="1223EF68" w14:textId="77777777" w:rsidR="007855B1" w:rsidRDefault="007855B1" w:rsidP="007855B1">
            <w:pPr>
              <w:jc w:val="right"/>
              <w:rPr>
                <w:rFonts w:cs="Arial"/>
                <w:szCs w:val="20"/>
              </w:rPr>
            </w:pPr>
            <w:r w:rsidRPr="007855B1">
              <w:rPr>
                <w:rFonts w:cs="Arial"/>
                <w:szCs w:val="20"/>
              </w:rPr>
              <w:t>Benefit Dependencies</w:t>
            </w:r>
            <w:r>
              <w:rPr>
                <w:rFonts w:cs="Arial"/>
                <w:szCs w:val="20"/>
              </w:rPr>
              <w:t>:</w:t>
            </w:r>
          </w:p>
        </w:tc>
        <w:tc>
          <w:tcPr>
            <w:tcW w:w="3776" w:type="pct"/>
            <w:vAlign w:val="center"/>
          </w:tcPr>
          <w:p w14:paraId="07A42B79" w14:textId="5BEAD0F1" w:rsidR="007855B1" w:rsidRDefault="00F40499" w:rsidP="007855B1">
            <w:pPr>
              <w:rPr>
                <w:rFonts w:cs="Arial"/>
              </w:rPr>
            </w:pPr>
            <w:r>
              <w:rPr>
                <w:rFonts w:cs="Arial"/>
              </w:rPr>
              <w:t>tbc</w:t>
            </w:r>
          </w:p>
        </w:tc>
      </w:tr>
      <w:tr w:rsidR="007855B1" w:rsidRPr="00BC3CAC" w14:paraId="7F78B67C" w14:textId="77777777" w:rsidTr="007855B1">
        <w:trPr>
          <w:trHeight w:val="403"/>
        </w:trPr>
        <w:tc>
          <w:tcPr>
            <w:tcW w:w="1224" w:type="pct"/>
            <w:vMerge/>
            <w:shd w:val="clear" w:color="auto" w:fill="FDE4BA" w:themeFill="accent6" w:themeFillTint="66"/>
            <w:vAlign w:val="center"/>
          </w:tcPr>
          <w:p w14:paraId="4F9F6E80" w14:textId="77777777" w:rsidR="007855B1" w:rsidRPr="007855B1" w:rsidRDefault="007855B1" w:rsidP="007855B1">
            <w:pPr>
              <w:jc w:val="right"/>
              <w:rPr>
                <w:rFonts w:cs="Arial"/>
                <w:szCs w:val="20"/>
              </w:rPr>
            </w:pPr>
          </w:p>
        </w:tc>
        <w:tc>
          <w:tcPr>
            <w:tcW w:w="3776" w:type="pct"/>
            <w:vAlign w:val="center"/>
          </w:tcPr>
          <w:p w14:paraId="325EF20D" w14:textId="77777777" w:rsidR="007855B1" w:rsidRDefault="007855B1" w:rsidP="007855B1">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54FDA41D"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218DCA1F"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F4C59D" w14:textId="77777777" w:rsidTr="00212B1C">
        <w:trPr>
          <w:trHeight w:val="403"/>
        </w:trPr>
        <w:tc>
          <w:tcPr>
            <w:tcW w:w="1222" w:type="pct"/>
            <w:shd w:val="clear" w:color="auto" w:fill="B2ECFB" w:themeFill="accent5" w:themeFillTint="66"/>
            <w:vAlign w:val="center"/>
          </w:tcPr>
          <w:p w14:paraId="578FDC14"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44FADCC8" w14:textId="77777777" w:rsidR="008E6888" w:rsidRDefault="008E6888" w:rsidP="009C3AAE">
            <w:pPr>
              <w:rPr>
                <w:rFonts w:cs="Arial"/>
              </w:rPr>
            </w:pPr>
          </w:p>
        </w:tc>
      </w:tr>
      <w:tr w:rsidR="008E6888" w:rsidRPr="00BC3CAC" w14:paraId="3DC6EF58" w14:textId="77777777" w:rsidTr="00212B1C">
        <w:trPr>
          <w:trHeight w:val="403"/>
        </w:trPr>
        <w:tc>
          <w:tcPr>
            <w:tcW w:w="1222" w:type="pct"/>
            <w:shd w:val="clear" w:color="auto" w:fill="B2ECFB" w:themeFill="accent5" w:themeFillTint="66"/>
            <w:vAlign w:val="center"/>
          </w:tcPr>
          <w:p w14:paraId="574DF386"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4842D33" w14:textId="77777777" w:rsidR="008E6888" w:rsidRDefault="00112A91" w:rsidP="009C3AAE">
            <w:pPr>
              <w:rPr>
                <w:rFonts w:cs="Arial"/>
              </w:rPr>
            </w:pPr>
            <w:r>
              <w:rPr>
                <w:rFonts w:cs="Arial"/>
              </w:rPr>
              <w:t>Major/ Minor/ Unclear/ None</w:t>
            </w:r>
          </w:p>
        </w:tc>
      </w:tr>
      <w:tr w:rsidR="008E6888" w:rsidRPr="00BC3CAC" w14:paraId="6D2F2152" w14:textId="77777777" w:rsidTr="00212B1C">
        <w:trPr>
          <w:trHeight w:val="403"/>
        </w:trPr>
        <w:tc>
          <w:tcPr>
            <w:tcW w:w="1222" w:type="pct"/>
            <w:shd w:val="clear" w:color="auto" w:fill="B2ECFB" w:themeFill="accent5" w:themeFillTint="66"/>
            <w:vAlign w:val="center"/>
          </w:tcPr>
          <w:p w14:paraId="13D8D970"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011A68B2" w14:textId="77777777" w:rsidR="008E6888" w:rsidRDefault="008E6888" w:rsidP="009C3AAE">
            <w:pPr>
              <w:rPr>
                <w:rFonts w:cs="Arial"/>
              </w:rPr>
            </w:pPr>
          </w:p>
        </w:tc>
      </w:tr>
      <w:tr w:rsidR="00477440" w:rsidRPr="00BC3CAC" w14:paraId="6ABE2DCE" w14:textId="77777777" w:rsidTr="00212B1C">
        <w:trPr>
          <w:trHeight w:val="403"/>
        </w:trPr>
        <w:tc>
          <w:tcPr>
            <w:tcW w:w="1222" w:type="pct"/>
            <w:shd w:val="clear" w:color="auto" w:fill="B2ECFB" w:themeFill="accent5" w:themeFillTint="66"/>
            <w:vAlign w:val="center"/>
          </w:tcPr>
          <w:p w14:paraId="441E2A85" w14:textId="77777777" w:rsidR="00477440" w:rsidRDefault="00EF7B70" w:rsidP="00112A91">
            <w:pPr>
              <w:jc w:val="right"/>
              <w:rPr>
                <w:rFonts w:cs="Arial"/>
                <w:szCs w:val="20"/>
              </w:rPr>
            </w:pPr>
            <w:r>
              <w:rPr>
                <w:rFonts w:cs="Arial"/>
                <w:szCs w:val="20"/>
              </w:rPr>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54520CB4" w14:textId="77777777" w:rsidR="00477440" w:rsidRDefault="00477440" w:rsidP="009C3AAE">
            <w:pPr>
              <w:rPr>
                <w:rFonts w:cs="Arial"/>
              </w:rPr>
            </w:pPr>
          </w:p>
        </w:tc>
      </w:tr>
      <w:tr w:rsidR="00112A91" w:rsidRPr="00BC3CAC" w14:paraId="73C14BE6" w14:textId="77777777" w:rsidTr="00212B1C">
        <w:trPr>
          <w:trHeight w:val="403"/>
        </w:trPr>
        <w:tc>
          <w:tcPr>
            <w:tcW w:w="1222" w:type="pct"/>
            <w:shd w:val="clear" w:color="auto" w:fill="B2ECFB" w:themeFill="accent5" w:themeFillTint="66"/>
            <w:vAlign w:val="center"/>
          </w:tcPr>
          <w:p w14:paraId="1CF01E91"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42D15547" w14:textId="77777777" w:rsidR="00112A91" w:rsidRDefault="00112A91" w:rsidP="009C3AAE">
            <w:pPr>
              <w:rPr>
                <w:rFonts w:cs="Arial"/>
              </w:rPr>
            </w:pPr>
            <w:r>
              <w:rPr>
                <w:rFonts w:cs="Arial"/>
              </w:rPr>
              <w:t>Major/ Minor/ Unclear/ None</w:t>
            </w:r>
          </w:p>
        </w:tc>
      </w:tr>
      <w:tr w:rsidR="00112A91" w:rsidRPr="00BC3CAC" w14:paraId="09E25214" w14:textId="77777777" w:rsidTr="00212B1C">
        <w:trPr>
          <w:trHeight w:val="403"/>
        </w:trPr>
        <w:tc>
          <w:tcPr>
            <w:tcW w:w="1222" w:type="pct"/>
            <w:shd w:val="clear" w:color="auto" w:fill="B2ECFB" w:themeFill="accent5" w:themeFillTint="66"/>
            <w:vAlign w:val="center"/>
          </w:tcPr>
          <w:p w14:paraId="59899EDB"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0FA00B68" w14:textId="77777777" w:rsidR="00112A91" w:rsidRDefault="00112A91" w:rsidP="009C3AAE">
            <w:pPr>
              <w:rPr>
                <w:rFonts w:cs="Arial"/>
              </w:rPr>
            </w:pPr>
          </w:p>
        </w:tc>
      </w:tr>
      <w:tr w:rsidR="00212B1C" w:rsidRPr="00BC3CAC" w14:paraId="1B8A0B01" w14:textId="77777777" w:rsidTr="00A57CE8">
        <w:trPr>
          <w:trHeight w:val="403"/>
        </w:trPr>
        <w:tc>
          <w:tcPr>
            <w:tcW w:w="1222" w:type="pct"/>
            <w:vMerge w:val="restart"/>
            <w:shd w:val="clear" w:color="auto" w:fill="B2ECFB" w:themeFill="accent5" w:themeFillTint="66"/>
            <w:vAlign w:val="center"/>
          </w:tcPr>
          <w:p w14:paraId="4A736CB5" w14:textId="77777777" w:rsidR="005A6CFA" w:rsidRDefault="00212B1C" w:rsidP="009C3AAE">
            <w:pPr>
              <w:jc w:val="right"/>
              <w:rPr>
                <w:rFonts w:cs="Arial"/>
                <w:szCs w:val="20"/>
              </w:rPr>
            </w:pPr>
            <w:r w:rsidRPr="00B11FE6">
              <w:rPr>
                <w:rFonts w:cs="Arial"/>
                <w:szCs w:val="20"/>
              </w:rPr>
              <w:t>Funding Classes</w:t>
            </w:r>
          </w:p>
          <w:p w14:paraId="491E325F"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267F3F74"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7AB20FEA"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1C198EDA"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BB3AA5B" w14:textId="77777777" w:rsidTr="00A57CE8">
        <w:trPr>
          <w:trHeight w:val="403"/>
        </w:trPr>
        <w:tc>
          <w:tcPr>
            <w:tcW w:w="1222" w:type="pct"/>
            <w:vMerge/>
            <w:shd w:val="clear" w:color="auto" w:fill="B2ECFB" w:themeFill="accent5" w:themeFillTint="66"/>
            <w:vAlign w:val="center"/>
          </w:tcPr>
          <w:p w14:paraId="19D4D59F" w14:textId="77777777" w:rsidR="00212B1C" w:rsidRDefault="00212B1C" w:rsidP="009C3AAE">
            <w:pPr>
              <w:jc w:val="right"/>
              <w:rPr>
                <w:rFonts w:cs="Arial"/>
                <w:szCs w:val="20"/>
              </w:rPr>
            </w:pPr>
          </w:p>
        </w:tc>
        <w:tc>
          <w:tcPr>
            <w:tcW w:w="1911" w:type="pct"/>
            <w:vAlign w:val="center"/>
          </w:tcPr>
          <w:p w14:paraId="1513E757" w14:textId="77777777" w:rsidR="00212B1C" w:rsidRPr="00BC3CAC" w:rsidRDefault="00674D44"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379EBF62" w14:textId="77777777" w:rsidR="00212B1C" w:rsidRPr="00BC3CAC" w:rsidRDefault="00212B1C" w:rsidP="009C3AAE">
            <w:pPr>
              <w:rPr>
                <w:rFonts w:cs="Arial"/>
              </w:rPr>
            </w:pPr>
            <w:r>
              <w:rPr>
                <w:rFonts w:cs="Arial"/>
              </w:rPr>
              <w:t>XX %</w:t>
            </w:r>
          </w:p>
        </w:tc>
        <w:tc>
          <w:tcPr>
            <w:tcW w:w="1027" w:type="pct"/>
            <w:vAlign w:val="center"/>
          </w:tcPr>
          <w:p w14:paraId="6020F714" w14:textId="77777777" w:rsidR="00212B1C" w:rsidRPr="00BC3CAC" w:rsidRDefault="00212B1C" w:rsidP="005E4C74">
            <w:pPr>
              <w:rPr>
                <w:rFonts w:cs="Arial"/>
              </w:rPr>
            </w:pPr>
            <w:r>
              <w:rPr>
                <w:rFonts w:cs="Arial"/>
              </w:rPr>
              <w:t>XX %</w:t>
            </w:r>
          </w:p>
        </w:tc>
      </w:tr>
      <w:tr w:rsidR="00212B1C" w:rsidRPr="00BC3CAC" w14:paraId="7AAF9528" w14:textId="77777777" w:rsidTr="00A57CE8">
        <w:trPr>
          <w:trHeight w:val="403"/>
        </w:trPr>
        <w:tc>
          <w:tcPr>
            <w:tcW w:w="1222" w:type="pct"/>
            <w:vMerge/>
            <w:shd w:val="clear" w:color="auto" w:fill="B2ECFB" w:themeFill="accent5" w:themeFillTint="66"/>
            <w:vAlign w:val="center"/>
          </w:tcPr>
          <w:p w14:paraId="669B5B12" w14:textId="77777777" w:rsidR="00212B1C" w:rsidRDefault="00212B1C" w:rsidP="009C3AAE">
            <w:pPr>
              <w:jc w:val="right"/>
              <w:rPr>
                <w:rFonts w:cs="Arial"/>
                <w:szCs w:val="20"/>
              </w:rPr>
            </w:pPr>
          </w:p>
        </w:tc>
        <w:tc>
          <w:tcPr>
            <w:tcW w:w="1911" w:type="pct"/>
            <w:vAlign w:val="center"/>
          </w:tcPr>
          <w:p w14:paraId="71019EAC" w14:textId="77777777" w:rsidR="00212B1C" w:rsidRPr="00BC3CAC" w:rsidRDefault="00674D44"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6312438" w14:textId="77777777" w:rsidR="00212B1C" w:rsidRPr="00BC3CAC" w:rsidRDefault="00212B1C" w:rsidP="009C3AAE">
            <w:pPr>
              <w:rPr>
                <w:rFonts w:cs="Arial"/>
              </w:rPr>
            </w:pPr>
            <w:r>
              <w:rPr>
                <w:rFonts w:cs="Arial"/>
              </w:rPr>
              <w:t>XX %</w:t>
            </w:r>
          </w:p>
        </w:tc>
        <w:tc>
          <w:tcPr>
            <w:tcW w:w="1027" w:type="pct"/>
            <w:vAlign w:val="center"/>
          </w:tcPr>
          <w:p w14:paraId="06475C60" w14:textId="77777777" w:rsidR="00212B1C" w:rsidRPr="00BC3CAC" w:rsidRDefault="00212B1C" w:rsidP="005E4C74">
            <w:pPr>
              <w:rPr>
                <w:rFonts w:cs="Arial"/>
              </w:rPr>
            </w:pPr>
            <w:r>
              <w:rPr>
                <w:rFonts w:cs="Arial"/>
              </w:rPr>
              <w:t>XX %</w:t>
            </w:r>
          </w:p>
        </w:tc>
      </w:tr>
      <w:tr w:rsidR="00212B1C" w:rsidRPr="00BC3CAC" w14:paraId="484DA40B" w14:textId="77777777" w:rsidTr="00A57CE8">
        <w:trPr>
          <w:trHeight w:val="403"/>
        </w:trPr>
        <w:tc>
          <w:tcPr>
            <w:tcW w:w="1222" w:type="pct"/>
            <w:vMerge/>
            <w:shd w:val="clear" w:color="auto" w:fill="B2ECFB" w:themeFill="accent5" w:themeFillTint="66"/>
            <w:vAlign w:val="center"/>
          </w:tcPr>
          <w:p w14:paraId="3CFA07E8" w14:textId="77777777" w:rsidR="00212B1C" w:rsidRDefault="00212B1C" w:rsidP="009C3AAE">
            <w:pPr>
              <w:jc w:val="right"/>
              <w:rPr>
                <w:rFonts w:cs="Arial"/>
                <w:szCs w:val="20"/>
              </w:rPr>
            </w:pPr>
          </w:p>
        </w:tc>
        <w:tc>
          <w:tcPr>
            <w:tcW w:w="1911" w:type="pct"/>
            <w:vAlign w:val="center"/>
          </w:tcPr>
          <w:p w14:paraId="5F0E2A2B" w14:textId="1230D17D" w:rsidR="00212B1C" w:rsidRPr="00BC3CAC" w:rsidRDefault="00674D44"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0478D6">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3D749A20" w14:textId="77777777" w:rsidR="00212B1C" w:rsidRPr="00BC3CAC" w:rsidRDefault="00212B1C" w:rsidP="009C3AAE">
            <w:pPr>
              <w:rPr>
                <w:rFonts w:cs="Arial"/>
              </w:rPr>
            </w:pPr>
            <w:r>
              <w:rPr>
                <w:rFonts w:cs="Arial"/>
              </w:rPr>
              <w:t>XX %</w:t>
            </w:r>
          </w:p>
        </w:tc>
        <w:tc>
          <w:tcPr>
            <w:tcW w:w="1027" w:type="pct"/>
            <w:vAlign w:val="center"/>
          </w:tcPr>
          <w:p w14:paraId="3D4983AF" w14:textId="77777777" w:rsidR="00212B1C" w:rsidRPr="00BC3CAC" w:rsidRDefault="00212B1C" w:rsidP="005E4C74">
            <w:pPr>
              <w:rPr>
                <w:rFonts w:cs="Arial"/>
              </w:rPr>
            </w:pPr>
            <w:r>
              <w:rPr>
                <w:rFonts w:cs="Arial"/>
              </w:rPr>
              <w:t>XX %</w:t>
            </w:r>
          </w:p>
        </w:tc>
      </w:tr>
      <w:tr w:rsidR="00212B1C" w:rsidRPr="00BC3CAC" w14:paraId="0A805A18" w14:textId="77777777" w:rsidTr="00A57CE8">
        <w:trPr>
          <w:trHeight w:val="403"/>
        </w:trPr>
        <w:tc>
          <w:tcPr>
            <w:tcW w:w="1222" w:type="pct"/>
            <w:vMerge/>
            <w:shd w:val="clear" w:color="auto" w:fill="B2ECFB" w:themeFill="accent5" w:themeFillTint="66"/>
            <w:vAlign w:val="center"/>
          </w:tcPr>
          <w:p w14:paraId="659B212C" w14:textId="77777777" w:rsidR="00212B1C" w:rsidRDefault="00212B1C" w:rsidP="009C3AAE">
            <w:pPr>
              <w:jc w:val="right"/>
              <w:rPr>
                <w:rFonts w:cs="Arial"/>
                <w:szCs w:val="20"/>
              </w:rPr>
            </w:pPr>
          </w:p>
        </w:tc>
        <w:tc>
          <w:tcPr>
            <w:tcW w:w="1911" w:type="pct"/>
            <w:vAlign w:val="center"/>
          </w:tcPr>
          <w:p w14:paraId="0B547366" w14:textId="77777777" w:rsidR="00212B1C" w:rsidRPr="00BC3CAC" w:rsidRDefault="00674D44"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41DBBE6F" w14:textId="77777777" w:rsidR="00212B1C" w:rsidRPr="00BC3CAC" w:rsidRDefault="00212B1C" w:rsidP="009C3AAE">
            <w:pPr>
              <w:rPr>
                <w:rFonts w:cs="Arial"/>
              </w:rPr>
            </w:pPr>
            <w:r>
              <w:rPr>
                <w:rFonts w:cs="Arial"/>
              </w:rPr>
              <w:t>XX %</w:t>
            </w:r>
          </w:p>
        </w:tc>
        <w:tc>
          <w:tcPr>
            <w:tcW w:w="1027" w:type="pct"/>
            <w:vAlign w:val="center"/>
          </w:tcPr>
          <w:p w14:paraId="262592E0" w14:textId="77777777" w:rsidR="00212B1C" w:rsidRPr="00BC3CAC" w:rsidRDefault="00212B1C" w:rsidP="005E4C74">
            <w:pPr>
              <w:rPr>
                <w:rFonts w:cs="Arial"/>
              </w:rPr>
            </w:pPr>
            <w:r>
              <w:rPr>
                <w:rFonts w:cs="Arial"/>
              </w:rPr>
              <w:t>XX %</w:t>
            </w:r>
          </w:p>
        </w:tc>
      </w:tr>
      <w:tr w:rsidR="00212B1C" w:rsidRPr="00BC3CAC" w14:paraId="1C6AC1C3" w14:textId="77777777" w:rsidTr="00A57CE8">
        <w:trPr>
          <w:trHeight w:val="403"/>
        </w:trPr>
        <w:tc>
          <w:tcPr>
            <w:tcW w:w="1222" w:type="pct"/>
            <w:vMerge/>
            <w:shd w:val="clear" w:color="auto" w:fill="B2ECFB" w:themeFill="accent5" w:themeFillTint="66"/>
            <w:vAlign w:val="center"/>
          </w:tcPr>
          <w:p w14:paraId="790CFF77" w14:textId="77777777" w:rsidR="00212B1C" w:rsidRDefault="00212B1C" w:rsidP="009C3AAE">
            <w:pPr>
              <w:jc w:val="right"/>
              <w:rPr>
                <w:rFonts w:cs="Arial"/>
                <w:szCs w:val="20"/>
              </w:rPr>
            </w:pPr>
          </w:p>
        </w:tc>
        <w:tc>
          <w:tcPr>
            <w:tcW w:w="1911" w:type="pct"/>
            <w:vAlign w:val="center"/>
          </w:tcPr>
          <w:p w14:paraId="02B173A4" w14:textId="77777777" w:rsidR="00212B1C" w:rsidRPr="00BC3CAC" w:rsidRDefault="00674D44"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CAE1458" w14:textId="77777777" w:rsidR="00212B1C" w:rsidRPr="00BC3CAC" w:rsidRDefault="00212B1C" w:rsidP="009C3AAE">
            <w:pPr>
              <w:rPr>
                <w:rFonts w:cs="Arial"/>
              </w:rPr>
            </w:pPr>
            <w:r>
              <w:rPr>
                <w:rFonts w:cs="Arial"/>
              </w:rPr>
              <w:t>XX %</w:t>
            </w:r>
          </w:p>
        </w:tc>
        <w:tc>
          <w:tcPr>
            <w:tcW w:w="1027" w:type="pct"/>
            <w:vAlign w:val="center"/>
          </w:tcPr>
          <w:p w14:paraId="6D4F75E5" w14:textId="77777777" w:rsidR="00212B1C" w:rsidRPr="00BC3CAC" w:rsidRDefault="00212B1C" w:rsidP="005E4C74">
            <w:pPr>
              <w:rPr>
                <w:rFonts w:cs="Arial"/>
              </w:rPr>
            </w:pPr>
            <w:r>
              <w:rPr>
                <w:rFonts w:cs="Arial"/>
              </w:rPr>
              <w:t>XX %</w:t>
            </w:r>
          </w:p>
        </w:tc>
      </w:tr>
      <w:tr w:rsidR="008E6888" w:rsidRPr="00BC3CAC" w14:paraId="0FFA1C74" w14:textId="77777777" w:rsidTr="00F545F4">
        <w:trPr>
          <w:trHeight w:val="327"/>
        </w:trPr>
        <w:tc>
          <w:tcPr>
            <w:tcW w:w="1222" w:type="pct"/>
            <w:shd w:val="clear" w:color="auto" w:fill="B2ECFB" w:themeFill="accent5" w:themeFillTint="66"/>
            <w:vAlign w:val="center"/>
          </w:tcPr>
          <w:p w14:paraId="46981B26"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54565B51" w14:textId="77777777" w:rsidR="008E6888" w:rsidRDefault="008E6888" w:rsidP="009C3AAE">
            <w:pPr>
              <w:rPr>
                <w:rFonts w:cs="Arial"/>
              </w:rPr>
            </w:pPr>
          </w:p>
        </w:tc>
      </w:tr>
      <w:tr w:rsidR="008E6888" w:rsidRPr="00BC3CAC" w14:paraId="141444BB" w14:textId="77777777" w:rsidTr="00212B1C">
        <w:trPr>
          <w:trHeight w:val="403"/>
        </w:trPr>
        <w:tc>
          <w:tcPr>
            <w:tcW w:w="1222" w:type="pct"/>
            <w:shd w:val="clear" w:color="auto" w:fill="B2ECFB" w:themeFill="accent5" w:themeFillTint="66"/>
            <w:vAlign w:val="center"/>
          </w:tcPr>
          <w:p w14:paraId="09224272"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025BBAA7" w14:textId="77777777" w:rsidR="008E6888" w:rsidRDefault="008E6888" w:rsidP="009C3AAE">
            <w:pPr>
              <w:rPr>
                <w:rFonts w:cs="Arial"/>
              </w:rPr>
            </w:pPr>
          </w:p>
        </w:tc>
      </w:tr>
    </w:tbl>
    <w:p w14:paraId="689D65EB" w14:textId="77777777" w:rsidR="00156FD9" w:rsidRDefault="00156FD9" w:rsidP="00156FD9">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18"/>
        <w:gridCol w:w="2276"/>
        <w:gridCol w:w="1140"/>
        <w:gridCol w:w="1138"/>
        <w:gridCol w:w="2276"/>
      </w:tblGrid>
      <w:tr w:rsidR="006F3657" w:rsidRPr="00BC3CAC" w14:paraId="04C17F01" w14:textId="77777777" w:rsidTr="00F545F4">
        <w:trPr>
          <w:trHeight w:val="403"/>
        </w:trPr>
        <w:tc>
          <w:tcPr>
            <w:tcW w:w="1225" w:type="pct"/>
            <w:shd w:val="clear" w:color="auto" w:fill="B2ECFB" w:themeFill="accent5" w:themeFillTint="66"/>
            <w:vAlign w:val="center"/>
          </w:tcPr>
          <w:p w14:paraId="795BCAC0" w14:textId="77777777" w:rsidR="006F3657" w:rsidRDefault="006F3657" w:rsidP="009C3AAE">
            <w:pPr>
              <w:jc w:val="right"/>
              <w:rPr>
                <w:rFonts w:cs="Arial"/>
                <w:szCs w:val="20"/>
              </w:rPr>
            </w:pPr>
            <w:r w:rsidRPr="006F3657">
              <w:rPr>
                <w:rFonts w:cs="Arial"/>
                <w:szCs w:val="20"/>
              </w:rPr>
              <w:t>Change Status</w:t>
            </w:r>
            <w:r>
              <w:rPr>
                <w:rFonts w:cs="Arial"/>
                <w:szCs w:val="20"/>
              </w:rPr>
              <w:t>:</w:t>
            </w:r>
          </w:p>
        </w:tc>
        <w:tc>
          <w:tcPr>
            <w:tcW w:w="1258" w:type="pct"/>
            <w:vAlign w:val="center"/>
          </w:tcPr>
          <w:p w14:paraId="517E148C" w14:textId="77777777" w:rsidR="006F3657" w:rsidRPr="00BC3CAC" w:rsidRDefault="00674D44" w:rsidP="009C3AAE">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Approve</w:t>
            </w:r>
          </w:p>
        </w:tc>
        <w:tc>
          <w:tcPr>
            <w:tcW w:w="1259" w:type="pct"/>
            <w:gridSpan w:val="2"/>
            <w:vAlign w:val="center"/>
          </w:tcPr>
          <w:p w14:paraId="6CE70ECE" w14:textId="77777777" w:rsidR="006F3657" w:rsidRPr="00BC3CAC" w:rsidRDefault="00674D44" w:rsidP="009C3AAE">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Reject</w:t>
            </w:r>
          </w:p>
        </w:tc>
        <w:tc>
          <w:tcPr>
            <w:tcW w:w="1259" w:type="pct"/>
            <w:vAlign w:val="center"/>
          </w:tcPr>
          <w:p w14:paraId="772FEDC4" w14:textId="77777777" w:rsidR="006F3657" w:rsidRPr="00BC3CAC" w:rsidRDefault="00674D44" w:rsidP="009C3AAE">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Defer</w:t>
            </w:r>
          </w:p>
        </w:tc>
      </w:tr>
      <w:tr w:rsidR="006F3657" w:rsidRPr="00BC3CAC" w14:paraId="254FCC48" w14:textId="77777777" w:rsidTr="00F545F4">
        <w:trPr>
          <w:trHeight w:val="403"/>
        </w:trPr>
        <w:tc>
          <w:tcPr>
            <w:tcW w:w="1225" w:type="pct"/>
            <w:vMerge w:val="restart"/>
            <w:shd w:val="clear" w:color="auto" w:fill="B2ECFB" w:themeFill="accent5" w:themeFillTint="66"/>
            <w:vAlign w:val="center"/>
          </w:tcPr>
          <w:p w14:paraId="0E31F427" w14:textId="77777777" w:rsidR="006F3657" w:rsidRDefault="006F3657" w:rsidP="009C3AAE">
            <w:pPr>
              <w:jc w:val="right"/>
              <w:rPr>
                <w:rFonts w:cs="Arial"/>
                <w:szCs w:val="20"/>
              </w:rPr>
            </w:pPr>
            <w:r w:rsidRPr="006F3657">
              <w:rPr>
                <w:rFonts w:cs="Arial"/>
                <w:szCs w:val="20"/>
              </w:rPr>
              <w:t>Industry Consultation</w:t>
            </w:r>
            <w:r>
              <w:rPr>
                <w:rFonts w:cs="Arial"/>
                <w:szCs w:val="20"/>
              </w:rPr>
              <w:t>:</w:t>
            </w:r>
          </w:p>
        </w:tc>
        <w:tc>
          <w:tcPr>
            <w:tcW w:w="1888" w:type="pct"/>
            <w:gridSpan w:val="2"/>
            <w:vAlign w:val="center"/>
          </w:tcPr>
          <w:p w14:paraId="2D7024C8" w14:textId="77777777" w:rsidR="006F3657" w:rsidRPr="00BC3CAC" w:rsidRDefault="00674D44" w:rsidP="009C3AAE">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10 Working Days</w:t>
            </w:r>
          </w:p>
        </w:tc>
        <w:tc>
          <w:tcPr>
            <w:tcW w:w="1888" w:type="pct"/>
            <w:gridSpan w:val="2"/>
            <w:vAlign w:val="center"/>
          </w:tcPr>
          <w:p w14:paraId="423FD15E" w14:textId="77777777" w:rsidR="006F3657" w:rsidRPr="00BC3CAC" w:rsidRDefault="00674D44" w:rsidP="009C3AAE">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15</w:t>
            </w:r>
            <w:r w:rsidR="006F3657">
              <w:rPr>
                <w:rFonts w:cs="Arial"/>
                <w:szCs w:val="20"/>
              </w:rPr>
              <w:t xml:space="preserve"> Working Days</w:t>
            </w:r>
          </w:p>
        </w:tc>
      </w:tr>
      <w:tr w:rsidR="006F3657" w:rsidRPr="00BC3CAC" w14:paraId="4875F46D" w14:textId="77777777" w:rsidTr="00F545F4">
        <w:trPr>
          <w:trHeight w:val="403"/>
        </w:trPr>
        <w:tc>
          <w:tcPr>
            <w:tcW w:w="1225" w:type="pct"/>
            <w:vMerge/>
            <w:shd w:val="clear" w:color="auto" w:fill="B2ECFB" w:themeFill="accent5" w:themeFillTint="66"/>
            <w:vAlign w:val="center"/>
          </w:tcPr>
          <w:p w14:paraId="015CA46D" w14:textId="77777777" w:rsidR="006F3657" w:rsidRPr="006F3657" w:rsidRDefault="006F3657" w:rsidP="009C3AAE">
            <w:pPr>
              <w:jc w:val="right"/>
              <w:rPr>
                <w:rFonts w:cs="Arial"/>
                <w:szCs w:val="20"/>
              </w:rPr>
            </w:pPr>
          </w:p>
        </w:tc>
        <w:tc>
          <w:tcPr>
            <w:tcW w:w="1888" w:type="pct"/>
            <w:gridSpan w:val="2"/>
            <w:vAlign w:val="center"/>
          </w:tcPr>
          <w:p w14:paraId="5A1C9AE6" w14:textId="77777777" w:rsidR="006F3657" w:rsidRPr="00BC3CAC" w:rsidRDefault="00674D44" w:rsidP="009C3AAE">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w:t>
            </w:r>
            <w:r w:rsidR="00464FAE">
              <w:rPr>
                <w:rFonts w:cs="Arial"/>
                <w:szCs w:val="20"/>
              </w:rPr>
              <w:t>20</w:t>
            </w:r>
            <w:r w:rsidR="006F3657">
              <w:rPr>
                <w:rFonts w:cs="Arial"/>
                <w:szCs w:val="20"/>
              </w:rPr>
              <w:t xml:space="preserve"> Working Days</w:t>
            </w:r>
          </w:p>
        </w:tc>
        <w:tc>
          <w:tcPr>
            <w:tcW w:w="1888" w:type="pct"/>
            <w:gridSpan w:val="2"/>
            <w:vAlign w:val="center"/>
          </w:tcPr>
          <w:p w14:paraId="166F5754" w14:textId="77777777" w:rsidR="006F3657" w:rsidRPr="00BC3CAC" w:rsidRDefault="00674D44" w:rsidP="009C3AAE">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Other [Specify Here]</w:t>
            </w:r>
          </w:p>
        </w:tc>
      </w:tr>
      <w:tr w:rsidR="006F3657" w:rsidRPr="00BC3CAC" w14:paraId="2823AE68" w14:textId="77777777" w:rsidTr="00F545F4">
        <w:trPr>
          <w:trHeight w:val="403"/>
        </w:trPr>
        <w:tc>
          <w:tcPr>
            <w:tcW w:w="1225" w:type="pct"/>
            <w:shd w:val="clear" w:color="auto" w:fill="B2ECFB" w:themeFill="accent5" w:themeFillTint="66"/>
            <w:vAlign w:val="center"/>
          </w:tcPr>
          <w:p w14:paraId="702EDB4D" w14:textId="77777777" w:rsidR="006F3657" w:rsidRDefault="006F3657" w:rsidP="009C3AAE">
            <w:pPr>
              <w:jc w:val="right"/>
              <w:rPr>
                <w:rFonts w:cs="Arial"/>
                <w:szCs w:val="20"/>
              </w:rPr>
            </w:pPr>
            <w:r w:rsidRPr="006F3657">
              <w:rPr>
                <w:rFonts w:cs="Arial"/>
                <w:szCs w:val="20"/>
              </w:rPr>
              <w:t>Expected date of receipt for responses (to Xoserve)</w:t>
            </w:r>
          </w:p>
        </w:tc>
        <w:tc>
          <w:tcPr>
            <w:tcW w:w="3775" w:type="pct"/>
            <w:gridSpan w:val="4"/>
            <w:vAlign w:val="center"/>
          </w:tcPr>
          <w:p w14:paraId="50A013C8" w14:textId="77777777" w:rsidR="006F3657" w:rsidRDefault="006F3657" w:rsidP="009C3AAE">
            <w:pPr>
              <w:rPr>
                <w:rFonts w:cs="Arial"/>
              </w:rPr>
            </w:pPr>
            <w:r w:rsidRPr="006F3657">
              <w:rPr>
                <w:rFonts w:cs="Arial"/>
              </w:rPr>
              <w:t>XX/XX/XXXX</w:t>
            </w:r>
          </w:p>
        </w:tc>
      </w:tr>
      <w:tr w:rsidR="006F3657" w:rsidRPr="00BC3CAC" w14:paraId="2921AF51" w14:textId="77777777" w:rsidTr="00F545F4">
        <w:trPr>
          <w:trHeight w:val="403"/>
        </w:trPr>
        <w:tc>
          <w:tcPr>
            <w:tcW w:w="1223" w:type="pct"/>
            <w:shd w:val="clear" w:color="auto" w:fill="B2ECFB" w:themeFill="accent5" w:themeFillTint="66"/>
            <w:vAlign w:val="center"/>
          </w:tcPr>
          <w:p w14:paraId="59DFBCC5" w14:textId="77777777" w:rsidR="006F3657" w:rsidRDefault="006F3657" w:rsidP="009C3AAE">
            <w:pPr>
              <w:jc w:val="right"/>
              <w:rPr>
                <w:rFonts w:cs="Arial"/>
                <w:szCs w:val="20"/>
              </w:rPr>
            </w:pPr>
            <w:r w:rsidRPr="006F3657">
              <w:rPr>
                <w:rFonts w:cs="Arial"/>
                <w:szCs w:val="20"/>
              </w:rPr>
              <w:t>DSC Consultation</w:t>
            </w:r>
            <w:r>
              <w:rPr>
                <w:rFonts w:cs="Arial"/>
                <w:szCs w:val="20"/>
              </w:rPr>
              <w:t xml:space="preserve"> Issue:</w:t>
            </w:r>
          </w:p>
        </w:tc>
        <w:tc>
          <w:tcPr>
            <w:tcW w:w="1888" w:type="pct"/>
            <w:gridSpan w:val="2"/>
            <w:vAlign w:val="center"/>
          </w:tcPr>
          <w:p w14:paraId="7759B525" w14:textId="77777777" w:rsidR="006F3657" w:rsidRPr="00BC3CAC" w:rsidRDefault="00674D44" w:rsidP="006F3657">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1888" w:type="pct"/>
            <w:gridSpan w:val="2"/>
            <w:vAlign w:val="center"/>
          </w:tcPr>
          <w:p w14:paraId="478735A4" w14:textId="77777777" w:rsidR="006F3657" w:rsidRPr="00BC3CAC" w:rsidRDefault="00674D44" w:rsidP="006F3657">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r>
      <w:tr w:rsidR="006F3657" w:rsidRPr="00BC3CAC" w14:paraId="61DDFE1F" w14:textId="77777777" w:rsidTr="00F545F4">
        <w:trPr>
          <w:trHeight w:val="403"/>
        </w:trPr>
        <w:tc>
          <w:tcPr>
            <w:tcW w:w="1223" w:type="pct"/>
            <w:shd w:val="clear" w:color="auto" w:fill="B2ECFB" w:themeFill="accent5" w:themeFillTint="66"/>
            <w:vAlign w:val="center"/>
          </w:tcPr>
          <w:p w14:paraId="0C4F8EFF" w14:textId="77777777" w:rsidR="006F3657" w:rsidRDefault="006F3657" w:rsidP="009C3AAE">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DefaultPlaceholder_1082065160"/>
            </w:placeholder>
            <w:showingPlcHdr/>
            <w:date>
              <w:dateFormat w:val="dd/MM/yyyy"/>
              <w:lid w:val="en-GB"/>
              <w:storeMappedDataAs w:val="dateTime"/>
              <w:calendar w:val="gregorian"/>
            </w:date>
          </w:sdtPr>
          <w:sdtEndPr/>
          <w:sdtContent>
            <w:tc>
              <w:tcPr>
                <w:tcW w:w="3777" w:type="pct"/>
                <w:gridSpan w:val="4"/>
                <w:vAlign w:val="center"/>
              </w:tcPr>
              <w:p w14:paraId="632D7492" w14:textId="77777777" w:rsidR="006F3657" w:rsidRDefault="00FA3F4F" w:rsidP="009C3AAE">
                <w:pPr>
                  <w:rPr>
                    <w:rFonts w:cs="Arial"/>
                  </w:rPr>
                </w:pPr>
                <w:r w:rsidRPr="0040334E">
                  <w:rPr>
                    <w:rStyle w:val="PlaceholderText"/>
                  </w:rPr>
                  <w:t>Click here to enter a date.</w:t>
                </w:r>
              </w:p>
            </w:tc>
          </w:sdtContent>
        </w:sdt>
      </w:tr>
      <w:tr w:rsidR="006F3657" w:rsidRPr="00BC3CAC" w14:paraId="3464028D" w14:textId="77777777" w:rsidTr="00F545F4">
        <w:trPr>
          <w:trHeight w:val="249"/>
        </w:trPr>
        <w:tc>
          <w:tcPr>
            <w:tcW w:w="1223" w:type="pct"/>
            <w:shd w:val="clear" w:color="auto" w:fill="B2ECFB" w:themeFill="accent5" w:themeFillTint="66"/>
            <w:vAlign w:val="center"/>
          </w:tcPr>
          <w:p w14:paraId="1C6AD97C" w14:textId="77777777" w:rsidR="006F3657" w:rsidRDefault="006F3657" w:rsidP="009C3AAE">
            <w:pPr>
              <w:jc w:val="right"/>
              <w:rPr>
                <w:rFonts w:cs="Arial"/>
                <w:szCs w:val="20"/>
              </w:rPr>
            </w:pPr>
            <w:r w:rsidRPr="006F3657">
              <w:rPr>
                <w:rFonts w:cs="Arial"/>
                <w:szCs w:val="20"/>
              </w:rPr>
              <w:t>Comms Ref(s)</w:t>
            </w:r>
            <w:r>
              <w:rPr>
                <w:rFonts w:cs="Arial"/>
                <w:szCs w:val="20"/>
              </w:rPr>
              <w:t>:</w:t>
            </w:r>
          </w:p>
        </w:tc>
        <w:tc>
          <w:tcPr>
            <w:tcW w:w="3777" w:type="pct"/>
            <w:gridSpan w:val="4"/>
            <w:vAlign w:val="center"/>
          </w:tcPr>
          <w:p w14:paraId="4A2624F1" w14:textId="77777777" w:rsidR="006F3657" w:rsidRDefault="006F3657" w:rsidP="009C3AAE">
            <w:pPr>
              <w:rPr>
                <w:rFonts w:cs="Arial"/>
              </w:rPr>
            </w:pPr>
          </w:p>
        </w:tc>
      </w:tr>
      <w:tr w:rsidR="006F3657" w:rsidRPr="00BC3CAC" w14:paraId="13469CB4" w14:textId="77777777" w:rsidTr="00F545F4">
        <w:trPr>
          <w:trHeight w:val="267"/>
        </w:trPr>
        <w:tc>
          <w:tcPr>
            <w:tcW w:w="1223" w:type="pct"/>
            <w:shd w:val="clear" w:color="auto" w:fill="B2ECFB" w:themeFill="accent5" w:themeFillTint="66"/>
            <w:vAlign w:val="center"/>
          </w:tcPr>
          <w:p w14:paraId="7BC29C42" w14:textId="77777777" w:rsidR="006F3657" w:rsidRDefault="006F3657" w:rsidP="009C3AAE">
            <w:pPr>
              <w:jc w:val="right"/>
              <w:rPr>
                <w:rFonts w:cs="Arial"/>
                <w:szCs w:val="20"/>
              </w:rPr>
            </w:pPr>
            <w:r w:rsidRPr="006F3657">
              <w:rPr>
                <w:rFonts w:cs="Arial"/>
                <w:szCs w:val="20"/>
              </w:rPr>
              <w:t>Number of Responses</w:t>
            </w:r>
            <w:r>
              <w:rPr>
                <w:rFonts w:cs="Arial"/>
                <w:szCs w:val="20"/>
              </w:rPr>
              <w:t>:</w:t>
            </w:r>
          </w:p>
        </w:tc>
        <w:tc>
          <w:tcPr>
            <w:tcW w:w="3777" w:type="pct"/>
            <w:gridSpan w:val="4"/>
            <w:vAlign w:val="center"/>
          </w:tcPr>
          <w:p w14:paraId="73F1834A" w14:textId="77777777" w:rsidR="006F3657" w:rsidRDefault="006F3657" w:rsidP="009C3AAE">
            <w:pPr>
              <w:rPr>
                <w:rFonts w:cs="Arial"/>
              </w:rPr>
            </w:pPr>
          </w:p>
        </w:tc>
      </w:tr>
    </w:tbl>
    <w:p w14:paraId="07766363" w14:textId="77777777" w:rsidR="00156FD9" w:rsidRDefault="00156FD9" w:rsidP="00156FD9">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15"/>
        <w:gridCol w:w="1241"/>
        <w:gridCol w:w="1245"/>
        <w:gridCol w:w="1522"/>
        <w:gridCol w:w="2825"/>
      </w:tblGrid>
      <w:tr w:rsidR="006F3657" w:rsidRPr="00BC3CAC" w14:paraId="32320778" w14:textId="77777777" w:rsidTr="006F3657">
        <w:trPr>
          <w:trHeight w:val="403"/>
        </w:trPr>
        <w:tc>
          <w:tcPr>
            <w:tcW w:w="1224" w:type="pct"/>
            <w:vMerge w:val="restart"/>
            <w:shd w:val="clear" w:color="auto" w:fill="B2ECFB" w:themeFill="accent5" w:themeFillTint="66"/>
            <w:vAlign w:val="center"/>
          </w:tcPr>
          <w:p w14:paraId="63CF8CE0" w14:textId="77777777" w:rsidR="006F3657" w:rsidRDefault="006F3657" w:rsidP="009C3AAE">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2C5C6B42" w14:textId="77777777" w:rsidR="006F3657" w:rsidRPr="00BC3CAC" w:rsidRDefault="00674D44" w:rsidP="009C3AAE">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08B7C72" w14:textId="77777777" w:rsidR="006F3657" w:rsidRDefault="00FB1FA8" w:rsidP="00FB1FA8">
                <w:pPr>
                  <w:rPr>
                    <w:rFonts w:cs="Arial"/>
                  </w:rPr>
                </w:pPr>
                <w:r>
                  <w:rPr>
                    <w:rStyle w:val="PlaceholderText"/>
                  </w:rPr>
                  <w:t>Please select</w:t>
                </w:r>
                <w:r w:rsidRPr="0040334E">
                  <w:rPr>
                    <w:rStyle w:val="PlaceholderText"/>
                  </w:rPr>
                  <w:t>.</w:t>
                </w:r>
              </w:p>
            </w:tc>
          </w:sdtContent>
        </w:sdt>
      </w:tr>
      <w:tr w:rsidR="006F3657" w:rsidRPr="00BC3CAC" w14:paraId="16DB5752" w14:textId="77777777" w:rsidTr="006F3657">
        <w:trPr>
          <w:trHeight w:val="403"/>
        </w:trPr>
        <w:tc>
          <w:tcPr>
            <w:tcW w:w="1224" w:type="pct"/>
            <w:vMerge/>
            <w:shd w:val="clear" w:color="auto" w:fill="B2ECFB" w:themeFill="accent5" w:themeFillTint="66"/>
            <w:vAlign w:val="center"/>
          </w:tcPr>
          <w:p w14:paraId="4455495B" w14:textId="77777777" w:rsidR="006F3657" w:rsidRPr="006F3657" w:rsidRDefault="006F3657" w:rsidP="009C3AAE">
            <w:pPr>
              <w:jc w:val="right"/>
              <w:rPr>
                <w:rFonts w:cs="Arial"/>
                <w:szCs w:val="20"/>
              </w:rPr>
            </w:pPr>
          </w:p>
        </w:tc>
        <w:tc>
          <w:tcPr>
            <w:tcW w:w="2215" w:type="pct"/>
            <w:gridSpan w:val="3"/>
            <w:vAlign w:val="center"/>
          </w:tcPr>
          <w:p w14:paraId="16EBFBD5" w14:textId="77777777" w:rsidR="006F3657" w:rsidRPr="00BC3CAC" w:rsidRDefault="00674D44" w:rsidP="009C3AAE">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7628D0B3"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7D5D0B02" w14:textId="77777777" w:rsidTr="006F3657">
        <w:trPr>
          <w:trHeight w:val="403"/>
        </w:trPr>
        <w:tc>
          <w:tcPr>
            <w:tcW w:w="1224" w:type="pct"/>
            <w:vMerge/>
            <w:shd w:val="clear" w:color="auto" w:fill="B2ECFB" w:themeFill="accent5" w:themeFillTint="66"/>
            <w:vAlign w:val="center"/>
          </w:tcPr>
          <w:p w14:paraId="77B194AA" w14:textId="77777777" w:rsidR="006F3657" w:rsidRPr="006F3657" w:rsidRDefault="006F3657" w:rsidP="009C3AAE">
            <w:pPr>
              <w:jc w:val="right"/>
              <w:rPr>
                <w:rFonts w:cs="Arial"/>
                <w:szCs w:val="20"/>
              </w:rPr>
            </w:pPr>
          </w:p>
        </w:tc>
        <w:tc>
          <w:tcPr>
            <w:tcW w:w="2215" w:type="pct"/>
            <w:gridSpan w:val="3"/>
            <w:vAlign w:val="center"/>
          </w:tcPr>
          <w:p w14:paraId="72A14094" w14:textId="77777777" w:rsidR="006F3657" w:rsidRPr="00BC3CAC" w:rsidRDefault="00674D44" w:rsidP="009C3AAE">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2F3773A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608B4B82" w14:textId="77777777" w:rsidTr="006F3657">
        <w:trPr>
          <w:trHeight w:val="403"/>
        </w:trPr>
        <w:tc>
          <w:tcPr>
            <w:tcW w:w="1224" w:type="pct"/>
            <w:vMerge/>
            <w:shd w:val="clear" w:color="auto" w:fill="B2ECFB" w:themeFill="accent5" w:themeFillTint="66"/>
            <w:vAlign w:val="center"/>
          </w:tcPr>
          <w:p w14:paraId="757C4C27" w14:textId="77777777" w:rsidR="006F3657" w:rsidRPr="006F3657" w:rsidRDefault="006F3657" w:rsidP="009C3AAE">
            <w:pPr>
              <w:jc w:val="right"/>
              <w:rPr>
                <w:rFonts w:cs="Arial"/>
                <w:szCs w:val="20"/>
              </w:rPr>
            </w:pPr>
          </w:p>
        </w:tc>
        <w:tc>
          <w:tcPr>
            <w:tcW w:w="2215" w:type="pct"/>
            <w:gridSpan w:val="3"/>
            <w:vAlign w:val="center"/>
          </w:tcPr>
          <w:p w14:paraId="3C825AE5" w14:textId="77777777" w:rsidR="006F3657" w:rsidRPr="00BC3CAC" w:rsidRDefault="00674D44" w:rsidP="009C3AAE">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FE5DE3A" w14:textId="77777777" w:rsidR="006F3657" w:rsidRDefault="00FB1FA8" w:rsidP="009C3AAE">
                <w:pPr>
                  <w:rPr>
                    <w:rFonts w:cs="Arial"/>
                  </w:rPr>
                </w:pPr>
                <w:r>
                  <w:rPr>
                    <w:rStyle w:val="PlaceholderText"/>
                  </w:rPr>
                  <w:t>Please select</w:t>
                </w:r>
                <w:r w:rsidRPr="0040334E">
                  <w:rPr>
                    <w:rStyle w:val="PlaceholderText"/>
                  </w:rPr>
                  <w:t>.</w:t>
                </w:r>
              </w:p>
            </w:tc>
          </w:sdtContent>
        </w:sdt>
      </w:tr>
      <w:tr w:rsidR="006F3657" w:rsidRPr="00BC3CAC" w14:paraId="228643EB" w14:textId="77777777" w:rsidTr="009C3AAE">
        <w:trPr>
          <w:trHeight w:val="403"/>
        </w:trPr>
        <w:tc>
          <w:tcPr>
            <w:tcW w:w="1224" w:type="pct"/>
            <w:shd w:val="clear" w:color="auto" w:fill="B2ECFB" w:themeFill="accent5" w:themeFillTint="66"/>
            <w:vAlign w:val="center"/>
          </w:tcPr>
          <w:p w14:paraId="5ADC9E8E" w14:textId="77777777" w:rsidR="006F3657" w:rsidRDefault="006F3657" w:rsidP="009C3AAE">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5CBB8FBE" w14:textId="77777777" w:rsidR="006F3657" w:rsidRDefault="00FA3F4F" w:rsidP="009C3AAE">
                <w:pPr>
                  <w:rPr>
                    <w:rFonts w:cs="Arial"/>
                  </w:rPr>
                </w:pPr>
                <w:r w:rsidRPr="0040334E">
                  <w:rPr>
                    <w:rStyle w:val="PlaceholderText"/>
                  </w:rPr>
                  <w:t>Click here to enter a date.</w:t>
                </w:r>
              </w:p>
            </w:tc>
          </w:sdtContent>
        </w:sdt>
      </w:tr>
      <w:tr w:rsidR="006F3657" w:rsidRPr="00BC3CAC" w14:paraId="04C81BA6" w14:textId="77777777" w:rsidTr="009C3AAE">
        <w:trPr>
          <w:trHeight w:val="403"/>
        </w:trPr>
        <w:tc>
          <w:tcPr>
            <w:tcW w:w="1224" w:type="pct"/>
            <w:shd w:val="clear" w:color="auto" w:fill="B2ECFB" w:themeFill="accent5" w:themeFillTint="66"/>
            <w:vAlign w:val="center"/>
          </w:tcPr>
          <w:p w14:paraId="13E84453" w14:textId="77777777" w:rsidR="006F3657" w:rsidRDefault="006F3657" w:rsidP="009C3AAE">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5091CF3C" w14:textId="77777777" w:rsidR="006F3657" w:rsidRDefault="006F3657" w:rsidP="009C3AAE">
            <w:pPr>
              <w:rPr>
                <w:rFonts w:cs="Arial"/>
              </w:rPr>
            </w:pPr>
            <w:r w:rsidRPr="006F3657">
              <w:rPr>
                <w:rFonts w:cs="Arial"/>
              </w:rPr>
              <w:t>Release</w:t>
            </w:r>
            <w:r w:rsidR="00D12DF0">
              <w:rPr>
                <w:rFonts w:cs="Arial"/>
              </w:rPr>
              <w:t>:</w:t>
            </w:r>
            <w:r w:rsidRPr="006F3657">
              <w:rPr>
                <w:rFonts w:cs="Arial"/>
              </w:rPr>
              <w:t xml:space="preserve"> Feb / Jun / Nov XX or Adhoc DD/MM/YYYY or NA</w:t>
            </w:r>
          </w:p>
        </w:tc>
      </w:tr>
      <w:tr w:rsidR="006F3657" w:rsidRPr="00BC3CAC" w14:paraId="02D4D5AC" w14:textId="77777777" w:rsidTr="006F3657">
        <w:trPr>
          <w:trHeight w:val="403"/>
        </w:trPr>
        <w:tc>
          <w:tcPr>
            <w:tcW w:w="1224" w:type="pct"/>
            <w:shd w:val="clear" w:color="auto" w:fill="B2ECFB" w:themeFill="accent5" w:themeFillTint="66"/>
            <w:vAlign w:val="center"/>
          </w:tcPr>
          <w:p w14:paraId="0BD96389" w14:textId="77777777" w:rsidR="006F3657" w:rsidRDefault="006F3657" w:rsidP="009C3AAE">
            <w:pPr>
              <w:jc w:val="right"/>
              <w:rPr>
                <w:rFonts w:cs="Arial"/>
                <w:szCs w:val="20"/>
              </w:rPr>
            </w:pPr>
            <w:r w:rsidRPr="006F3657">
              <w:rPr>
                <w:rFonts w:cs="Arial"/>
                <w:szCs w:val="20"/>
              </w:rPr>
              <w:t>Overall Outcome</w:t>
            </w:r>
            <w:r>
              <w:rPr>
                <w:rFonts w:cs="Arial"/>
                <w:szCs w:val="20"/>
              </w:rPr>
              <w:t>:</w:t>
            </w:r>
          </w:p>
        </w:tc>
        <w:tc>
          <w:tcPr>
            <w:tcW w:w="686" w:type="pct"/>
            <w:vAlign w:val="center"/>
          </w:tcPr>
          <w:p w14:paraId="2DCC2309" w14:textId="77777777" w:rsidR="006F3657" w:rsidRDefault="00674D44" w:rsidP="009C3AAE">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No</w:t>
            </w:r>
          </w:p>
        </w:tc>
        <w:tc>
          <w:tcPr>
            <w:tcW w:w="688" w:type="pct"/>
            <w:vAlign w:val="center"/>
          </w:tcPr>
          <w:p w14:paraId="0B68E6D1" w14:textId="77777777" w:rsidR="006F3657" w:rsidRDefault="00674D44" w:rsidP="009C3AAE">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F3657">
                  <w:rPr>
                    <w:rFonts w:ascii="MS Gothic" w:eastAsia="MS Gothic" w:hAnsi="MS Gothic" w:cs="Arial" w:hint="eastAsia"/>
                    <w:szCs w:val="20"/>
                  </w:rPr>
                  <w:t>☐</w:t>
                </w:r>
              </w:sdtContent>
            </w:sdt>
            <w:r w:rsidR="006F3657">
              <w:rPr>
                <w:rFonts w:cs="Arial"/>
                <w:szCs w:val="20"/>
              </w:rPr>
              <w:t xml:space="preserve"> Yes</w:t>
            </w:r>
          </w:p>
        </w:tc>
        <w:tc>
          <w:tcPr>
            <w:tcW w:w="2402" w:type="pct"/>
            <w:gridSpan w:val="2"/>
            <w:vAlign w:val="center"/>
          </w:tcPr>
          <w:p w14:paraId="526B8B89" w14:textId="77777777" w:rsidR="006F3657" w:rsidRDefault="006F3657" w:rsidP="009C3AAE">
            <w:pPr>
              <w:rPr>
                <w:rFonts w:cs="Arial"/>
              </w:rPr>
            </w:pPr>
            <w:r>
              <w:rPr>
                <w:rFonts w:cs="Arial"/>
              </w:rPr>
              <w:t xml:space="preserve">If </w:t>
            </w:r>
            <w:r w:rsidR="006B18D0">
              <w:rPr>
                <w:rFonts w:cs="Arial"/>
              </w:rPr>
              <w:t>[</w:t>
            </w:r>
            <w:r>
              <w:rPr>
                <w:rFonts w:cs="Arial"/>
              </w:rPr>
              <w:t>Yes</w:t>
            </w:r>
            <w:r w:rsidR="006B18D0">
              <w:rPr>
                <w:rFonts w:cs="Arial"/>
              </w:rPr>
              <w:t>]</w:t>
            </w:r>
            <w:r>
              <w:rPr>
                <w:rFonts w:cs="Arial"/>
              </w:rPr>
              <w:t xml:space="preserve"> </w:t>
            </w:r>
            <w:r w:rsidR="006B18D0">
              <w:rPr>
                <w:rFonts w:cs="Arial"/>
              </w:rPr>
              <w:t xml:space="preserve">please </w:t>
            </w:r>
            <w:r>
              <w:rPr>
                <w:rFonts w:cs="Arial"/>
              </w:rPr>
              <w:t>specify &lt;Release&gt;</w:t>
            </w:r>
          </w:p>
        </w:tc>
      </w:tr>
    </w:tbl>
    <w:p w14:paraId="1B3CFFB7" w14:textId="77777777" w:rsidR="00F545F4" w:rsidRPr="00F545F4" w:rsidRDefault="00F545F4">
      <w:pPr>
        <w:rPr>
          <w:sz w:val="16"/>
          <w:szCs w:val="16"/>
        </w:rPr>
      </w:pPr>
    </w:p>
    <w:p w14:paraId="42DDD80C" w14:textId="1B2FFE57" w:rsidR="00156FD9" w:rsidRDefault="006F3657">
      <w:r w:rsidRPr="006F3657">
        <w:t xml:space="preserve">Please send the completed forms to: </w:t>
      </w:r>
      <w:hyperlink r:id="rId11" w:history="1">
        <w:r w:rsidR="00485F6F" w:rsidRPr="00005030">
          <w:rPr>
            <w:rStyle w:val="Hyperlink"/>
          </w:rPr>
          <w:t>uklink@xoserve.com</w:t>
        </w:r>
      </w:hyperlink>
      <w:r>
        <w:t xml:space="preserve"> </w:t>
      </w:r>
      <w:r w:rsidR="00156FD9">
        <w:br w:type="page"/>
      </w:r>
    </w:p>
    <w:p w14:paraId="53B6168E" w14:textId="77777777" w:rsidR="0051349C" w:rsidRDefault="0051349C" w:rsidP="0051349C">
      <w:pPr>
        <w:pStyle w:val="Title"/>
      </w:pPr>
      <w:r>
        <w:lastRenderedPageBreak/>
        <w:t>Version Control</w:t>
      </w:r>
    </w:p>
    <w:p w14:paraId="0B8C2965"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47737E6F" w14:textId="77777777" w:rsidTr="00FB1FA8">
        <w:trPr>
          <w:trHeight w:val="403"/>
        </w:trPr>
        <w:tc>
          <w:tcPr>
            <w:tcW w:w="596" w:type="pct"/>
            <w:shd w:val="clear" w:color="auto" w:fill="B2ECFB" w:themeFill="accent5" w:themeFillTint="66"/>
            <w:vAlign w:val="center"/>
          </w:tcPr>
          <w:p w14:paraId="1B1CB912"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37F4B5EA"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41F3ABB2"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3C0EB5C3"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1B5FDB79" w14:textId="77777777" w:rsidR="0051349C" w:rsidRPr="006C66CA" w:rsidRDefault="0051349C" w:rsidP="0051349C">
            <w:pPr>
              <w:rPr>
                <w:rFonts w:cs="Arial"/>
                <w:szCs w:val="20"/>
              </w:rPr>
            </w:pPr>
            <w:r>
              <w:t>Remarks</w:t>
            </w:r>
          </w:p>
        </w:tc>
      </w:tr>
      <w:tr w:rsidR="0051349C" w:rsidRPr="00470388" w14:paraId="5E7D7CAE" w14:textId="77777777" w:rsidTr="00FB1FA8">
        <w:trPr>
          <w:trHeight w:val="403"/>
        </w:trPr>
        <w:tc>
          <w:tcPr>
            <w:tcW w:w="596" w:type="pct"/>
            <w:shd w:val="clear" w:color="auto" w:fill="auto"/>
            <w:vAlign w:val="center"/>
          </w:tcPr>
          <w:p w14:paraId="34C63B1F" w14:textId="3985F302" w:rsidR="0051349C" w:rsidRPr="00470388" w:rsidRDefault="00F545F4" w:rsidP="0051349C">
            <w:pPr>
              <w:rPr>
                <w:rFonts w:cs="Arial"/>
                <w:szCs w:val="20"/>
              </w:rPr>
            </w:pPr>
            <w:r>
              <w:rPr>
                <w:rFonts w:cs="Arial"/>
                <w:szCs w:val="20"/>
              </w:rPr>
              <w:t>1.0</w:t>
            </w:r>
          </w:p>
        </w:tc>
        <w:tc>
          <w:tcPr>
            <w:tcW w:w="766" w:type="pct"/>
            <w:shd w:val="clear" w:color="auto" w:fill="auto"/>
            <w:vAlign w:val="center"/>
          </w:tcPr>
          <w:p w14:paraId="33D6E316" w14:textId="77777777" w:rsidR="0051349C" w:rsidRPr="00470388" w:rsidRDefault="0051349C" w:rsidP="0051349C">
            <w:pPr>
              <w:rPr>
                <w:rFonts w:cs="Arial"/>
                <w:szCs w:val="20"/>
              </w:rPr>
            </w:pPr>
          </w:p>
        </w:tc>
        <w:tc>
          <w:tcPr>
            <w:tcW w:w="767" w:type="pct"/>
            <w:shd w:val="clear" w:color="auto" w:fill="auto"/>
            <w:vAlign w:val="center"/>
          </w:tcPr>
          <w:p w14:paraId="55D2A021" w14:textId="52779D99" w:rsidR="0051349C" w:rsidRPr="00470388" w:rsidRDefault="00F545F4" w:rsidP="0051349C">
            <w:pPr>
              <w:rPr>
                <w:rFonts w:cs="Arial"/>
                <w:szCs w:val="20"/>
              </w:rPr>
            </w:pPr>
            <w:r>
              <w:rPr>
                <w:rFonts w:cs="Arial"/>
                <w:szCs w:val="20"/>
              </w:rPr>
              <w:t>5-02-2022</w:t>
            </w:r>
          </w:p>
        </w:tc>
        <w:tc>
          <w:tcPr>
            <w:tcW w:w="921" w:type="pct"/>
            <w:shd w:val="clear" w:color="auto" w:fill="auto"/>
            <w:vAlign w:val="center"/>
          </w:tcPr>
          <w:p w14:paraId="0C55E35D" w14:textId="6DD56F68" w:rsidR="0051349C" w:rsidRPr="00470388" w:rsidRDefault="00F545F4" w:rsidP="0051349C">
            <w:pPr>
              <w:rPr>
                <w:rFonts w:cs="Arial"/>
                <w:szCs w:val="20"/>
              </w:rPr>
            </w:pPr>
            <w:r>
              <w:rPr>
                <w:rFonts w:cs="Arial"/>
                <w:szCs w:val="20"/>
              </w:rPr>
              <w:t>Andy Clasper</w:t>
            </w:r>
          </w:p>
        </w:tc>
        <w:tc>
          <w:tcPr>
            <w:tcW w:w="1950" w:type="pct"/>
            <w:shd w:val="clear" w:color="auto" w:fill="auto"/>
            <w:vAlign w:val="center"/>
          </w:tcPr>
          <w:p w14:paraId="5600244D" w14:textId="0ABE232B" w:rsidR="0051349C" w:rsidRPr="00470388" w:rsidRDefault="00F545F4" w:rsidP="0051349C">
            <w:pPr>
              <w:rPr>
                <w:rFonts w:cs="Arial"/>
                <w:szCs w:val="20"/>
              </w:rPr>
            </w:pPr>
            <w:r>
              <w:rPr>
                <w:rFonts w:cs="Arial"/>
                <w:szCs w:val="20"/>
              </w:rPr>
              <w:t>New change proposal</w:t>
            </w:r>
          </w:p>
        </w:tc>
      </w:tr>
      <w:tr w:rsidR="003075E1" w:rsidRPr="00470388" w14:paraId="550ED8DE" w14:textId="77777777" w:rsidTr="00FB1FA8">
        <w:trPr>
          <w:trHeight w:val="403"/>
        </w:trPr>
        <w:tc>
          <w:tcPr>
            <w:tcW w:w="596" w:type="pct"/>
            <w:shd w:val="clear" w:color="auto" w:fill="auto"/>
            <w:vAlign w:val="center"/>
          </w:tcPr>
          <w:p w14:paraId="2FDDDA87" w14:textId="39CCE46D" w:rsidR="003075E1" w:rsidRDefault="003075E1" w:rsidP="0051349C">
            <w:pPr>
              <w:rPr>
                <w:rFonts w:cs="Arial"/>
                <w:szCs w:val="20"/>
              </w:rPr>
            </w:pPr>
            <w:r>
              <w:rPr>
                <w:rFonts w:cs="Arial"/>
                <w:szCs w:val="20"/>
              </w:rPr>
              <w:t>2.0</w:t>
            </w:r>
          </w:p>
        </w:tc>
        <w:tc>
          <w:tcPr>
            <w:tcW w:w="766" w:type="pct"/>
            <w:shd w:val="clear" w:color="auto" w:fill="auto"/>
            <w:vAlign w:val="center"/>
          </w:tcPr>
          <w:p w14:paraId="6D1528FC" w14:textId="77777777" w:rsidR="003075E1" w:rsidRPr="00470388" w:rsidRDefault="003075E1" w:rsidP="0051349C">
            <w:pPr>
              <w:rPr>
                <w:rFonts w:cs="Arial"/>
                <w:szCs w:val="20"/>
              </w:rPr>
            </w:pPr>
          </w:p>
        </w:tc>
        <w:tc>
          <w:tcPr>
            <w:tcW w:w="767" w:type="pct"/>
            <w:shd w:val="clear" w:color="auto" w:fill="auto"/>
            <w:vAlign w:val="center"/>
          </w:tcPr>
          <w:p w14:paraId="5FD2315F" w14:textId="2BA2112C" w:rsidR="003075E1" w:rsidRDefault="003075E1" w:rsidP="0051349C">
            <w:pPr>
              <w:rPr>
                <w:rFonts w:cs="Arial"/>
                <w:szCs w:val="20"/>
              </w:rPr>
            </w:pPr>
            <w:r>
              <w:rPr>
                <w:rFonts w:cs="Arial"/>
                <w:szCs w:val="20"/>
              </w:rPr>
              <w:t>13</w:t>
            </w:r>
            <w:r w:rsidR="009A30FE">
              <w:rPr>
                <w:rFonts w:cs="Arial"/>
                <w:szCs w:val="20"/>
              </w:rPr>
              <w:t>-04-2022</w:t>
            </w:r>
          </w:p>
        </w:tc>
        <w:tc>
          <w:tcPr>
            <w:tcW w:w="921" w:type="pct"/>
            <w:shd w:val="clear" w:color="auto" w:fill="auto"/>
            <w:vAlign w:val="center"/>
          </w:tcPr>
          <w:p w14:paraId="1DBD0406" w14:textId="4558A128" w:rsidR="003075E1" w:rsidRDefault="009A30FE" w:rsidP="0051349C">
            <w:pPr>
              <w:rPr>
                <w:rFonts w:cs="Arial"/>
                <w:szCs w:val="20"/>
              </w:rPr>
            </w:pPr>
            <w:r>
              <w:rPr>
                <w:rFonts w:cs="Arial"/>
                <w:szCs w:val="20"/>
              </w:rPr>
              <w:t>Paul Orsler</w:t>
            </w:r>
          </w:p>
        </w:tc>
        <w:tc>
          <w:tcPr>
            <w:tcW w:w="1950" w:type="pct"/>
            <w:shd w:val="clear" w:color="auto" w:fill="auto"/>
            <w:vAlign w:val="center"/>
          </w:tcPr>
          <w:p w14:paraId="77500CFA" w14:textId="56FE028E" w:rsidR="003075E1" w:rsidRDefault="009A30FE" w:rsidP="0051349C">
            <w:pPr>
              <w:rPr>
                <w:rFonts w:cs="Arial"/>
                <w:szCs w:val="20"/>
              </w:rPr>
            </w:pPr>
            <w:r>
              <w:rPr>
                <w:rFonts w:cs="Arial"/>
                <w:szCs w:val="20"/>
              </w:rPr>
              <w:t xml:space="preserve">Revised Change Proposal for publication </w:t>
            </w:r>
          </w:p>
        </w:tc>
      </w:tr>
    </w:tbl>
    <w:p w14:paraId="5C4A185B" w14:textId="77777777" w:rsidR="0051349C" w:rsidRDefault="0051349C" w:rsidP="0051349C"/>
    <w:p w14:paraId="21953C18" w14:textId="77777777" w:rsidR="0051349C" w:rsidRDefault="0051349C" w:rsidP="0051349C"/>
    <w:p w14:paraId="752F20CF" w14:textId="77777777" w:rsidR="0051349C" w:rsidRDefault="0051349C" w:rsidP="0051349C"/>
    <w:p w14:paraId="2C0A98F7" w14:textId="77777777" w:rsidR="0051349C" w:rsidRPr="0051349C" w:rsidRDefault="0051349C" w:rsidP="0051349C">
      <w:bookmarkStart w:id="0" w:name="_GoBack"/>
      <w:bookmarkEnd w:id="0"/>
    </w:p>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44D8F" w14:textId="77777777" w:rsidR="00674D44" w:rsidRDefault="00674D44" w:rsidP="00324744">
      <w:pPr>
        <w:spacing w:after="0" w:line="240" w:lineRule="auto"/>
      </w:pPr>
      <w:r>
        <w:separator/>
      </w:r>
    </w:p>
  </w:endnote>
  <w:endnote w:type="continuationSeparator" w:id="0">
    <w:p w14:paraId="7122A7EC" w14:textId="77777777" w:rsidR="00674D44" w:rsidRDefault="00674D44"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6DF2" w14:textId="77777777" w:rsidR="00046BA6" w:rsidRDefault="00B6118E">
    <w:pPr>
      <w:pStyle w:val="Footer"/>
    </w:pPr>
    <w:r>
      <w:t>CP_V7</w:t>
    </w:r>
    <w:r w:rsidR="00046BA6">
      <w:t>.</w:t>
    </w:r>
    <w:r>
      <w:t>0</w:t>
    </w:r>
    <w:r w:rsidR="00046BA6">
      <w:rPr>
        <w:noProof/>
      </w:rPr>
      <mc:AlternateContent>
        <mc:Choice Requires="wps">
          <w:drawing>
            <wp:anchor distT="0" distB="0" distL="114300" distR="114300" simplePos="0" relativeHeight="251661312" behindDoc="0" locked="0" layoutInCell="1" allowOverlap="1" wp14:anchorId="5C3B6820" wp14:editId="6E167661">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49E1E833"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B436" w14:textId="77777777" w:rsidR="00674D44" w:rsidRDefault="00674D44" w:rsidP="00324744">
      <w:pPr>
        <w:spacing w:after="0" w:line="240" w:lineRule="auto"/>
      </w:pPr>
      <w:r>
        <w:separator/>
      </w:r>
    </w:p>
  </w:footnote>
  <w:footnote w:type="continuationSeparator" w:id="0">
    <w:p w14:paraId="0F2FB458" w14:textId="77777777" w:rsidR="00674D44" w:rsidRDefault="00674D44"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E7C7" w14:textId="77777777" w:rsidR="00046BA6" w:rsidRDefault="00046BA6">
    <w:pPr>
      <w:pStyle w:val="Header"/>
    </w:pPr>
    <w:r>
      <w:rPr>
        <w:noProof/>
      </w:rPr>
      <w:drawing>
        <wp:anchor distT="0" distB="0" distL="114300" distR="114300" simplePos="0" relativeHeight="251663360" behindDoc="0" locked="0" layoutInCell="1" allowOverlap="1" wp14:anchorId="28285312" wp14:editId="2E07AEC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7CA09CC" wp14:editId="1CE6C5B5">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1A2FD694"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2555E"/>
    <w:rsid w:val="00043E6A"/>
    <w:rsid w:val="00046BA6"/>
    <w:rsid w:val="000478D6"/>
    <w:rsid w:val="00050A89"/>
    <w:rsid w:val="0008755F"/>
    <w:rsid w:val="00093D75"/>
    <w:rsid w:val="000A1AD1"/>
    <w:rsid w:val="000E3E26"/>
    <w:rsid w:val="00112A91"/>
    <w:rsid w:val="00122449"/>
    <w:rsid w:val="00125B61"/>
    <w:rsid w:val="00144E00"/>
    <w:rsid w:val="00147035"/>
    <w:rsid w:val="00151C09"/>
    <w:rsid w:val="00156FD9"/>
    <w:rsid w:val="00195C86"/>
    <w:rsid w:val="001A626D"/>
    <w:rsid w:val="001B2D13"/>
    <w:rsid w:val="001C22D4"/>
    <w:rsid w:val="00212B1C"/>
    <w:rsid w:val="002201FE"/>
    <w:rsid w:val="002247C6"/>
    <w:rsid w:val="00226D34"/>
    <w:rsid w:val="002365D1"/>
    <w:rsid w:val="0029036C"/>
    <w:rsid w:val="00290A05"/>
    <w:rsid w:val="002A278D"/>
    <w:rsid w:val="002B3FC0"/>
    <w:rsid w:val="002D053D"/>
    <w:rsid w:val="002F448E"/>
    <w:rsid w:val="003075E1"/>
    <w:rsid w:val="00310A64"/>
    <w:rsid w:val="003201A4"/>
    <w:rsid w:val="00324744"/>
    <w:rsid w:val="003463C5"/>
    <w:rsid w:val="00377B3E"/>
    <w:rsid w:val="003A32EA"/>
    <w:rsid w:val="003A5CFC"/>
    <w:rsid w:val="003B4D44"/>
    <w:rsid w:val="003B7E16"/>
    <w:rsid w:val="00403D4A"/>
    <w:rsid w:val="00407C41"/>
    <w:rsid w:val="0042028B"/>
    <w:rsid w:val="00426807"/>
    <w:rsid w:val="00464FAE"/>
    <w:rsid w:val="00470388"/>
    <w:rsid w:val="00477440"/>
    <w:rsid w:val="00485F6F"/>
    <w:rsid w:val="004B4891"/>
    <w:rsid w:val="004F3362"/>
    <w:rsid w:val="005027CC"/>
    <w:rsid w:val="005132C1"/>
    <w:rsid w:val="0051349C"/>
    <w:rsid w:val="00516D8E"/>
    <w:rsid w:val="00517F6F"/>
    <w:rsid w:val="00525A7D"/>
    <w:rsid w:val="0055298E"/>
    <w:rsid w:val="0055478D"/>
    <w:rsid w:val="00567C13"/>
    <w:rsid w:val="0058557B"/>
    <w:rsid w:val="005A1776"/>
    <w:rsid w:val="005A6B14"/>
    <w:rsid w:val="005A6CFA"/>
    <w:rsid w:val="005C0DF9"/>
    <w:rsid w:val="005C15DD"/>
    <w:rsid w:val="005D0AA4"/>
    <w:rsid w:val="005D4EDB"/>
    <w:rsid w:val="005E4C74"/>
    <w:rsid w:val="00602977"/>
    <w:rsid w:val="006514E4"/>
    <w:rsid w:val="0065193C"/>
    <w:rsid w:val="00667338"/>
    <w:rsid w:val="006718CF"/>
    <w:rsid w:val="00674D44"/>
    <w:rsid w:val="0067534D"/>
    <w:rsid w:val="0068210E"/>
    <w:rsid w:val="00696DF6"/>
    <w:rsid w:val="006A2B81"/>
    <w:rsid w:val="006A2C69"/>
    <w:rsid w:val="006B18D0"/>
    <w:rsid w:val="006B5363"/>
    <w:rsid w:val="006C66CA"/>
    <w:rsid w:val="006F3657"/>
    <w:rsid w:val="007204AB"/>
    <w:rsid w:val="00722970"/>
    <w:rsid w:val="007229EF"/>
    <w:rsid w:val="007243D3"/>
    <w:rsid w:val="00727180"/>
    <w:rsid w:val="00734A65"/>
    <w:rsid w:val="007715F3"/>
    <w:rsid w:val="00771B44"/>
    <w:rsid w:val="007836E3"/>
    <w:rsid w:val="007855B1"/>
    <w:rsid w:val="007A2F99"/>
    <w:rsid w:val="007A56DB"/>
    <w:rsid w:val="007D4F26"/>
    <w:rsid w:val="007D796E"/>
    <w:rsid w:val="007F09E3"/>
    <w:rsid w:val="00807258"/>
    <w:rsid w:val="0081275F"/>
    <w:rsid w:val="0082322E"/>
    <w:rsid w:val="00833E9C"/>
    <w:rsid w:val="00843613"/>
    <w:rsid w:val="00853AEB"/>
    <w:rsid w:val="00864211"/>
    <w:rsid w:val="00874C46"/>
    <w:rsid w:val="00876BE6"/>
    <w:rsid w:val="00886E23"/>
    <w:rsid w:val="008932EE"/>
    <w:rsid w:val="00894BD9"/>
    <w:rsid w:val="00897E29"/>
    <w:rsid w:val="008A0D2D"/>
    <w:rsid w:val="008B7C4E"/>
    <w:rsid w:val="008B7E39"/>
    <w:rsid w:val="008C078A"/>
    <w:rsid w:val="008E6888"/>
    <w:rsid w:val="008F05D1"/>
    <w:rsid w:val="008F53E8"/>
    <w:rsid w:val="0092696F"/>
    <w:rsid w:val="009439D5"/>
    <w:rsid w:val="00945316"/>
    <w:rsid w:val="0095319A"/>
    <w:rsid w:val="00977AD7"/>
    <w:rsid w:val="00977B79"/>
    <w:rsid w:val="009A30FE"/>
    <w:rsid w:val="009C3AAE"/>
    <w:rsid w:val="009D38A3"/>
    <w:rsid w:val="009D6EE7"/>
    <w:rsid w:val="009E3053"/>
    <w:rsid w:val="009E485B"/>
    <w:rsid w:val="009E6FF9"/>
    <w:rsid w:val="009F7831"/>
    <w:rsid w:val="00A30CDA"/>
    <w:rsid w:val="00A3623B"/>
    <w:rsid w:val="00A41B8E"/>
    <w:rsid w:val="00A57CE8"/>
    <w:rsid w:val="00A700B7"/>
    <w:rsid w:val="00A82A57"/>
    <w:rsid w:val="00AB5B54"/>
    <w:rsid w:val="00AB63DE"/>
    <w:rsid w:val="00AC7EC6"/>
    <w:rsid w:val="00B11FE6"/>
    <w:rsid w:val="00B47489"/>
    <w:rsid w:val="00B50EDC"/>
    <w:rsid w:val="00B542B2"/>
    <w:rsid w:val="00B6118E"/>
    <w:rsid w:val="00B979A5"/>
    <w:rsid w:val="00BA1C34"/>
    <w:rsid w:val="00BB0C50"/>
    <w:rsid w:val="00BC00E9"/>
    <w:rsid w:val="00BC3CAC"/>
    <w:rsid w:val="00BC6C45"/>
    <w:rsid w:val="00BD0A45"/>
    <w:rsid w:val="00BD6281"/>
    <w:rsid w:val="00C01CAE"/>
    <w:rsid w:val="00C06409"/>
    <w:rsid w:val="00C07B83"/>
    <w:rsid w:val="00C30FB9"/>
    <w:rsid w:val="00C34211"/>
    <w:rsid w:val="00C408DE"/>
    <w:rsid w:val="00C44CF7"/>
    <w:rsid w:val="00C4790B"/>
    <w:rsid w:val="00C63328"/>
    <w:rsid w:val="00C70976"/>
    <w:rsid w:val="00C75FA1"/>
    <w:rsid w:val="00C923FC"/>
    <w:rsid w:val="00C935A6"/>
    <w:rsid w:val="00C941BD"/>
    <w:rsid w:val="00C97B20"/>
    <w:rsid w:val="00CD22FC"/>
    <w:rsid w:val="00CF035F"/>
    <w:rsid w:val="00D12DF0"/>
    <w:rsid w:val="00D13777"/>
    <w:rsid w:val="00D15204"/>
    <w:rsid w:val="00D16D33"/>
    <w:rsid w:val="00D2202F"/>
    <w:rsid w:val="00D348F5"/>
    <w:rsid w:val="00D36766"/>
    <w:rsid w:val="00D42773"/>
    <w:rsid w:val="00D66C7E"/>
    <w:rsid w:val="00D877EF"/>
    <w:rsid w:val="00D93896"/>
    <w:rsid w:val="00DA6D80"/>
    <w:rsid w:val="00DE4CEA"/>
    <w:rsid w:val="00E365C3"/>
    <w:rsid w:val="00E366A7"/>
    <w:rsid w:val="00E472C6"/>
    <w:rsid w:val="00E648F4"/>
    <w:rsid w:val="00E960BE"/>
    <w:rsid w:val="00E97641"/>
    <w:rsid w:val="00EA56F6"/>
    <w:rsid w:val="00EC622A"/>
    <w:rsid w:val="00EC649B"/>
    <w:rsid w:val="00EC75E7"/>
    <w:rsid w:val="00ED342B"/>
    <w:rsid w:val="00ED41AC"/>
    <w:rsid w:val="00EF2B03"/>
    <w:rsid w:val="00EF7B70"/>
    <w:rsid w:val="00F02291"/>
    <w:rsid w:val="00F12D81"/>
    <w:rsid w:val="00F146A4"/>
    <w:rsid w:val="00F26010"/>
    <w:rsid w:val="00F40499"/>
    <w:rsid w:val="00F478AE"/>
    <w:rsid w:val="00F545F4"/>
    <w:rsid w:val="00F5564D"/>
    <w:rsid w:val="00F72FAC"/>
    <w:rsid w:val="00F83D67"/>
    <w:rsid w:val="00F9391E"/>
    <w:rsid w:val="00F95876"/>
    <w:rsid w:val="00F96C11"/>
    <w:rsid w:val="00FA0009"/>
    <w:rsid w:val="00FA3F4F"/>
    <w:rsid w:val="00FB04DB"/>
    <w:rsid w:val="00FB1FA8"/>
    <w:rsid w:val="00FB4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59360"/>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link@xoserve.com"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937C2"/>
    <w:rsid w:val="000C674E"/>
    <w:rsid w:val="00107BC2"/>
    <w:rsid w:val="001A5217"/>
    <w:rsid w:val="001F3318"/>
    <w:rsid w:val="00396BBB"/>
    <w:rsid w:val="0045759E"/>
    <w:rsid w:val="004611E5"/>
    <w:rsid w:val="005B4566"/>
    <w:rsid w:val="00675658"/>
    <w:rsid w:val="00766893"/>
    <w:rsid w:val="00783922"/>
    <w:rsid w:val="008D3FC2"/>
    <w:rsid w:val="009028BA"/>
    <w:rsid w:val="009A6F66"/>
    <w:rsid w:val="009E4EC9"/>
    <w:rsid w:val="00B4385D"/>
    <w:rsid w:val="00B5074D"/>
    <w:rsid w:val="00C05455"/>
    <w:rsid w:val="00CC3E0B"/>
    <w:rsid w:val="00CE3D31"/>
    <w:rsid w:val="00D16BBA"/>
    <w:rsid w:val="00ED30F9"/>
    <w:rsid w:val="00F35603"/>
    <w:rsid w:val="00F5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B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fb0c983-77a3-4edc-9303-e1cb655c76c7" xsi:nil="true"/>
    <Sign_x002d_offBy xmlns="efb0c983-77a3-4edc-9303-e1cb655c76c7">
      <UserInfo>
        <DisplayName/>
        <AccountId xsi:nil="true"/>
        <AccountType/>
      </UserInfo>
    </Sign_x002d_off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3" ma:contentTypeDescription="Create a new document." ma:contentTypeScope="" ma:versionID="9bb224142be6fbbc8b98e1f99454ecd1">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54f627d5b449adedc3be3afe57feb"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s>
</ds:datastoreItem>
</file>

<file path=customXml/itemProps3.xml><?xml version="1.0" encoding="utf-8"?>
<ds:datastoreItem xmlns:ds="http://schemas.openxmlformats.org/officeDocument/2006/customXml" ds:itemID="{D91A5855-9008-4B41-93B2-1E4F75D80008}"/>
</file>

<file path=customXml/itemProps4.xml><?xml version="1.0" encoding="utf-8"?>
<ds:datastoreItem xmlns:ds="http://schemas.openxmlformats.org/officeDocument/2006/customXml" ds:itemID="{E7D38831-9990-4A03-A047-B9559311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cp:revision>4</cp:revision>
  <cp:lastPrinted>2019-02-07T14:31:00Z</cp:lastPrinted>
  <dcterms:created xsi:type="dcterms:W3CDTF">2022-04-14T07:07:00Z</dcterms:created>
  <dcterms:modified xsi:type="dcterms:W3CDTF">2022-04-28T10:30:00Z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0x01010050FB9CDCC5328344A3162B2D7C8A4CE2</vt:lpwstr>
  </property>
  <property fmtid="{D5CDD505-2E9C-101B-9397-08002B2CF9AE}" pid="3" name="_NewReviewCycle">
    <vt:lpwstr/>
  </property>
  <property fmtid="{D5CDD505-2E9C-101B-9397-08002B2CF9AE}" pid="4" name="MSIP_Label_7a28ff59-1dd3-406f-be87-f82473b549be_Enabled">
    <vt:lpwstr>True</vt:lpwstr>
  </property>
  <property fmtid="{D5CDD505-2E9C-101B-9397-08002B2CF9AE}" pid="5" name="MSIP_Label_7a28ff59-1dd3-406f-be87-f82473b549be_SiteId">
    <vt:lpwstr>de0d74aa-9914-4bb9-9235-fbefe83b1769</vt:lpwstr>
  </property>
  <property fmtid="{D5CDD505-2E9C-101B-9397-08002B2CF9AE}" pid="6" name="MSIP_Label_7a28ff59-1dd3-406f-be87-f82473b549be_Owner">
    <vt:lpwstr>Andy.Clasper@cadentgas.com</vt:lpwstr>
  </property>
  <property fmtid="{D5CDD505-2E9C-101B-9397-08002B2CF9AE}" pid="7" name="MSIP_Label_7a28ff59-1dd3-406f-be87-f82473b549be_SetDate">
    <vt:lpwstr>2022-01-05T15:06:19.8839634Z</vt:lpwstr>
  </property>
  <property fmtid="{D5CDD505-2E9C-101B-9397-08002B2CF9AE}" pid="8" name="MSIP_Label_7a28ff59-1dd3-406f-be87-f82473b549be_Name">
    <vt:lpwstr>Cadent - Official</vt:lpwstr>
  </property>
  <property fmtid="{D5CDD505-2E9C-101B-9397-08002B2CF9AE}" pid="9" name="MSIP_Label_7a28ff59-1dd3-406f-be87-f82473b549be_Application">
    <vt:lpwstr>Microsoft Azure Information Protection</vt:lpwstr>
  </property>
  <property fmtid="{D5CDD505-2E9C-101B-9397-08002B2CF9AE}" pid="10" name="MSIP_Label_7a28ff59-1dd3-406f-be87-f82473b549be_Extended_MSFT_Method">
    <vt:lpwstr>Automatic</vt:lpwstr>
  </property>
</Properties>
</file>