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E39B" w14:textId="1A2975E1" w:rsidR="006554CC" w:rsidRPr="00130A24" w:rsidRDefault="006554CC" w:rsidP="006554CC">
      <w:pPr>
        <w:jc w:val="center"/>
        <w:rPr>
          <w:rFonts w:ascii="Arial" w:hAnsi="Arial" w:cs="Arial"/>
          <w:b/>
          <w:sz w:val="32"/>
          <w:szCs w:val="20"/>
        </w:rPr>
      </w:pPr>
      <w:r w:rsidRPr="00130A24">
        <w:rPr>
          <w:rFonts w:ascii="Arial" w:hAnsi="Arial" w:cs="Arial"/>
          <w:b/>
          <w:sz w:val="32"/>
          <w:szCs w:val="20"/>
        </w:rPr>
        <w:t>Disclosure Request Report</w:t>
      </w:r>
      <w:r w:rsidR="006B5ABA">
        <w:rPr>
          <w:rFonts w:ascii="Arial" w:hAnsi="Arial" w:cs="Arial"/>
          <w:b/>
          <w:sz w:val="32"/>
          <w:szCs w:val="20"/>
        </w:rPr>
        <w:t xml:space="preserve"> – For Information</w:t>
      </w:r>
    </w:p>
    <w:p w14:paraId="0C2C7F2A" w14:textId="30B1D422" w:rsidR="00FB5B6D" w:rsidRPr="00CF7C18" w:rsidRDefault="00BC34ED" w:rsidP="006554CC">
      <w:pPr>
        <w:jc w:val="center"/>
        <w:rPr>
          <w:rFonts w:ascii="Arial" w:hAnsi="Arial" w:cs="Arial"/>
          <w:b/>
          <w:sz w:val="24"/>
          <w:szCs w:val="20"/>
        </w:rPr>
      </w:pPr>
      <w:r>
        <w:rPr>
          <w:rFonts w:ascii="Arial" w:hAnsi="Arial" w:cs="Arial"/>
          <w:b/>
          <w:sz w:val="24"/>
          <w:szCs w:val="20"/>
        </w:rPr>
        <w:t xml:space="preserve">Provision of </w:t>
      </w:r>
      <w:r w:rsidR="003814A4">
        <w:rPr>
          <w:rFonts w:ascii="Arial" w:hAnsi="Arial" w:cs="Arial"/>
          <w:b/>
          <w:sz w:val="24"/>
          <w:szCs w:val="20"/>
        </w:rPr>
        <w:t>information to BEIS and Suppliers by the CDSP acting as the Energy Price Guarantee Scheme Administrator</w:t>
      </w:r>
    </w:p>
    <w:p w14:paraId="2217172C" w14:textId="77777777" w:rsidR="006554CC" w:rsidRPr="001656CF" w:rsidRDefault="006554CC" w:rsidP="006554CC">
      <w:pPr>
        <w:rPr>
          <w:rFonts w:ascii="Arial" w:hAnsi="Arial" w:cs="Arial"/>
          <w:sz w:val="6"/>
          <w:szCs w:val="20"/>
        </w:rPr>
      </w:pPr>
    </w:p>
    <w:tbl>
      <w:tblPr>
        <w:tblStyle w:val="TableGrid"/>
        <w:tblW w:w="8035" w:type="dxa"/>
        <w:tblInd w:w="720" w:type="dxa"/>
        <w:tblLook w:val="04A0" w:firstRow="1" w:lastRow="0" w:firstColumn="1" w:lastColumn="0" w:noHBand="0" w:noVBand="1"/>
      </w:tblPr>
      <w:tblGrid>
        <w:gridCol w:w="1940"/>
        <w:gridCol w:w="6095"/>
      </w:tblGrid>
      <w:tr w:rsidR="006554CC" w:rsidRPr="00E37EF7" w14:paraId="5FE797AE" w14:textId="77777777" w:rsidTr="00AC1DC8">
        <w:tc>
          <w:tcPr>
            <w:tcW w:w="1940" w:type="dxa"/>
            <w:shd w:val="clear" w:color="auto" w:fill="95B3D7" w:themeFill="accent1" w:themeFillTint="99"/>
            <w:vAlign w:val="center"/>
          </w:tcPr>
          <w:p w14:paraId="6AE0AD34"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486182E6" w14:textId="3CAB3ED9" w:rsidR="006554CC" w:rsidRPr="00E37EF7" w:rsidRDefault="00994B7A" w:rsidP="00F73759">
            <w:pPr>
              <w:rPr>
                <w:rFonts w:ascii="Arial" w:hAnsi="Arial" w:cs="Arial"/>
                <w:sz w:val="20"/>
                <w:szCs w:val="20"/>
              </w:rPr>
            </w:pPr>
            <w:r>
              <w:rPr>
                <w:rFonts w:ascii="Arial" w:hAnsi="Arial" w:cs="Arial"/>
                <w:sz w:val="20"/>
                <w:szCs w:val="20"/>
              </w:rPr>
              <w:t xml:space="preserve">David </w:t>
            </w:r>
            <w:r w:rsidR="00310060">
              <w:rPr>
                <w:rFonts w:ascii="Arial" w:hAnsi="Arial" w:cs="Arial"/>
                <w:sz w:val="20"/>
                <w:szCs w:val="20"/>
              </w:rPr>
              <w:t>Addison</w:t>
            </w:r>
          </w:p>
        </w:tc>
      </w:tr>
      <w:tr w:rsidR="006554CC" w:rsidRPr="00E37EF7" w14:paraId="57BC3DD3" w14:textId="77777777" w:rsidTr="00AC1DC8">
        <w:tc>
          <w:tcPr>
            <w:tcW w:w="1940" w:type="dxa"/>
            <w:shd w:val="clear" w:color="auto" w:fill="95B3D7" w:themeFill="accent1" w:themeFillTint="99"/>
            <w:vAlign w:val="center"/>
          </w:tcPr>
          <w:p w14:paraId="52B2DE27"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3301663F" w14:textId="4B893F2E" w:rsidR="006554CC" w:rsidRPr="00E37EF7" w:rsidRDefault="004E062E" w:rsidP="006554CC">
            <w:pPr>
              <w:rPr>
                <w:rFonts w:ascii="Arial" w:hAnsi="Arial" w:cs="Arial"/>
                <w:sz w:val="20"/>
                <w:szCs w:val="20"/>
              </w:rPr>
            </w:pPr>
            <w:r>
              <w:rPr>
                <w:rFonts w:ascii="Arial" w:hAnsi="Arial" w:cs="Arial"/>
                <w:sz w:val="20"/>
                <w:szCs w:val="20"/>
              </w:rPr>
              <w:t>DRR-</w:t>
            </w:r>
            <w:r w:rsidR="009B0E75">
              <w:rPr>
                <w:rFonts w:ascii="Arial" w:hAnsi="Arial" w:cs="Arial"/>
                <w:sz w:val="20"/>
                <w:szCs w:val="20"/>
              </w:rPr>
              <w:t>OCT</w:t>
            </w:r>
            <w:r>
              <w:rPr>
                <w:rFonts w:ascii="Arial" w:hAnsi="Arial" w:cs="Arial"/>
                <w:sz w:val="20"/>
                <w:szCs w:val="20"/>
              </w:rPr>
              <w:t>-</w:t>
            </w:r>
            <w:r w:rsidR="003814A4">
              <w:rPr>
                <w:rFonts w:ascii="Arial" w:hAnsi="Arial" w:cs="Arial"/>
                <w:sz w:val="20"/>
                <w:szCs w:val="20"/>
              </w:rPr>
              <w:t>02</w:t>
            </w:r>
            <w:r>
              <w:rPr>
                <w:rFonts w:ascii="Arial" w:hAnsi="Arial" w:cs="Arial"/>
                <w:sz w:val="20"/>
                <w:szCs w:val="20"/>
              </w:rPr>
              <w:t>-22</w:t>
            </w:r>
          </w:p>
        </w:tc>
      </w:tr>
      <w:tr w:rsidR="006554CC" w:rsidRPr="00E37EF7" w14:paraId="6B75CE96" w14:textId="77777777" w:rsidTr="00AC1DC8">
        <w:tc>
          <w:tcPr>
            <w:tcW w:w="1940" w:type="dxa"/>
            <w:shd w:val="clear" w:color="auto" w:fill="95B3D7" w:themeFill="accent1" w:themeFillTint="99"/>
            <w:vAlign w:val="center"/>
          </w:tcPr>
          <w:p w14:paraId="6B9CB7AB"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075A485A" w14:textId="2702BA4C" w:rsidR="00B707E1" w:rsidRDefault="00B707E1" w:rsidP="009B0E75">
            <w:pPr>
              <w:rPr>
                <w:rFonts w:ascii="Arial" w:hAnsi="Arial" w:cs="Arial"/>
                <w:sz w:val="20"/>
                <w:szCs w:val="20"/>
              </w:rPr>
            </w:pPr>
            <w:r>
              <w:rPr>
                <w:rFonts w:ascii="Arial" w:hAnsi="Arial" w:cs="Arial"/>
                <w:sz w:val="20"/>
                <w:szCs w:val="20"/>
              </w:rPr>
              <w:t xml:space="preserve">This DRR is presented to CoMC for information purposes only. In accordance with GT-D 1.9, </w:t>
            </w:r>
            <w:r w:rsidR="00057399">
              <w:rPr>
                <w:rFonts w:ascii="Arial" w:hAnsi="Arial" w:cs="Arial"/>
                <w:sz w:val="20"/>
                <w:szCs w:val="20"/>
              </w:rPr>
              <w:t xml:space="preserve">CDSP (acting as the EPG Scheme Administrator) is required to provide certain information to BEIS and any Suppliers who are participating in the EPG Scheme. Amendments are being made to the DPM and DPM Conditionality Document to </w:t>
            </w:r>
            <w:r w:rsidR="006B5ABA">
              <w:rPr>
                <w:rFonts w:ascii="Arial" w:hAnsi="Arial" w:cs="Arial"/>
                <w:sz w:val="20"/>
                <w:szCs w:val="20"/>
              </w:rPr>
              <w:t>reflect the information that will be provided</w:t>
            </w:r>
            <w:r w:rsidR="00057399">
              <w:rPr>
                <w:rFonts w:ascii="Arial" w:hAnsi="Arial" w:cs="Arial"/>
                <w:sz w:val="20"/>
                <w:szCs w:val="20"/>
              </w:rPr>
              <w:t xml:space="preserve">. </w:t>
            </w:r>
          </w:p>
          <w:p w14:paraId="763F0A29" w14:textId="597CBEFA" w:rsidR="006554CC" w:rsidRPr="00E37EF7" w:rsidRDefault="006554CC" w:rsidP="006B5ABA">
            <w:pPr>
              <w:rPr>
                <w:rFonts w:ascii="Arial" w:hAnsi="Arial" w:cs="Arial"/>
                <w:sz w:val="20"/>
                <w:szCs w:val="20"/>
              </w:rPr>
            </w:pPr>
          </w:p>
        </w:tc>
      </w:tr>
      <w:tr w:rsidR="006554CC" w:rsidRPr="00E37EF7" w14:paraId="70B94520" w14:textId="77777777" w:rsidTr="008B69E7">
        <w:trPr>
          <w:trHeight w:val="68"/>
        </w:trPr>
        <w:tc>
          <w:tcPr>
            <w:tcW w:w="1940" w:type="dxa"/>
            <w:shd w:val="clear" w:color="auto" w:fill="95B3D7" w:themeFill="accent1" w:themeFillTint="99"/>
            <w:vAlign w:val="center"/>
          </w:tcPr>
          <w:p w14:paraId="21834EE6"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45769184" w14:textId="235DDA07" w:rsidR="006554CC" w:rsidRPr="00E37EF7" w:rsidRDefault="009B0E75" w:rsidP="00803646">
            <w:pPr>
              <w:rPr>
                <w:rFonts w:ascii="Arial" w:hAnsi="Arial" w:cs="Arial"/>
                <w:sz w:val="20"/>
                <w:szCs w:val="20"/>
              </w:rPr>
            </w:pPr>
            <w:r>
              <w:rPr>
                <w:rFonts w:ascii="Arial" w:hAnsi="Arial" w:cs="Arial"/>
                <w:sz w:val="20"/>
                <w:szCs w:val="20"/>
              </w:rPr>
              <w:t>27</w:t>
            </w:r>
            <w:r w:rsidRPr="009B0E75">
              <w:rPr>
                <w:rFonts w:ascii="Arial" w:hAnsi="Arial" w:cs="Arial"/>
                <w:sz w:val="20"/>
                <w:szCs w:val="20"/>
                <w:vertAlign w:val="superscript"/>
              </w:rPr>
              <w:t>th</w:t>
            </w:r>
            <w:r>
              <w:rPr>
                <w:rFonts w:ascii="Arial" w:hAnsi="Arial" w:cs="Arial"/>
                <w:sz w:val="20"/>
                <w:szCs w:val="20"/>
              </w:rPr>
              <w:t xml:space="preserve"> September</w:t>
            </w:r>
            <w:r w:rsidR="00994B7A">
              <w:rPr>
                <w:rFonts w:ascii="Arial" w:hAnsi="Arial" w:cs="Arial"/>
                <w:sz w:val="20"/>
                <w:szCs w:val="20"/>
              </w:rPr>
              <w:t xml:space="preserve"> </w:t>
            </w:r>
            <w:r w:rsidR="00B2572A">
              <w:rPr>
                <w:rFonts w:ascii="Arial" w:hAnsi="Arial" w:cs="Arial"/>
                <w:sz w:val="20"/>
                <w:szCs w:val="20"/>
              </w:rPr>
              <w:t>2022</w:t>
            </w:r>
          </w:p>
        </w:tc>
      </w:tr>
    </w:tbl>
    <w:p w14:paraId="0E9DC41B" w14:textId="77777777" w:rsidR="00E37EF7" w:rsidRPr="00E37EF7" w:rsidRDefault="00E37EF7" w:rsidP="006554CC">
      <w:pPr>
        <w:rPr>
          <w:rFonts w:ascii="Arial" w:hAnsi="Arial" w:cs="Arial"/>
          <w:sz w:val="20"/>
          <w:szCs w:val="20"/>
        </w:rPr>
      </w:pPr>
    </w:p>
    <w:p w14:paraId="5578ED70"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2226DF46" w14:textId="77777777" w:rsidR="00770CBA" w:rsidRDefault="00872C60" w:rsidP="006554CC">
      <w:pPr>
        <w:rPr>
          <w:rFonts w:ascii="Arial" w:hAnsi="Arial" w:cs="Arial"/>
          <w:sz w:val="20"/>
          <w:szCs w:val="20"/>
        </w:rPr>
      </w:pPr>
      <w:r w:rsidRPr="008B69E7">
        <w:rPr>
          <w:rFonts w:ascii="Arial" w:hAnsi="Arial" w:cs="Arial"/>
          <w:sz w:val="20"/>
          <w:szCs w:val="20"/>
        </w:rPr>
        <w:t xml:space="preserve">An unprecedented volatility of and rises in gas prices in the United Kingdom has resulted in increased Supplier costs leading to instability of the UK energy market with materially increased costs to consumers. As a result of these concerns the Government has </w:t>
      </w:r>
      <w:r w:rsidR="00D66F6F">
        <w:rPr>
          <w:rFonts w:ascii="Arial" w:hAnsi="Arial" w:cs="Arial"/>
          <w:sz w:val="20"/>
          <w:szCs w:val="20"/>
        </w:rPr>
        <w:t>introduced</w:t>
      </w:r>
      <w:r w:rsidRPr="008B69E7">
        <w:rPr>
          <w:rFonts w:ascii="Arial" w:hAnsi="Arial" w:cs="Arial"/>
          <w:sz w:val="20"/>
          <w:szCs w:val="20"/>
        </w:rPr>
        <w:t xml:space="preserve"> the Energy Price Guarantee (EPG) (Gas) Scheme for domestic customers, to secure reductions in the energy bills of domestic consumers in Great Britain. </w:t>
      </w:r>
      <w:r w:rsidR="004A09BF">
        <w:rPr>
          <w:rFonts w:ascii="Arial" w:hAnsi="Arial" w:cs="Arial"/>
          <w:sz w:val="20"/>
          <w:szCs w:val="20"/>
        </w:rPr>
        <w:t xml:space="preserve">Following implementation of Urgent Modification </w:t>
      </w:r>
      <w:hyperlink r:id="rId11" w:history="1">
        <w:r w:rsidR="00632288">
          <w:rPr>
            <w:rStyle w:val="Hyperlink"/>
            <w:rFonts w:ascii="Arial" w:hAnsi="Arial" w:cs="Arial"/>
            <w:sz w:val="20"/>
            <w:szCs w:val="20"/>
          </w:rPr>
          <w:t>0824 - Appointment of CDSP as the Scheme Administrator for the Energy Price Guarantee (EPG) for Domestic Gas Consumers (Gas)</w:t>
        </w:r>
      </w:hyperlink>
      <w:r w:rsidR="00743AB4">
        <w:t xml:space="preserve"> </w:t>
      </w:r>
      <w:r w:rsidR="00703AD9">
        <w:rPr>
          <w:rFonts w:ascii="Arial" w:hAnsi="Arial" w:cs="Arial"/>
          <w:sz w:val="20"/>
          <w:szCs w:val="20"/>
        </w:rPr>
        <w:t>t</w:t>
      </w:r>
      <w:r w:rsidRPr="008B69E7">
        <w:rPr>
          <w:rFonts w:ascii="Arial" w:hAnsi="Arial" w:cs="Arial"/>
          <w:sz w:val="20"/>
          <w:szCs w:val="20"/>
        </w:rPr>
        <w:t xml:space="preserve">he Central Data Service Provider (CDSP) </w:t>
      </w:r>
      <w:r w:rsidR="00E06456">
        <w:rPr>
          <w:rFonts w:ascii="Arial" w:hAnsi="Arial" w:cs="Arial"/>
          <w:sz w:val="20"/>
          <w:szCs w:val="20"/>
        </w:rPr>
        <w:t xml:space="preserve">will </w:t>
      </w:r>
      <w:r w:rsidRPr="008B69E7">
        <w:rPr>
          <w:rFonts w:ascii="Arial" w:hAnsi="Arial" w:cs="Arial"/>
          <w:sz w:val="20"/>
          <w:szCs w:val="20"/>
        </w:rPr>
        <w:t>perform the function of the EPG (Gas) Scheme (the ‘Scheme’) Administrator</w:t>
      </w:r>
      <w:r w:rsidR="007A058D">
        <w:rPr>
          <w:rFonts w:ascii="Arial" w:hAnsi="Arial" w:cs="Arial"/>
          <w:sz w:val="20"/>
          <w:szCs w:val="20"/>
        </w:rPr>
        <w:t xml:space="preserve">.  </w:t>
      </w:r>
    </w:p>
    <w:p w14:paraId="42316674" w14:textId="77777777" w:rsidR="00613E29" w:rsidRDefault="00770CBA" w:rsidP="006554CC">
      <w:pPr>
        <w:rPr>
          <w:rFonts w:ascii="Arial" w:hAnsi="Arial" w:cs="Arial"/>
          <w:sz w:val="20"/>
          <w:szCs w:val="20"/>
        </w:rPr>
      </w:pPr>
      <w:r>
        <w:rPr>
          <w:rFonts w:ascii="Arial" w:hAnsi="Arial" w:cs="Arial"/>
          <w:sz w:val="20"/>
          <w:szCs w:val="20"/>
        </w:rPr>
        <w:t xml:space="preserve">As part of this scheme </w:t>
      </w:r>
      <w:r w:rsidR="00872C60" w:rsidRPr="008B69E7">
        <w:rPr>
          <w:rFonts w:ascii="Arial" w:hAnsi="Arial" w:cs="Arial"/>
          <w:sz w:val="20"/>
          <w:szCs w:val="20"/>
        </w:rPr>
        <w:t xml:space="preserve">information </w:t>
      </w:r>
      <w:r w:rsidR="00922E38">
        <w:rPr>
          <w:rFonts w:ascii="Arial" w:hAnsi="Arial" w:cs="Arial"/>
          <w:sz w:val="20"/>
          <w:szCs w:val="20"/>
        </w:rPr>
        <w:t xml:space="preserve">shall </w:t>
      </w:r>
      <w:r w:rsidR="00872C60" w:rsidRPr="008B69E7">
        <w:rPr>
          <w:rFonts w:ascii="Arial" w:hAnsi="Arial" w:cs="Arial"/>
          <w:sz w:val="20"/>
          <w:szCs w:val="20"/>
        </w:rPr>
        <w:t xml:space="preserve">be provided to the Department for Business, </w:t>
      </w:r>
      <w:proofErr w:type="gramStart"/>
      <w:r w:rsidR="00872C60" w:rsidRPr="008B69E7">
        <w:rPr>
          <w:rFonts w:ascii="Arial" w:hAnsi="Arial" w:cs="Arial"/>
          <w:sz w:val="20"/>
          <w:szCs w:val="20"/>
        </w:rPr>
        <w:t>Energy</w:t>
      </w:r>
      <w:proofErr w:type="gramEnd"/>
      <w:r w:rsidR="00872C60" w:rsidRPr="008B69E7">
        <w:rPr>
          <w:rFonts w:ascii="Arial" w:hAnsi="Arial" w:cs="Arial"/>
          <w:sz w:val="20"/>
          <w:szCs w:val="20"/>
        </w:rPr>
        <w:t xml:space="preserve"> and Industrial Strategy (BEIS) to monitor and audit the effective management of the Scheme. </w:t>
      </w:r>
      <w:r w:rsidR="00922E38">
        <w:rPr>
          <w:rFonts w:ascii="Arial" w:hAnsi="Arial" w:cs="Arial"/>
          <w:sz w:val="20"/>
          <w:szCs w:val="20"/>
        </w:rPr>
        <w:t xml:space="preserve">The Modification detailed that </w:t>
      </w:r>
      <w:r w:rsidR="00872C60" w:rsidRPr="008B69E7">
        <w:rPr>
          <w:rFonts w:ascii="Arial" w:hAnsi="Arial" w:cs="Arial"/>
          <w:sz w:val="20"/>
          <w:szCs w:val="20"/>
        </w:rPr>
        <w:t>BEIS w</w:t>
      </w:r>
      <w:r w:rsidR="00922E38">
        <w:rPr>
          <w:rFonts w:ascii="Arial" w:hAnsi="Arial" w:cs="Arial"/>
          <w:sz w:val="20"/>
          <w:szCs w:val="20"/>
        </w:rPr>
        <w:t>ere to</w:t>
      </w:r>
      <w:r w:rsidR="00872C60" w:rsidRPr="008B69E7">
        <w:rPr>
          <w:rFonts w:ascii="Arial" w:hAnsi="Arial" w:cs="Arial"/>
          <w:sz w:val="20"/>
          <w:szCs w:val="20"/>
        </w:rPr>
        <w:t xml:space="preserve"> be added to the Data Permissions Matrix to ensure that the relevant information can be shared to support this. </w:t>
      </w:r>
    </w:p>
    <w:p w14:paraId="0B42949F" w14:textId="1339B72E" w:rsidR="00872C60" w:rsidRPr="00AB70A7" w:rsidRDefault="00613E29" w:rsidP="006554CC">
      <w:pPr>
        <w:rPr>
          <w:rFonts w:ascii="Arial" w:hAnsi="Arial" w:cs="Arial"/>
          <w:sz w:val="20"/>
          <w:szCs w:val="20"/>
        </w:rPr>
      </w:pPr>
      <w:r>
        <w:rPr>
          <w:rFonts w:ascii="Arial" w:hAnsi="Arial" w:cs="Arial"/>
          <w:sz w:val="20"/>
          <w:szCs w:val="20"/>
        </w:rPr>
        <w:t xml:space="preserve">The Modification </w:t>
      </w:r>
      <w:r w:rsidR="00C84E9A">
        <w:rPr>
          <w:rFonts w:ascii="Arial" w:hAnsi="Arial" w:cs="Arial"/>
          <w:sz w:val="20"/>
          <w:szCs w:val="20"/>
        </w:rPr>
        <w:t>also detailed that i</w:t>
      </w:r>
      <w:r w:rsidR="00872C60" w:rsidRPr="008B69E7">
        <w:rPr>
          <w:rFonts w:ascii="Arial" w:hAnsi="Arial" w:cs="Arial"/>
          <w:sz w:val="20"/>
          <w:szCs w:val="20"/>
        </w:rPr>
        <w:t xml:space="preserve">nformation </w:t>
      </w:r>
      <w:r w:rsidR="00C84E9A">
        <w:rPr>
          <w:rFonts w:ascii="Arial" w:hAnsi="Arial" w:cs="Arial"/>
          <w:sz w:val="20"/>
          <w:szCs w:val="20"/>
        </w:rPr>
        <w:t xml:space="preserve">will be provided </w:t>
      </w:r>
      <w:r w:rsidR="00872C60" w:rsidRPr="008B69E7">
        <w:rPr>
          <w:rFonts w:ascii="Arial" w:hAnsi="Arial" w:cs="Arial"/>
          <w:sz w:val="20"/>
          <w:szCs w:val="20"/>
        </w:rPr>
        <w:t>to Shippers and Suppliers as part of this Scheme.</w:t>
      </w:r>
      <w:r w:rsidR="00C84E9A">
        <w:rPr>
          <w:rFonts w:ascii="Arial" w:hAnsi="Arial" w:cs="Arial"/>
          <w:sz w:val="20"/>
          <w:szCs w:val="20"/>
        </w:rPr>
        <w:t xml:space="preserve">  The data provided to the Shipper will </w:t>
      </w:r>
      <w:r w:rsidR="005C1CAE">
        <w:rPr>
          <w:rFonts w:ascii="Arial" w:hAnsi="Arial" w:cs="Arial"/>
          <w:sz w:val="20"/>
          <w:szCs w:val="20"/>
        </w:rPr>
        <w:t xml:space="preserve">relate to their portfolio, therefore this does not need to be reflected in the DPM.  </w:t>
      </w:r>
      <w:r w:rsidR="00872C60" w:rsidRPr="008B69E7">
        <w:rPr>
          <w:rFonts w:ascii="Arial" w:hAnsi="Arial" w:cs="Arial"/>
          <w:sz w:val="20"/>
          <w:szCs w:val="20"/>
        </w:rPr>
        <w:t xml:space="preserve">Suppliers </w:t>
      </w:r>
      <w:r w:rsidR="006F12AF">
        <w:rPr>
          <w:rFonts w:ascii="Arial" w:hAnsi="Arial" w:cs="Arial"/>
          <w:sz w:val="20"/>
          <w:szCs w:val="20"/>
        </w:rPr>
        <w:t>will be</w:t>
      </w:r>
      <w:r w:rsidR="00872C60" w:rsidRPr="008B69E7">
        <w:rPr>
          <w:rFonts w:ascii="Arial" w:hAnsi="Arial" w:cs="Arial"/>
          <w:sz w:val="20"/>
          <w:szCs w:val="20"/>
        </w:rPr>
        <w:t xml:space="preserve"> added to the Data Permissions Matrix to ensure that the relevant portfolio wholesale data can be provided to </w:t>
      </w:r>
      <w:r w:rsidR="006F12AF">
        <w:rPr>
          <w:rFonts w:ascii="Arial" w:hAnsi="Arial" w:cs="Arial"/>
          <w:sz w:val="20"/>
          <w:szCs w:val="20"/>
        </w:rPr>
        <w:t xml:space="preserve">participant </w:t>
      </w:r>
      <w:r w:rsidR="00872C60" w:rsidRPr="008B69E7">
        <w:rPr>
          <w:rFonts w:ascii="Arial" w:hAnsi="Arial" w:cs="Arial"/>
          <w:sz w:val="20"/>
          <w:szCs w:val="20"/>
        </w:rPr>
        <w:t>Suppliers to enable each industry participant to fulfil their activities under the Scheme.</w:t>
      </w:r>
    </w:p>
    <w:p w14:paraId="1BCC49BE" w14:textId="186E7F99" w:rsidR="00E21A26" w:rsidRDefault="00773B63" w:rsidP="006554CC">
      <w:pPr>
        <w:rPr>
          <w:rFonts w:ascii="Arial" w:hAnsi="Arial" w:cs="Arial"/>
          <w:sz w:val="20"/>
          <w:szCs w:val="20"/>
        </w:rPr>
      </w:pPr>
      <w:r>
        <w:rPr>
          <w:rFonts w:ascii="Arial" w:hAnsi="Arial" w:cs="Arial"/>
          <w:sz w:val="20"/>
          <w:szCs w:val="20"/>
        </w:rPr>
        <w:t>The purpose of t</w:t>
      </w:r>
      <w:r w:rsidR="001D7BA3">
        <w:rPr>
          <w:rFonts w:ascii="Arial" w:hAnsi="Arial" w:cs="Arial"/>
          <w:sz w:val="20"/>
          <w:szCs w:val="20"/>
        </w:rPr>
        <w:t>his</w:t>
      </w:r>
      <w:r w:rsidR="00234392">
        <w:rPr>
          <w:rFonts w:ascii="Arial" w:hAnsi="Arial" w:cs="Arial"/>
          <w:sz w:val="20"/>
          <w:szCs w:val="20"/>
        </w:rPr>
        <w:t xml:space="preserve"> DRR </w:t>
      </w:r>
      <w:r>
        <w:rPr>
          <w:rFonts w:ascii="Arial" w:hAnsi="Arial" w:cs="Arial"/>
          <w:sz w:val="20"/>
          <w:szCs w:val="20"/>
        </w:rPr>
        <w:t>is to inform CoMC of</w:t>
      </w:r>
      <w:r w:rsidR="001D7BA3">
        <w:rPr>
          <w:rFonts w:ascii="Arial" w:hAnsi="Arial" w:cs="Arial"/>
          <w:sz w:val="20"/>
          <w:szCs w:val="20"/>
        </w:rPr>
        <w:t xml:space="preserve"> chang</w:t>
      </w:r>
      <w:r>
        <w:rPr>
          <w:rFonts w:ascii="Arial" w:hAnsi="Arial" w:cs="Arial"/>
          <w:sz w:val="20"/>
          <w:szCs w:val="20"/>
        </w:rPr>
        <w:t>es</w:t>
      </w:r>
      <w:r w:rsidR="001D7BA3">
        <w:rPr>
          <w:rFonts w:ascii="Arial" w:hAnsi="Arial" w:cs="Arial"/>
          <w:sz w:val="20"/>
          <w:szCs w:val="20"/>
        </w:rPr>
        <w:t xml:space="preserve"> to the Data Permissions Matrix Conditionality Document </w:t>
      </w:r>
      <w:r w:rsidR="00E21A26">
        <w:rPr>
          <w:rFonts w:ascii="Arial" w:hAnsi="Arial" w:cs="Arial"/>
          <w:sz w:val="20"/>
          <w:szCs w:val="20"/>
        </w:rPr>
        <w:t>to:</w:t>
      </w:r>
    </w:p>
    <w:p w14:paraId="0875A478" w14:textId="17FE6AB7" w:rsidR="00347A43" w:rsidRDefault="00E21A26" w:rsidP="00E21A26">
      <w:pPr>
        <w:pStyle w:val="ListParagraph"/>
        <w:numPr>
          <w:ilvl w:val="0"/>
          <w:numId w:val="12"/>
        </w:numPr>
        <w:rPr>
          <w:rFonts w:ascii="Arial" w:hAnsi="Arial" w:cs="Arial"/>
          <w:sz w:val="20"/>
          <w:szCs w:val="20"/>
        </w:rPr>
      </w:pPr>
      <w:r>
        <w:rPr>
          <w:rFonts w:ascii="Arial" w:hAnsi="Arial" w:cs="Arial"/>
          <w:sz w:val="20"/>
          <w:szCs w:val="20"/>
        </w:rPr>
        <w:t xml:space="preserve">Reinstate Portfolio Supplier to the DPM to allow the CDSP to provide information </w:t>
      </w:r>
      <w:r w:rsidR="00F50F02">
        <w:rPr>
          <w:rFonts w:ascii="Arial" w:hAnsi="Arial" w:cs="Arial"/>
          <w:sz w:val="20"/>
          <w:szCs w:val="20"/>
        </w:rPr>
        <w:t>to partici</w:t>
      </w:r>
      <w:r w:rsidR="000A5E9D">
        <w:rPr>
          <w:rFonts w:ascii="Arial" w:hAnsi="Arial" w:cs="Arial"/>
          <w:sz w:val="20"/>
          <w:szCs w:val="20"/>
        </w:rPr>
        <w:t xml:space="preserve">pant Suppliers </w:t>
      </w:r>
      <w:r>
        <w:rPr>
          <w:rFonts w:ascii="Arial" w:hAnsi="Arial" w:cs="Arial"/>
          <w:sz w:val="20"/>
          <w:szCs w:val="20"/>
        </w:rPr>
        <w:t xml:space="preserve">as </w:t>
      </w:r>
      <w:r w:rsidR="000F0B05">
        <w:rPr>
          <w:rFonts w:ascii="Arial" w:hAnsi="Arial" w:cs="Arial"/>
          <w:sz w:val="20"/>
          <w:szCs w:val="20"/>
        </w:rPr>
        <w:t>required under the Energy Price Guarantee Scheme</w:t>
      </w:r>
      <w:r w:rsidR="000A5E9D">
        <w:rPr>
          <w:rFonts w:ascii="Arial" w:hAnsi="Arial" w:cs="Arial"/>
          <w:sz w:val="20"/>
          <w:szCs w:val="20"/>
        </w:rPr>
        <w:t xml:space="preserve">.  It further proposes that portfolio Suppliers are retained on the DPM following the conclusion of the EPG Scheme </w:t>
      </w:r>
      <w:r w:rsidR="00906079">
        <w:rPr>
          <w:rFonts w:ascii="Arial" w:hAnsi="Arial" w:cs="Arial"/>
          <w:sz w:val="20"/>
          <w:szCs w:val="20"/>
        </w:rPr>
        <w:t>to enable the Suppliers to access Wholesale data if required – and subject to further Disclosure Request Reports being submitted.</w:t>
      </w:r>
    </w:p>
    <w:p w14:paraId="253BEA90" w14:textId="308E3932" w:rsidR="00122718" w:rsidRPr="008B69E7" w:rsidRDefault="00122718" w:rsidP="008B69E7">
      <w:pPr>
        <w:pStyle w:val="ListParagraph"/>
        <w:numPr>
          <w:ilvl w:val="0"/>
          <w:numId w:val="12"/>
        </w:numPr>
        <w:rPr>
          <w:rFonts w:ascii="Arial" w:hAnsi="Arial" w:cs="Arial"/>
          <w:sz w:val="20"/>
          <w:szCs w:val="20"/>
        </w:rPr>
      </w:pPr>
      <w:r>
        <w:rPr>
          <w:rFonts w:ascii="Arial" w:hAnsi="Arial" w:cs="Arial"/>
          <w:sz w:val="20"/>
          <w:szCs w:val="20"/>
        </w:rPr>
        <w:t xml:space="preserve">Add the </w:t>
      </w:r>
      <w:r w:rsidRPr="00F2126E">
        <w:rPr>
          <w:rFonts w:ascii="Arial" w:hAnsi="Arial" w:cs="Arial"/>
          <w:sz w:val="20"/>
          <w:szCs w:val="20"/>
        </w:rPr>
        <w:t xml:space="preserve">Department for Business, </w:t>
      </w:r>
      <w:proofErr w:type="gramStart"/>
      <w:r w:rsidRPr="00F2126E">
        <w:rPr>
          <w:rFonts w:ascii="Arial" w:hAnsi="Arial" w:cs="Arial"/>
          <w:sz w:val="20"/>
          <w:szCs w:val="20"/>
        </w:rPr>
        <w:t>Energy</w:t>
      </w:r>
      <w:proofErr w:type="gramEnd"/>
      <w:r w:rsidRPr="00F2126E">
        <w:rPr>
          <w:rFonts w:ascii="Arial" w:hAnsi="Arial" w:cs="Arial"/>
          <w:sz w:val="20"/>
          <w:szCs w:val="20"/>
        </w:rPr>
        <w:t xml:space="preserve"> and Industrial Strategy (BEIS)</w:t>
      </w:r>
      <w:r>
        <w:rPr>
          <w:rFonts w:ascii="Arial" w:hAnsi="Arial" w:cs="Arial"/>
          <w:sz w:val="20"/>
          <w:szCs w:val="20"/>
        </w:rPr>
        <w:t xml:space="preserve"> to the DPM for the period of the EPG Scheme </w:t>
      </w:r>
      <w:r w:rsidR="00322B47">
        <w:rPr>
          <w:rFonts w:ascii="Arial" w:hAnsi="Arial" w:cs="Arial"/>
          <w:sz w:val="20"/>
          <w:szCs w:val="20"/>
        </w:rPr>
        <w:t xml:space="preserve">and until all data requirements related to the EPG Scheme (including </w:t>
      </w:r>
      <w:r w:rsidR="006574DC">
        <w:rPr>
          <w:rFonts w:ascii="Arial" w:hAnsi="Arial" w:cs="Arial"/>
          <w:sz w:val="20"/>
          <w:szCs w:val="20"/>
        </w:rPr>
        <w:t>conclusion of Audit activities).</w:t>
      </w:r>
    </w:p>
    <w:p w14:paraId="5F17F87B" w14:textId="0B7DA226" w:rsidR="002B195F" w:rsidRPr="002B195F" w:rsidRDefault="002B195F" w:rsidP="006554CC">
      <w:pPr>
        <w:rPr>
          <w:rFonts w:ascii="Arial" w:hAnsi="Arial" w:cs="Arial"/>
          <w:sz w:val="20"/>
          <w:szCs w:val="20"/>
        </w:rPr>
      </w:pPr>
      <w:r>
        <w:rPr>
          <w:rFonts w:ascii="Arial" w:hAnsi="Arial" w:cs="Arial"/>
          <w:sz w:val="20"/>
          <w:szCs w:val="20"/>
        </w:rPr>
        <w:t xml:space="preserve">The Data Permissions Matrix </w:t>
      </w:r>
      <w:r w:rsidR="00990F27">
        <w:rPr>
          <w:rFonts w:ascii="Arial" w:hAnsi="Arial" w:cs="Arial"/>
          <w:sz w:val="20"/>
          <w:szCs w:val="20"/>
        </w:rPr>
        <w:t xml:space="preserve">will be amended </w:t>
      </w:r>
      <w:r w:rsidR="008F78AF">
        <w:rPr>
          <w:rFonts w:ascii="Arial" w:hAnsi="Arial" w:cs="Arial"/>
          <w:sz w:val="20"/>
          <w:szCs w:val="20"/>
        </w:rPr>
        <w:t>as described in Section 2 below.</w:t>
      </w:r>
      <w:r w:rsidR="001C789E">
        <w:rPr>
          <w:rFonts w:ascii="Arial" w:hAnsi="Arial" w:cs="Arial"/>
          <w:sz w:val="20"/>
          <w:szCs w:val="20"/>
        </w:rPr>
        <w:t>.</w:t>
      </w:r>
    </w:p>
    <w:p w14:paraId="6F859435" w14:textId="77777777" w:rsidR="00DE7769" w:rsidRDefault="00DE7769" w:rsidP="00DE7769">
      <w:pPr>
        <w:pStyle w:val="ListParagraph"/>
        <w:rPr>
          <w:rFonts w:ascii="Arial" w:hAnsi="Arial" w:cs="Arial"/>
          <w:sz w:val="20"/>
          <w:szCs w:val="20"/>
        </w:rPr>
      </w:pPr>
    </w:p>
    <w:p w14:paraId="7293AD83"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lastRenderedPageBreak/>
        <w:t>Data items</w:t>
      </w:r>
    </w:p>
    <w:p w14:paraId="2168B75E" w14:textId="25C39560" w:rsidR="003652C9" w:rsidRDefault="003652C9" w:rsidP="00994B7A">
      <w:pPr>
        <w:rPr>
          <w:rFonts w:ascii="Arial" w:hAnsi="Arial" w:cs="Arial"/>
          <w:sz w:val="20"/>
          <w:szCs w:val="20"/>
        </w:rPr>
      </w:pPr>
      <w:r>
        <w:rPr>
          <w:rFonts w:ascii="Arial" w:hAnsi="Arial" w:cs="Arial"/>
          <w:sz w:val="20"/>
          <w:szCs w:val="20"/>
        </w:rPr>
        <w:t>The following information is proposed to be provided</w:t>
      </w:r>
      <w:r w:rsidR="00296D5B">
        <w:rPr>
          <w:rFonts w:ascii="Arial" w:hAnsi="Arial" w:cs="Arial"/>
          <w:sz w:val="20"/>
          <w:szCs w:val="20"/>
        </w:rPr>
        <w:t xml:space="preserve"> </w:t>
      </w:r>
      <w:r w:rsidR="008F78AF">
        <w:rPr>
          <w:rFonts w:ascii="Arial" w:hAnsi="Arial" w:cs="Arial"/>
          <w:sz w:val="20"/>
          <w:szCs w:val="20"/>
        </w:rPr>
        <w:t xml:space="preserve">to Suppliers </w:t>
      </w:r>
      <w:r w:rsidR="00715F92">
        <w:rPr>
          <w:rFonts w:ascii="Arial" w:hAnsi="Arial" w:cs="Arial"/>
          <w:sz w:val="20"/>
          <w:szCs w:val="20"/>
        </w:rPr>
        <w:t xml:space="preserve">participating in </w:t>
      </w:r>
      <w:r w:rsidR="00883627">
        <w:rPr>
          <w:rFonts w:ascii="Arial" w:hAnsi="Arial" w:cs="Arial"/>
          <w:sz w:val="20"/>
          <w:szCs w:val="20"/>
        </w:rPr>
        <w:t>the EPG Scheme</w:t>
      </w:r>
      <w:r w:rsidR="00192B32">
        <w:rPr>
          <w:rFonts w:ascii="Arial" w:hAnsi="Arial" w:cs="Arial"/>
          <w:sz w:val="20"/>
          <w:szCs w:val="20"/>
        </w:rPr>
        <w:t xml:space="preserve">.  In order to receive the </w:t>
      </w:r>
      <w:proofErr w:type="gramStart"/>
      <w:r w:rsidR="00192B32">
        <w:rPr>
          <w:rFonts w:ascii="Arial" w:hAnsi="Arial" w:cs="Arial"/>
          <w:sz w:val="20"/>
          <w:szCs w:val="20"/>
        </w:rPr>
        <w:t>data</w:t>
      </w:r>
      <w:proofErr w:type="gramEnd"/>
      <w:r w:rsidR="00192B32">
        <w:rPr>
          <w:rFonts w:ascii="Arial" w:hAnsi="Arial" w:cs="Arial"/>
          <w:sz w:val="20"/>
          <w:szCs w:val="20"/>
        </w:rPr>
        <w:t xml:space="preserve"> it must be live within the</w:t>
      </w:r>
      <w:r w:rsidR="00C70A1E">
        <w:rPr>
          <w:rFonts w:ascii="Arial" w:hAnsi="Arial" w:cs="Arial"/>
          <w:sz w:val="20"/>
          <w:szCs w:val="20"/>
        </w:rPr>
        <w:t xml:space="preserve"> participating Supplier’s</w:t>
      </w:r>
      <w:r w:rsidR="00192B32">
        <w:rPr>
          <w:rFonts w:ascii="Arial" w:hAnsi="Arial" w:cs="Arial"/>
          <w:sz w:val="20"/>
          <w:szCs w:val="20"/>
        </w:rPr>
        <w:t xml:space="preserve"> portfolio for the relevant period in the EPG Period</w:t>
      </w:r>
      <w:r>
        <w:rPr>
          <w:rFonts w:ascii="Arial" w:hAnsi="Arial" w:cs="Arial"/>
          <w:sz w:val="20"/>
          <w:szCs w:val="20"/>
        </w:rPr>
        <w:t>:</w:t>
      </w:r>
    </w:p>
    <w:p w14:paraId="5B7C649E" w14:textId="5B463AA5" w:rsidR="00883627" w:rsidRDefault="00883627" w:rsidP="00764230">
      <w:pPr>
        <w:pStyle w:val="ListParagraph"/>
        <w:numPr>
          <w:ilvl w:val="0"/>
          <w:numId w:val="11"/>
        </w:numPr>
        <w:rPr>
          <w:rFonts w:ascii="Arial" w:hAnsi="Arial" w:cs="Arial"/>
          <w:sz w:val="20"/>
          <w:szCs w:val="20"/>
        </w:rPr>
      </w:pPr>
      <w:r w:rsidRPr="00883627">
        <w:rPr>
          <w:rFonts w:ascii="Arial" w:hAnsi="Arial" w:cs="Arial"/>
          <w:sz w:val="20"/>
          <w:szCs w:val="20"/>
        </w:rPr>
        <w:t xml:space="preserve">Supplier Name and Market </w:t>
      </w:r>
      <w:r>
        <w:rPr>
          <w:rFonts w:ascii="Arial" w:hAnsi="Arial" w:cs="Arial"/>
          <w:sz w:val="20"/>
          <w:szCs w:val="20"/>
        </w:rPr>
        <w:t>Participant Id</w:t>
      </w:r>
    </w:p>
    <w:p w14:paraId="4171BF74" w14:textId="1C3C3723" w:rsidR="00883627" w:rsidRPr="00883627" w:rsidRDefault="00883627" w:rsidP="00764230">
      <w:pPr>
        <w:pStyle w:val="ListParagraph"/>
        <w:numPr>
          <w:ilvl w:val="0"/>
          <w:numId w:val="11"/>
        </w:numPr>
        <w:rPr>
          <w:rFonts w:ascii="Arial" w:hAnsi="Arial" w:cs="Arial"/>
          <w:sz w:val="20"/>
          <w:szCs w:val="20"/>
        </w:rPr>
      </w:pPr>
      <w:r w:rsidRPr="00883627">
        <w:rPr>
          <w:rFonts w:ascii="Arial" w:hAnsi="Arial" w:cs="Arial"/>
          <w:sz w:val="20"/>
          <w:szCs w:val="20"/>
        </w:rPr>
        <w:t>Shipper Name and Market Participant Id</w:t>
      </w:r>
    </w:p>
    <w:p w14:paraId="1459031A" w14:textId="3044C3AE" w:rsidR="003652C9" w:rsidRDefault="00883627" w:rsidP="00664766">
      <w:pPr>
        <w:pStyle w:val="ListParagraph"/>
        <w:numPr>
          <w:ilvl w:val="0"/>
          <w:numId w:val="11"/>
        </w:numPr>
        <w:rPr>
          <w:rFonts w:ascii="Arial" w:hAnsi="Arial" w:cs="Arial"/>
          <w:sz w:val="20"/>
          <w:szCs w:val="20"/>
        </w:rPr>
      </w:pPr>
      <w:r>
        <w:rPr>
          <w:rFonts w:ascii="Arial" w:hAnsi="Arial" w:cs="Arial"/>
          <w:sz w:val="20"/>
          <w:szCs w:val="20"/>
        </w:rPr>
        <w:t xml:space="preserve">EUC Code (EUC Bands 1 and 2, Domestic </w:t>
      </w:r>
      <w:r w:rsidR="00B32262">
        <w:rPr>
          <w:rFonts w:ascii="Arial" w:hAnsi="Arial" w:cs="Arial"/>
          <w:sz w:val="20"/>
          <w:szCs w:val="20"/>
        </w:rPr>
        <w:t>Bands only)</w:t>
      </w:r>
    </w:p>
    <w:p w14:paraId="14B8BF8F" w14:textId="5B718720" w:rsidR="00B32262" w:rsidRDefault="00B32262" w:rsidP="00664766">
      <w:pPr>
        <w:pStyle w:val="ListParagraph"/>
        <w:numPr>
          <w:ilvl w:val="0"/>
          <w:numId w:val="11"/>
        </w:numPr>
        <w:rPr>
          <w:rFonts w:ascii="Arial" w:hAnsi="Arial" w:cs="Arial"/>
          <w:sz w:val="20"/>
          <w:szCs w:val="20"/>
        </w:rPr>
      </w:pPr>
      <w:r>
        <w:rPr>
          <w:rFonts w:ascii="Arial" w:hAnsi="Arial" w:cs="Arial"/>
          <w:sz w:val="20"/>
          <w:szCs w:val="20"/>
        </w:rPr>
        <w:t>AQ Value within EUC Band</w:t>
      </w:r>
    </w:p>
    <w:p w14:paraId="2D59C7FE" w14:textId="6E46C491" w:rsidR="00B32262" w:rsidRDefault="003E5068" w:rsidP="00664766">
      <w:pPr>
        <w:pStyle w:val="ListParagraph"/>
        <w:numPr>
          <w:ilvl w:val="0"/>
          <w:numId w:val="11"/>
        </w:numPr>
        <w:rPr>
          <w:rFonts w:ascii="Arial" w:hAnsi="Arial" w:cs="Arial"/>
          <w:sz w:val="20"/>
          <w:szCs w:val="20"/>
        </w:rPr>
      </w:pPr>
      <w:r>
        <w:rPr>
          <w:rFonts w:ascii="Arial" w:hAnsi="Arial" w:cs="Arial"/>
          <w:sz w:val="20"/>
          <w:szCs w:val="20"/>
        </w:rPr>
        <w:t xml:space="preserve">EPG </w:t>
      </w:r>
      <w:r w:rsidR="00B32262">
        <w:rPr>
          <w:rFonts w:ascii="Arial" w:hAnsi="Arial" w:cs="Arial"/>
          <w:sz w:val="20"/>
          <w:szCs w:val="20"/>
        </w:rPr>
        <w:t xml:space="preserve">Energy Value within </w:t>
      </w:r>
      <w:r w:rsidR="001A3B9B">
        <w:rPr>
          <w:rFonts w:ascii="Arial" w:hAnsi="Arial" w:cs="Arial"/>
          <w:sz w:val="20"/>
          <w:szCs w:val="20"/>
        </w:rPr>
        <w:t>period (kWh)</w:t>
      </w:r>
      <w:r w:rsidR="003D386E">
        <w:rPr>
          <w:rFonts w:ascii="Arial" w:hAnsi="Arial" w:cs="Arial"/>
          <w:sz w:val="20"/>
          <w:szCs w:val="20"/>
        </w:rPr>
        <w:t xml:space="preserve"> – </w:t>
      </w:r>
      <w:r w:rsidR="008D0454">
        <w:rPr>
          <w:rFonts w:ascii="Arial" w:hAnsi="Arial" w:cs="Arial"/>
          <w:sz w:val="20"/>
          <w:szCs w:val="20"/>
        </w:rPr>
        <w:t>forecast</w:t>
      </w:r>
      <w:r w:rsidR="00C06B62">
        <w:rPr>
          <w:rFonts w:ascii="Arial" w:hAnsi="Arial" w:cs="Arial"/>
          <w:sz w:val="20"/>
          <w:szCs w:val="20"/>
        </w:rPr>
        <w:t xml:space="preserve"> </w:t>
      </w:r>
      <w:r w:rsidR="00AF50EB">
        <w:rPr>
          <w:rFonts w:ascii="Arial" w:hAnsi="Arial" w:cs="Arial"/>
          <w:sz w:val="20"/>
          <w:szCs w:val="20"/>
        </w:rPr>
        <w:t xml:space="preserve">(Commodity) </w:t>
      </w:r>
      <w:r w:rsidR="00C06B62">
        <w:rPr>
          <w:rFonts w:ascii="Arial" w:hAnsi="Arial" w:cs="Arial"/>
          <w:sz w:val="20"/>
          <w:szCs w:val="20"/>
        </w:rPr>
        <w:t xml:space="preserve">and </w:t>
      </w:r>
      <w:r w:rsidR="00AF50EB">
        <w:rPr>
          <w:rFonts w:ascii="Arial" w:hAnsi="Arial" w:cs="Arial"/>
          <w:sz w:val="20"/>
          <w:szCs w:val="20"/>
        </w:rPr>
        <w:t>Reconciliation</w:t>
      </w:r>
    </w:p>
    <w:p w14:paraId="44EA66EF" w14:textId="41AFE708" w:rsidR="001027D3" w:rsidRDefault="003E5068" w:rsidP="00664766">
      <w:pPr>
        <w:pStyle w:val="ListParagraph"/>
        <w:numPr>
          <w:ilvl w:val="0"/>
          <w:numId w:val="11"/>
        </w:numPr>
        <w:rPr>
          <w:rFonts w:ascii="Arial" w:hAnsi="Arial" w:cs="Arial"/>
          <w:sz w:val="20"/>
          <w:szCs w:val="20"/>
        </w:rPr>
      </w:pPr>
      <w:r>
        <w:rPr>
          <w:rFonts w:ascii="Arial" w:hAnsi="Arial" w:cs="Arial"/>
          <w:sz w:val="20"/>
          <w:szCs w:val="20"/>
        </w:rPr>
        <w:t xml:space="preserve">EPG </w:t>
      </w:r>
      <w:r w:rsidR="001027D3">
        <w:rPr>
          <w:rFonts w:ascii="Arial" w:hAnsi="Arial" w:cs="Arial"/>
          <w:sz w:val="20"/>
          <w:szCs w:val="20"/>
        </w:rPr>
        <w:t>Monetary Value within period (£)</w:t>
      </w:r>
      <w:r w:rsidR="00F5387E">
        <w:rPr>
          <w:rFonts w:ascii="Arial" w:hAnsi="Arial" w:cs="Arial"/>
          <w:sz w:val="20"/>
          <w:szCs w:val="20"/>
        </w:rPr>
        <w:t xml:space="preserve"> – forecast (Commodity) and Reconciliation</w:t>
      </w:r>
    </w:p>
    <w:p w14:paraId="565C4B75" w14:textId="153FEE6E" w:rsidR="003E5068" w:rsidRDefault="003E5068" w:rsidP="00664766">
      <w:pPr>
        <w:pStyle w:val="ListParagraph"/>
        <w:numPr>
          <w:ilvl w:val="0"/>
          <w:numId w:val="11"/>
        </w:numPr>
        <w:rPr>
          <w:rFonts w:ascii="Arial" w:hAnsi="Arial" w:cs="Arial"/>
          <w:sz w:val="20"/>
          <w:szCs w:val="20"/>
        </w:rPr>
      </w:pPr>
      <w:r>
        <w:rPr>
          <w:rFonts w:ascii="Arial" w:hAnsi="Arial" w:cs="Arial"/>
          <w:sz w:val="20"/>
          <w:szCs w:val="20"/>
        </w:rPr>
        <w:t xml:space="preserve">EPG </w:t>
      </w:r>
      <w:r w:rsidR="001A3B9B">
        <w:rPr>
          <w:rFonts w:ascii="Arial" w:hAnsi="Arial" w:cs="Arial"/>
          <w:sz w:val="20"/>
          <w:szCs w:val="20"/>
        </w:rPr>
        <w:t xml:space="preserve">Period Start </w:t>
      </w:r>
      <w:r w:rsidR="00192B32">
        <w:rPr>
          <w:rFonts w:ascii="Arial" w:hAnsi="Arial" w:cs="Arial"/>
          <w:sz w:val="20"/>
          <w:szCs w:val="20"/>
        </w:rPr>
        <w:t>Date</w:t>
      </w:r>
    </w:p>
    <w:p w14:paraId="10155FC3" w14:textId="188435D0" w:rsidR="001A3B9B" w:rsidRDefault="003E5068" w:rsidP="00664766">
      <w:pPr>
        <w:pStyle w:val="ListParagraph"/>
        <w:numPr>
          <w:ilvl w:val="0"/>
          <w:numId w:val="11"/>
        </w:numPr>
        <w:rPr>
          <w:rFonts w:ascii="Arial" w:hAnsi="Arial" w:cs="Arial"/>
          <w:sz w:val="20"/>
          <w:szCs w:val="20"/>
        </w:rPr>
      </w:pPr>
      <w:r>
        <w:rPr>
          <w:rFonts w:ascii="Arial" w:hAnsi="Arial" w:cs="Arial"/>
          <w:sz w:val="20"/>
          <w:szCs w:val="20"/>
        </w:rPr>
        <w:t xml:space="preserve">EPG </w:t>
      </w:r>
      <w:r w:rsidR="00192B32">
        <w:rPr>
          <w:rFonts w:ascii="Arial" w:hAnsi="Arial" w:cs="Arial"/>
          <w:sz w:val="20"/>
          <w:szCs w:val="20"/>
        </w:rPr>
        <w:t xml:space="preserve">Period </w:t>
      </w:r>
      <w:r w:rsidR="001A3B9B">
        <w:rPr>
          <w:rFonts w:ascii="Arial" w:hAnsi="Arial" w:cs="Arial"/>
          <w:sz w:val="20"/>
          <w:szCs w:val="20"/>
        </w:rPr>
        <w:t>End Date</w:t>
      </w:r>
    </w:p>
    <w:p w14:paraId="4B800CC4" w14:textId="50AE70AA" w:rsidR="00874180" w:rsidRDefault="00486684" w:rsidP="00664766">
      <w:pPr>
        <w:pStyle w:val="ListParagraph"/>
        <w:numPr>
          <w:ilvl w:val="0"/>
          <w:numId w:val="11"/>
        </w:numPr>
        <w:rPr>
          <w:rFonts w:ascii="Arial" w:hAnsi="Arial" w:cs="Arial"/>
          <w:sz w:val="20"/>
          <w:szCs w:val="20"/>
        </w:rPr>
      </w:pPr>
      <w:r>
        <w:rPr>
          <w:rFonts w:ascii="Arial" w:hAnsi="Arial" w:cs="Arial"/>
          <w:sz w:val="20"/>
          <w:szCs w:val="20"/>
        </w:rPr>
        <w:t xml:space="preserve">EPG </w:t>
      </w:r>
      <w:r w:rsidR="00874180">
        <w:rPr>
          <w:rFonts w:ascii="Arial" w:hAnsi="Arial" w:cs="Arial"/>
          <w:sz w:val="20"/>
          <w:szCs w:val="20"/>
        </w:rPr>
        <w:t>Rate</w:t>
      </w:r>
    </w:p>
    <w:p w14:paraId="72E507A4" w14:textId="1661D7DC" w:rsidR="000C5E40" w:rsidRPr="00AE5C32" w:rsidRDefault="004D19A1" w:rsidP="00994B7A">
      <w:pPr>
        <w:rPr>
          <w:rFonts w:ascii="Arial" w:hAnsi="Arial" w:cs="Arial"/>
          <w:sz w:val="20"/>
          <w:szCs w:val="20"/>
        </w:rPr>
      </w:pPr>
      <w:r>
        <w:rPr>
          <w:rFonts w:ascii="Arial" w:hAnsi="Arial" w:cs="Arial"/>
          <w:sz w:val="20"/>
          <w:szCs w:val="20"/>
        </w:rPr>
        <w:t xml:space="preserve">The following </w:t>
      </w:r>
      <w:r w:rsidR="008F1C62">
        <w:rPr>
          <w:rFonts w:ascii="Arial" w:hAnsi="Arial" w:cs="Arial"/>
          <w:sz w:val="20"/>
          <w:szCs w:val="20"/>
        </w:rPr>
        <w:t>information is proposed to be provided to BEIS as part of the EPG Scheme:</w:t>
      </w:r>
      <w:r w:rsidR="00E109D6">
        <w:rPr>
          <w:rFonts w:ascii="Arial" w:hAnsi="Arial" w:cs="Arial"/>
          <w:sz w:val="20"/>
          <w:szCs w:val="20"/>
        </w:rPr>
        <w:t>.</w:t>
      </w:r>
    </w:p>
    <w:p w14:paraId="356AB1C7" w14:textId="4DF4527A" w:rsidR="00FA0F85" w:rsidRDefault="00FA0F85" w:rsidP="00FA0F85">
      <w:pPr>
        <w:pStyle w:val="ListParagraph"/>
        <w:numPr>
          <w:ilvl w:val="0"/>
          <w:numId w:val="11"/>
        </w:numPr>
        <w:rPr>
          <w:rFonts w:ascii="Arial" w:hAnsi="Arial" w:cs="Arial"/>
          <w:sz w:val="20"/>
          <w:szCs w:val="20"/>
        </w:rPr>
      </w:pPr>
      <w:r w:rsidRPr="00883627">
        <w:rPr>
          <w:rFonts w:ascii="Arial" w:hAnsi="Arial" w:cs="Arial"/>
          <w:sz w:val="20"/>
          <w:szCs w:val="20"/>
        </w:rPr>
        <w:t xml:space="preserve">Supplier Name and Market </w:t>
      </w:r>
      <w:r>
        <w:rPr>
          <w:rFonts w:ascii="Arial" w:hAnsi="Arial" w:cs="Arial"/>
          <w:sz w:val="20"/>
          <w:szCs w:val="20"/>
        </w:rPr>
        <w:t>Participant Id</w:t>
      </w:r>
      <w:r w:rsidR="00A27036">
        <w:rPr>
          <w:rFonts w:ascii="Arial" w:hAnsi="Arial" w:cs="Arial"/>
          <w:sz w:val="20"/>
          <w:szCs w:val="20"/>
        </w:rPr>
        <w:t xml:space="preserve"> (for EPG Period)</w:t>
      </w:r>
      <w:r w:rsidRPr="00883627">
        <w:rPr>
          <w:rFonts w:ascii="Arial" w:hAnsi="Arial" w:cs="Arial"/>
          <w:sz w:val="20"/>
          <w:szCs w:val="20"/>
        </w:rPr>
        <w:t xml:space="preserve"> </w:t>
      </w:r>
    </w:p>
    <w:p w14:paraId="5932E952" w14:textId="4AC24D1F" w:rsidR="00FA0F85" w:rsidRPr="00883627" w:rsidRDefault="00FA0F85" w:rsidP="00FA0F85">
      <w:pPr>
        <w:pStyle w:val="ListParagraph"/>
        <w:numPr>
          <w:ilvl w:val="0"/>
          <w:numId w:val="11"/>
        </w:numPr>
        <w:rPr>
          <w:rFonts w:ascii="Arial" w:hAnsi="Arial" w:cs="Arial"/>
          <w:sz w:val="20"/>
          <w:szCs w:val="20"/>
        </w:rPr>
      </w:pPr>
      <w:r w:rsidRPr="00883627">
        <w:rPr>
          <w:rFonts w:ascii="Arial" w:hAnsi="Arial" w:cs="Arial"/>
          <w:sz w:val="20"/>
          <w:szCs w:val="20"/>
        </w:rPr>
        <w:t>Shipper Name and Market Participant Id</w:t>
      </w:r>
      <w:r w:rsidR="00A27036">
        <w:rPr>
          <w:rFonts w:ascii="Arial" w:hAnsi="Arial" w:cs="Arial"/>
          <w:sz w:val="20"/>
          <w:szCs w:val="20"/>
        </w:rPr>
        <w:t xml:space="preserve"> (for EPG Period)</w:t>
      </w:r>
    </w:p>
    <w:p w14:paraId="1DEE8E7C" w14:textId="49CC5838" w:rsidR="00FA0F85" w:rsidRDefault="003E5068" w:rsidP="00FA0F85">
      <w:pPr>
        <w:pStyle w:val="ListParagraph"/>
        <w:numPr>
          <w:ilvl w:val="0"/>
          <w:numId w:val="11"/>
        </w:numPr>
        <w:rPr>
          <w:rFonts w:ascii="Arial" w:hAnsi="Arial" w:cs="Arial"/>
          <w:sz w:val="20"/>
          <w:szCs w:val="20"/>
        </w:rPr>
      </w:pPr>
      <w:r>
        <w:rPr>
          <w:rFonts w:ascii="Arial" w:hAnsi="Arial" w:cs="Arial"/>
          <w:sz w:val="20"/>
          <w:szCs w:val="20"/>
        </w:rPr>
        <w:t xml:space="preserve">EPG </w:t>
      </w:r>
      <w:r w:rsidR="00FA0F85">
        <w:rPr>
          <w:rFonts w:ascii="Arial" w:hAnsi="Arial" w:cs="Arial"/>
          <w:sz w:val="20"/>
          <w:szCs w:val="20"/>
        </w:rPr>
        <w:t>Energy Value within period (kWh) – forecast (Commodity) and Reconciliation</w:t>
      </w:r>
    </w:p>
    <w:p w14:paraId="63DCDE98" w14:textId="5593F99D" w:rsidR="00FA0F85" w:rsidRDefault="003E5068" w:rsidP="00FA0F85">
      <w:pPr>
        <w:pStyle w:val="ListParagraph"/>
        <w:numPr>
          <w:ilvl w:val="0"/>
          <w:numId w:val="11"/>
        </w:numPr>
        <w:rPr>
          <w:rFonts w:ascii="Arial" w:hAnsi="Arial" w:cs="Arial"/>
          <w:sz w:val="20"/>
          <w:szCs w:val="20"/>
        </w:rPr>
      </w:pPr>
      <w:r>
        <w:rPr>
          <w:rFonts w:ascii="Arial" w:hAnsi="Arial" w:cs="Arial"/>
          <w:sz w:val="20"/>
          <w:szCs w:val="20"/>
        </w:rPr>
        <w:t xml:space="preserve">EPG </w:t>
      </w:r>
      <w:r w:rsidR="00FA0F85">
        <w:rPr>
          <w:rFonts w:ascii="Arial" w:hAnsi="Arial" w:cs="Arial"/>
          <w:sz w:val="20"/>
          <w:szCs w:val="20"/>
        </w:rPr>
        <w:t>Monetary Value within period (£)</w:t>
      </w:r>
      <w:r w:rsidR="00F5387E">
        <w:rPr>
          <w:rFonts w:ascii="Arial" w:hAnsi="Arial" w:cs="Arial"/>
          <w:sz w:val="20"/>
          <w:szCs w:val="20"/>
        </w:rPr>
        <w:t xml:space="preserve"> – forecast (Commodity) and Reconciliation</w:t>
      </w:r>
    </w:p>
    <w:p w14:paraId="78D6F6B8" w14:textId="03F9ED20" w:rsidR="003E5068" w:rsidRDefault="003E5068" w:rsidP="006554CC">
      <w:pPr>
        <w:pStyle w:val="ListParagraph"/>
        <w:numPr>
          <w:ilvl w:val="0"/>
          <w:numId w:val="11"/>
        </w:numPr>
        <w:rPr>
          <w:rFonts w:ascii="Arial" w:hAnsi="Arial" w:cs="Arial"/>
          <w:sz w:val="20"/>
          <w:szCs w:val="20"/>
        </w:rPr>
      </w:pPr>
      <w:r>
        <w:rPr>
          <w:rFonts w:ascii="Arial" w:hAnsi="Arial" w:cs="Arial"/>
          <w:sz w:val="20"/>
          <w:szCs w:val="20"/>
        </w:rPr>
        <w:t xml:space="preserve">EPG </w:t>
      </w:r>
      <w:r w:rsidR="00FA0F85">
        <w:rPr>
          <w:rFonts w:ascii="Arial" w:hAnsi="Arial" w:cs="Arial"/>
          <w:sz w:val="20"/>
          <w:szCs w:val="20"/>
        </w:rPr>
        <w:t xml:space="preserve">Period Start </w:t>
      </w:r>
      <w:r w:rsidR="00192B32">
        <w:rPr>
          <w:rFonts w:ascii="Arial" w:hAnsi="Arial" w:cs="Arial"/>
          <w:sz w:val="20"/>
          <w:szCs w:val="20"/>
        </w:rPr>
        <w:t>Date</w:t>
      </w:r>
    </w:p>
    <w:p w14:paraId="5B4C1674" w14:textId="571FE474" w:rsidR="00012568" w:rsidRDefault="003E5068" w:rsidP="006554CC">
      <w:pPr>
        <w:pStyle w:val="ListParagraph"/>
        <w:numPr>
          <w:ilvl w:val="0"/>
          <w:numId w:val="11"/>
        </w:numPr>
        <w:rPr>
          <w:rFonts w:ascii="Arial" w:hAnsi="Arial" w:cs="Arial"/>
          <w:sz w:val="20"/>
          <w:szCs w:val="20"/>
        </w:rPr>
      </w:pPr>
      <w:r>
        <w:rPr>
          <w:rFonts w:ascii="Arial" w:hAnsi="Arial" w:cs="Arial"/>
          <w:sz w:val="20"/>
          <w:szCs w:val="20"/>
        </w:rPr>
        <w:t>EPG</w:t>
      </w:r>
      <w:r w:rsidR="00192B32">
        <w:rPr>
          <w:rFonts w:ascii="Arial" w:hAnsi="Arial" w:cs="Arial"/>
          <w:sz w:val="20"/>
          <w:szCs w:val="20"/>
        </w:rPr>
        <w:t xml:space="preserve"> Period</w:t>
      </w:r>
      <w:r>
        <w:rPr>
          <w:rFonts w:ascii="Arial" w:hAnsi="Arial" w:cs="Arial"/>
          <w:sz w:val="20"/>
          <w:szCs w:val="20"/>
        </w:rPr>
        <w:t xml:space="preserve"> </w:t>
      </w:r>
      <w:r w:rsidR="00FA0F85">
        <w:rPr>
          <w:rFonts w:ascii="Arial" w:hAnsi="Arial" w:cs="Arial"/>
          <w:sz w:val="20"/>
          <w:szCs w:val="20"/>
        </w:rPr>
        <w:t>End Date</w:t>
      </w:r>
    </w:p>
    <w:p w14:paraId="7D8C258E" w14:textId="653E6BF5" w:rsidR="000B6DDA" w:rsidRPr="008B69E7" w:rsidRDefault="000B6DDA">
      <w:pPr>
        <w:pStyle w:val="ListParagraph"/>
        <w:numPr>
          <w:ilvl w:val="0"/>
          <w:numId w:val="11"/>
        </w:numPr>
        <w:rPr>
          <w:rFonts w:ascii="Arial" w:hAnsi="Arial" w:cs="Arial"/>
          <w:sz w:val="20"/>
          <w:szCs w:val="20"/>
        </w:rPr>
      </w:pPr>
      <w:r>
        <w:rPr>
          <w:rFonts w:ascii="Arial" w:hAnsi="Arial" w:cs="Arial"/>
          <w:sz w:val="20"/>
          <w:szCs w:val="20"/>
        </w:rPr>
        <w:t>EPG Rate</w:t>
      </w:r>
    </w:p>
    <w:p w14:paraId="607C02D2" w14:textId="77777777" w:rsidR="00214632" w:rsidRPr="008B69E7" w:rsidRDefault="00214632" w:rsidP="008B69E7">
      <w:pPr>
        <w:pStyle w:val="ListParagraph"/>
        <w:rPr>
          <w:rFonts w:ascii="Arial" w:hAnsi="Arial" w:cs="Arial"/>
          <w:sz w:val="20"/>
          <w:szCs w:val="20"/>
        </w:rPr>
      </w:pPr>
    </w:p>
    <w:p w14:paraId="1106381C"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36A34717"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30EB0AAF" w14:textId="77777777" w:rsidR="001C0221" w:rsidRPr="001C0221" w:rsidRDefault="001C0221" w:rsidP="001C0221">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p>
    <w:p w14:paraId="4405A06F"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26E89965" w14:textId="628E1459"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57A89A7B" w14:textId="77777777" w:rsidR="0082545A" w:rsidRPr="00A01C4C" w:rsidRDefault="0082545A" w:rsidP="0082545A">
      <w:pPr>
        <w:spacing w:after="0"/>
        <w:ind w:left="2127" w:firstLine="33"/>
        <w:rPr>
          <w:rFonts w:ascii="Arial" w:hAnsi="Arial" w:cs="Arial"/>
          <w:b/>
          <w:sz w:val="20"/>
          <w:szCs w:val="20"/>
        </w:rPr>
      </w:pPr>
      <w:r w:rsidRPr="00A01C4C">
        <w:rPr>
          <w:rFonts w:ascii="Arial" w:hAnsi="Arial" w:cs="Arial"/>
          <w:b/>
          <w:sz w:val="20"/>
          <w:szCs w:val="20"/>
        </w:rPr>
        <w:t>No</w:t>
      </w:r>
      <w:r>
        <w:rPr>
          <w:rFonts w:ascii="Arial" w:hAnsi="Arial" w:cs="Arial"/>
          <w:b/>
          <w:sz w:val="20"/>
          <w:szCs w:val="20"/>
        </w:rPr>
        <w:t>, no additional data regarding individuals is necessary to perform this service.</w:t>
      </w:r>
    </w:p>
    <w:p w14:paraId="02EADDE6"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w:t>
      </w:r>
    </w:p>
    <w:p w14:paraId="074F80EC" w14:textId="643D3FA8" w:rsidR="00AA0117" w:rsidRPr="00A01C4C" w:rsidRDefault="00AA0117" w:rsidP="008B69E7">
      <w:pPr>
        <w:spacing w:after="0"/>
        <w:ind w:left="2127" w:firstLine="33"/>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w:t>
      </w:r>
      <w:r w:rsidR="0082545A">
        <w:rPr>
          <w:rFonts w:ascii="Arial" w:hAnsi="Arial" w:cs="Arial"/>
          <w:b/>
          <w:sz w:val="20"/>
          <w:szCs w:val="20"/>
        </w:rPr>
        <w:t>no additional data regarding individuals is necessary to perform this service</w:t>
      </w:r>
      <w:r>
        <w:rPr>
          <w:rFonts w:ascii="Arial" w:hAnsi="Arial" w:cs="Arial"/>
          <w:b/>
          <w:sz w:val="20"/>
          <w:szCs w:val="20"/>
        </w:rPr>
        <w:t>.</w:t>
      </w:r>
    </w:p>
    <w:p w14:paraId="10119257"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0D27CB59" w14:textId="58C2CB35" w:rsidR="00AA0117" w:rsidRPr="001C0221" w:rsidRDefault="00AA0117" w:rsidP="00AA0117">
      <w:pPr>
        <w:spacing w:after="0"/>
        <w:ind w:left="2160"/>
        <w:rPr>
          <w:rFonts w:ascii="Arial" w:hAnsi="Arial" w:cs="Arial"/>
          <w:sz w:val="20"/>
          <w:szCs w:val="20"/>
        </w:rPr>
      </w:pPr>
      <w:r>
        <w:rPr>
          <w:rFonts w:ascii="Arial" w:hAnsi="Arial" w:cs="Arial"/>
          <w:b/>
          <w:sz w:val="20"/>
          <w:szCs w:val="20"/>
        </w:rPr>
        <w:t xml:space="preserve">No, </w:t>
      </w:r>
      <w:r w:rsidR="00E109D6">
        <w:rPr>
          <w:rFonts w:ascii="Arial" w:hAnsi="Arial" w:cs="Arial"/>
          <w:b/>
          <w:sz w:val="20"/>
          <w:szCs w:val="20"/>
        </w:rPr>
        <w:t xml:space="preserve">this data does not include </w:t>
      </w:r>
      <w:r w:rsidR="00D462FA">
        <w:rPr>
          <w:rFonts w:ascii="Arial" w:hAnsi="Arial" w:cs="Arial"/>
          <w:b/>
          <w:sz w:val="20"/>
          <w:szCs w:val="20"/>
        </w:rPr>
        <w:t>information about an individual</w:t>
      </w:r>
      <w:r w:rsidR="0005733A">
        <w:rPr>
          <w:rFonts w:ascii="Arial" w:hAnsi="Arial" w:cs="Arial"/>
          <w:b/>
          <w:sz w:val="20"/>
          <w:szCs w:val="20"/>
        </w:rPr>
        <w:t xml:space="preserve"> all data provided to Suppliers and BEIS is aggregated data and individuals cannot be identified from the data provided.</w:t>
      </w:r>
    </w:p>
    <w:p w14:paraId="4AB0BEF4"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799A7FE0" w14:textId="3C00AD32"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1F68EA">
        <w:rPr>
          <w:rFonts w:ascii="Arial" w:hAnsi="Arial" w:cs="Arial"/>
          <w:b/>
          <w:sz w:val="20"/>
          <w:szCs w:val="20"/>
        </w:rPr>
        <w:t>.</w:t>
      </w:r>
    </w:p>
    <w:p w14:paraId="3728A5D1"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2D6E1D11" w14:textId="609C7316"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2C0ACA">
        <w:rPr>
          <w:rFonts w:ascii="Arial" w:hAnsi="Arial" w:cs="Arial"/>
          <w:b/>
          <w:sz w:val="20"/>
          <w:szCs w:val="20"/>
        </w:rPr>
        <w:t>.</w:t>
      </w:r>
    </w:p>
    <w:p w14:paraId="745DDC5B"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 xml:space="preserve">Will the project result in you making decisions or </w:t>
      </w:r>
      <w:r w:rsidR="00CB75D3" w:rsidRPr="001C0221">
        <w:rPr>
          <w:rFonts w:ascii="Arial" w:hAnsi="Arial" w:cs="Arial"/>
          <w:sz w:val="20"/>
          <w:szCs w:val="20"/>
        </w:rPr>
        <w:t>acting</w:t>
      </w:r>
      <w:r w:rsidRPr="001C0221">
        <w:rPr>
          <w:rFonts w:ascii="Arial" w:hAnsi="Arial" w:cs="Arial"/>
          <w:sz w:val="20"/>
          <w:szCs w:val="20"/>
        </w:rPr>
        <w:t xml:space="preserve"> against individuals in ways that can have a significant impact on them?</w:t>
      </w:r>
    </w:p>
    <w:p w14:paraId="4FDB7E54" w14:textId="797E125E"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A9769C">
        <w:rPr>
          <w:rFonts w:ascii="Arial" w:hAnsi="Arial" w:cs="Arial"/>
          <w:b/>
          <w:sz w:val="20"/>
          <w:szCs w:val="20"/>
        </w:rPr>
        <w:t>.</w:t>
      </w:r>
      <w:r w:rsidR="0028744C">
        <w:rPr>
          <w:rFonts w:ascii="Arial" w:hAnsi="Arial" w:cs="Arial"/>
          <w:b/>
          <w:sz w:val="20"/>
          <w:szCs w:val="20"/>
        </w:rPr>
        <w:t xml:space="preserve"> </w:t>
      </w:r>
    </w:p>
    <w:p w14:paraId="328A2C51"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 xml:space="preserve">Is the information about individuals of a kind particularly likely to raise privacy concerns or expectations? For example, health records, criminal </w:t>
      </w:r>
      <w:proofErr w:type="gramStart"/>
      <w:r w:rsidRPr="001C0221">
        <w:rPr>
          <w:rFonts w:ascii="Arial" w:hAnsi="Arial" w:cs="Arial"/>
          <w:sz w:val="20"/>
          <w:szCs w:val="20"/>
        </w:rPr>
        <w:t>records</w:t>
      </w:r>
      <w:proofErr w:type="gramEnd"/>
      <w:r w:rsidRPr="001C0221">
        <w:rPr>
          <w:rFonts w:ascii="Arial" w:hAnsi="Arial" w:cs="Arial"/>
          <w:sz w:val="20"/>
          <w:szCs w:val="20"/>
        </w:rPr>
        <w:t xml:space="preserve"> or other information that people would consider to be private.</w:t>
      </w:r>
    </w:p>
    <w:p w14:paraId="79D2E40F" w14:textId="63D82EF0"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A9769C">
        <w:rPr>
          <w:rFonts w:ascii="Arial" w:hAnsi="Arial" w:cs="Arial"/>
          <w:b/>
          <w:sz w:val="20"/>
          <w:szCs w:val="20"/>
        </w:rPr>
        <w:t>.</w:t>
      </w:r>
    </w:p>
    <w:p w14:paraId="2A83FBFA"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24666849" w14:textId="778D8FA4"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there is no requirement to contact individuals</w:t>
      </w:r>
      <w:r w:rsidR="00A9769C">
        <w:rPr>
          <w:rFonts w:ascii="Arial" w:hAnsi="Arial" w:cs="Arial"/>
          <w:b/>
          <w:sz w:val="20"/>
          <w:szCs w:val="20"/>
        </w:rPr>
        <w:t>.</w:t>
      </w:r>
    </w:p>
    <w:p w14:paraId="07BB706B" w14:textId="77777777" w:rsidR="00AA0117" w:rsidRPr="001C0221" w:rsidRDefault="00AA0117" w:rsidP="00AA0117">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t>Will the disclosure of information utilise new technology for Xoserve?</w:t>
      </w:r>
    </w:p>
    <w:p w14:paraId="3CD47FAE" w14:textId="43FA96D5"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4E3DC7">
        <w:rPr>
          <w:rFonts w:ascii="Arial" w:hAnsi="Arial" w:cs="Arial"/>
          <w:b/>
          <w:sz w:val="20"/>
          <w:szCs w:val="20"/>
        </w:rPr>
        <w:t>.</w:t>
      </w:r>
    </w:p>
    <w:p w14:paraId="3F3302A3"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22F90B8C" w14:textId="3F3992BB" w:rsidR="00AA0117" w:rsidRPr="004D40C5" w:rsidRDefault="00AA0117" w:rsidP="00AA0117">
      <w:pPr>
        <w:spacing w:after="0"/>
        <w:ind w:left="1440" w:firstLine="720"/>
        <w:rPr>
          <w:rFonts w:ascii="Arial" w:hAnsi="Arial" w:cs="Arial"/>
          <w:b/>
          <w:sz w:val="20"/>
          <w:szCs w:val="20"/>
        </w:rPr>
      </w:pPr>
      <w:r w:rsidRPr="004D40C5">
        <w:rPr>
          <w:rFonts w:ascii="Arial" w:hAnsi="Arial" w:cs="Arial"/>
          <w:b/>
          <w:sz w:val="20"/>
          <w:szCs w:val="20"/>
        </w:rPr>
        <w:t>No</w:t>
      </w:r>
      <w:r w:rsidR="004E3DC7">
        <w:rPr>
          <w:rFonts w:ascii="Arial" w:hAnsi="Arial" w:cs="Arial"/>
          <w:b/>
          <w:sz w:val="20"/>
          <w:szCs w:val="20"/>
        </w:rPr>
        <w:t>.</w:t>
      </w:r>
    </w:p>
    <w:p w14:paraId="473CB5A7"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7F119F8E" w14:textId="1E741316" w:rsidR="00AA0117" w:rsidRPr="00A01C4C" w:rsidRDefault="0028744C" w:rsidP="00AA0117">
      <w:pPr>
        <w:spacing w:after="0"/>
        <w:ind w:left="1440" w:firstLine="720"/>
        <w:rPr>
          <w:rFonts w:ascii="Arial" w:hAnsi="Arial" w:cs="Arial"/>
          <w:b/>
          <w:sz w:val="20"/>
          <w:szCs w:val="20"/>
        </w:rPr>
      </w:pPr>
      <w:r>
        <w:rPr>
          <w:rFonts w:ascii="Arial" w:hAnsi="Arial" w:cs="Arial"/>
          <w:b/>
          <w:sz w:val="20"/>
          <w:szCs w:val="20"/>
        </w:rPr>
        <w:t>No</w:t>
      </w:r>
      <w:r w:rsidR="004E3DC7">
        <w:rPr>
          <w:rFonts w:ascii="Arial" w:hAnsi="Arial" w:cs="Arial"/>
          <w:b/>
          <w:sz w:val="20"/>
          <w:szCs w:val="20"/>
        </w:rPr>
        <w:t>.</w:t>
      </w:r>
    </w:p>
    <w:p w14:paraId="62230D42"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75C094C9" w14:textId="226E005C"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4E3DC7">
        <w:rPr>
          <w:rFonts w:ascii="Arial" w:hAnsi="Arial" w:cs="Arial"/>
          <w:b/>
          <w:sz w:val="20"/>
          <w:szCs w:val="20"/>
        </w:rPr>
        <w:t>.</w:t>
      </w:r>
    </w:p>
    <w:p w14:paraId="7818CDDD"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6A9E9862" w14:textId="5164C7A0"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4E3DC7">
        <w:rPr>
          <w:rFonts w:ascii="Arial" w:hAnsi="Arial" w:cs="Arial"/>
          <w:b/>
          <w:sz w:val="20"/>
          <w:szCs w:val="20"/>
        </w:rPr>
        <w:t>.</w:t>
      </w:r>
    </w:p>
    <w:p w14:paraId="6148E69A" w14:textId="77777777" w:rsidR="006554CC" w:rsidRDefault="006554CC" w:rsidP="006554CC">
      <w:pPr>
        <w:rPr>
          <w:rFonts w:ascii="Arial" w:hAnsi="Arial" w:cs="Arial"/>
          <w:sz w:val="20"/>
          <w:szCs w:val="20"/>
        </w:rPr>
      </w:pPr>
    </w:p>
    <w:p w14:paraId="44C39D94" w14:textId="77777777" w:rsidR="003361AB" w:rsidRDefault="003361AB" w:rsidP="006554CC">
      <w:pPr>
        <w:rPr>
          <w:rFonts w:ascii="Arial" w:hAnsi="Arial" w:cs="Arial"/>
          <w:sz w:val="20"/>
          <w:szCs w:val="20"/>
        </w:rPr>
      </w:pPr>
    </w:p>
    <w:p w14:paraId="1F81055E" w14:textId="77777777" w:rsidR="00175CBE" w:rsidRDefault="006554CC" w:rsidP="0028744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39DAC6D2" w14:textId="35CE9295" w:rsidR="007C14C2" w:rsidRPr="007C14C2" w:rsidRDefault="00652D67" w:rsidP="007C14C2">
      <w:pPr>
        <w:rPr>
          <w:rFonts w:ascii="Arial" w:hAnsi="Arial" w:cs="Arial"/>
          <w:sz w:val="20"/>
          <w:szCs w:val="20"/>
        </w:rPr>
      </w:pPr>
      <w:r>
        <w:rPr>
          <w:rFonts w:ascii="Arial" w:hAnsi="Arial" w:cs="Arial"/>
          <w:sz w:val="20"/>
          <w:szCs w:val="20"/>
        </w:rPr>
        <w:t>This service is provided as a Third Party Service to BEIS</w:t>
      </w:r>
      <w:r w:rsidR="007C14C2" w:rsidRPr="007C14C2">
        <w:rPr>
          <w:rFonts w:ascii="Arial" w:hAnsi="Arial" w:cs="Arial"/>
          <w:sz w:val="20"/>
          <w:szCs w:val="20"/>
        </w:rPr>
        <w:t>.</w:t>
      </w:r>
      <w:r w:rsidR="00CA1104">
        <w:rPr>
          <w:rFonts w:ascii="Arial" w:hAnsi="Arial" w:cs="Arial"/>
          <w:sz w:val="20"/>
          <w:szCs w:val="20"/>
        </w:rPr>
        <w:t xml:space="preserve"> </w:t>
      </w:r>
      <w:r w:rsidR="0069661A">
        <w:rPr>
          <w:rFonts w:ascii="Arial" w:hAnsi="Arial" w:cs="Arial"/>
          <w:sz w:val="20"/>
          <w:szCs w:val="20"/>
        </w:rPr>
        <w:t xml:space="preserve">Suppliers </w:t>
      </w:r>
      <w:r w:rsidR="00D740AE">
        <w:rPr>
          <w:rFonts w:ascii="Arial" w:hAnsi="Arial" w:cs="Arial"/>
          <w:sz w:val="20"/>
          <w:szCs w:val="20"/>
        </w:rPr>
        <w:t>wishing to be admitted to the</w:t>
      </w:r>
      <w:r w:rsidR="0069661A">
        <w:rPr>
          <w:rFonts w:ascii="Arial" w:hAnsi="Arial" w:cs="Arial"/>
          <w:sz w:val="20"/>
          <w:szCs w:val="20"/>
        </w:rPr>
        <w:t xml:space="preserve"> Scheme </w:t>
      </w:r>
      <w:r w:rsidR="00D740AE">
        <w:rPr>
          <w:rFonts w:ascii="Arial" w:hAnsi="Arial" w:cs="Arial"/>
          <w:sz w:val="20"/>
          <w:szCs w:val="20"/>
        </w:rPr>
        <w:t>will be required to sign an Accession</w:t>
      </w:r>
      <w:r w:rsidR="0069661A">
        <w:rPr>
          <w:rFonts w:ascii="Arial" w:hAnsi="Arial" w:cs="Arial"/>
          <w:sz w:val="20"/>
          <w:szCs w:val="20"/>
        </w:rPr>
        <w:t xml:space="preserve"> Agreement. </w:t>
      </w:r>
      <w:r w:rsidR="00A45E7D">
        <w:rPr>
          <w:rFonts w:ascii="Arial" w:hAnsi="Arial" w:cs="Arial"/>
          <w:sz w:val="20"/>
          <w:szCs w:val="20"/>
        </w:rPr>
        <w:t xml:space="preserve"> </w:t>
      </w:r>
    </w:p>
    <w:p w14:paraId="28CFF9FA" w14:textId="77777777" w:rsidR="003D11EB" w:rsidRDefault="003D11EB" w:rsidP="00175CBE">
      <w:pPr>
        <w:pStyle w:val="ListParagraph"/>
        <w:rPr>
          <w:rFonts w:ascii="Arial" w:hAnsi="Arial" w:cs="Arial"/>
          <w:sz w:val="20"/>
          <w:szCs w:val="20"/>
        </w:rPr>
      </w:pPr>
    </w:p>
    <w:p w14:paraId="0878F48A"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234A0037" w14:textId="295CAD8F" w:rsidR="0022736C" w:rsidRPr="0022736C" w:rsidRDefault="00102EE8" w:rsidP="0022736C">
      <w:pPr>
        <w:rPr>
          <w:rFonts w:ascii="Arial" w:hAnsi="Arial" w:cs="Arial"/>
          <w:sz w:val="20"/>
          <w:szCs w:val="20"/>
        </w:rPr>
      </w:pPr>
      <w:r>
        <w:rPr>
          <w:rFonts w:ascii="Arial" w:hAnsi="Arial" w:cs="Arial"/>
          <w:sz w:val="20"/>
          <w:szCs w:val="20"/>
        </w:rPr>
        <w:t xml:space="preserve">The dataset will be provided to BEIS and participant Suppliers by password encrypted </w:t>
      </w:r>
      <w:r w:rsidR="00F14205">
        <w:rPr>
          <w:rFonts w:ascii="Arial" w:hAnsi="Arial" w:cs="Arial"/>
          <w:sz w:val="20"/>
          <w:szCs w:val="20"/>
        </w:rPr>
        <w:t>files provided by email</w:t>
      </w:r>
      <w:r w:rsidR="007F03AE">
        <w:rPr>
          <w:rFonts w:ascii="Arial" w:hAnsi="Arial" w:cs="Arial"/>
          <w:sz w:val="20"/>
          <w:szCs w:val="20"/>
        </w:rPr>
        <w:t>.</w:t>
      </w:r>
    </w:p>
    <w:p w14:paraId="68F70CA7"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7446E529" w14:textId="377CAD21" w:rsidR="001C0221" w:rsidRDefault="00E81EE3" w:rsidP="005E2874">
      <w:pPr>
        <w:rPr>
          <w:rFonts w:ascii="Arial" w:hAnsi="Arial" w:cs="Arial"/>
          <w:sz w:val="20"/>
          <w:szCs w:val="20"/>
        </w:rPr>
      </w:pPr>
      <w:r>
        <w:rPr>
          <w:rFonts w:ascii="Arial" w:hAnsi="Arial" w:cs="Arial"/>
          <w:sz w:val="20"/>
          <w:szCs w:val="20"/>
        </w:rPr>
        <w:t xml:space="preserve">UNC Modification 0824 </w:t>
      </w:r>
      <w:r w:rsidR="001C7D4C">
        <w:rPr>
          <w:rFonts w:ascii="Arial" w:hAnsi="Arial" w:cs="Arial"/>
          <w:sz w:val="20"/>
          <w:szCs w:val="20"/>
        </w:rPr>
        <w:t xml:space="preserve">stipulated </w:t>
      </w:r>
      <w:r w:rsidR="00A57648">
        <w:rPr>
          <w:rFonts w:ascii="Arial" w:hAnsi="Arial" w:cs="Arial"/>
          <w:sz w:val="20"/>
          <w:szCs w:val="20"/>
        </w:rPr>
        <w:t>amendments to the DPM</w:t>
      </w:r>
      <w:r w:rsidR="00102EE8">
        <w:rPr>
          <w:rFonts w:ascii="Arial" w:hAnsi="Arial" w:cs="Arial"/>
          <w:sz w:val="20"/>
          <w:szCs w:val="20"/>
        </w:rPr>
        <w:t xml:space="preserve">.  </w:t>
      </w:r>
      <w:r w:rsidR="008D50C9">
        <w:rPr>
          <w:rFonts w:ascii="Arial" w:hAnsi="Arial" w:cs="Arial"/>
          <w:sz w:val="20"/>
          <w:szCs w:val="20"/>
        </w:rPr>
        <w:t>T</w:t>
      </w:r>
      <w:r w:rsidR="001C0221" w:rsidRPr="001C0221">
        <w:rPr>
          <w:rFonts w:ascii="Arial" w:hAnsi="Arial" w:cs="Arial"/>
          <w:sz w:val="20"/>
          <w:szCs w:val="20"/>
        </w:rPr>
        <w:t>his Disclosure Request Report</w:t>
      </w:r>
      <w:r w:rsidR="008D50C9">
        <w:rPr>
          <w:rFonts w:ascii="Arial" w:hAnsi="Arial" w:cs="Arial"/>
          <w:sz w:val="20"/>
          <w:szCs w:val="20"/>
        </w:rPr>
        <w:t xml:space="preserve"> is presented</w:t>
      </w:r>
      <w:r w:rsidR="005E2874">
        <w:rPr>
          <w:rFonts w:ascii="Arial" w:hAnsi="Arial" w:cs="Arial"/>
          <w:sz w:val="20"/>
          <w:szCs w:val="20"/>
        </w:rPr>
        <w:t xml:space="preserve"> to CoMC</w:t>
      </w:r>
      <w:r w:rsidR="008D50C9">
        <w:rPr>
          <w:rFonts w:ascii="Arial" w:hAnsi="Arial" w:cs="Arial"/>
          <w:sz w:val="20"/>
          <w:szCs w:val="20"/>
        </w:rPr>
        <w:t xml:space="preserve"> for information purposes</w:t>
      </w:r>
    </w:p>
    <w:sectPr w:rsidR="001C022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EA94" w14:textId="77777777" w:rsidR="0055259A" w:rsidRDefault="0055259A" w:rsidP="006554CC">
      <w:pPr>
        <w:spacing w:after="0" w:line="240" w:lineRule="auto"/>
      </w:pPr>
      <w:r>
        <w:separator/>
      </w:r>
    </w:p>
  </w:endnote>
  <w:endnote w:type="continuationSeparator" w:id="0">
    <w:p w14:paraId="1BD10EA8" w14:textId="77777777" w:rsidR="0055259A" w:rsidRDefault="0055259A" w:rsidP="006554CC">
      <w:pPr>
        <w:spacing w:after="0" w:line="240" w:lineRule="auto"/>
      </w:pPr>
      <w:r>
        <w:continuationSeparator/>
      </w:r>
    </w:p>
  </w:endnote>
  <w:endnote w:type="continuationNotice" w:id="1">
    <w:p w14:paraId="37ED2747" w14:textId="77777777" w:rsidR="0055259A" w:rsidRDefault="00552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575854"/>
      <w:docPartObj>
        <w:docPartGallery w:val="Page Numbers (Bottom of Page)"/>
        <w:docPartUnique/>
      </w:docPartObj>
    </w:sdtPr>
    <w:sdtEndPr>
      <w:rPr>
        <w:noProof/>
      </w:rPr>
    </w:sdtEndPr>
    <w:sdtContent>
      <w:p w14:paraId="5ED24982" w14:textId="77777777" w:rsidR="00455557" w:rsidRDefault="004555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5AE48E" w14:textId="77777777" w:rsidR="00455557" w:rsidRDefault="0045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2884" w14:textId="77777777" w:rsidR="0055259A" w:rsidRDefault="0055259A" w:rsidP="006554CC">
      <w:pPr>
        <w:spacing w:after="0" w:line="240" w:lineRule="auto"/>
      </w:pPr>
      <w:r>
        <w:separator/>
      </w:r>
    </w:p>
  </w:footnote>
  <w:footnote w:type="continuationSeparator" w:id="0">
    <w:p w14:paraId="6381D7C1" w14:textId="77777777" w:rsidR="0055259A" w:rsidRDefault="0055259A" w:rsidP="006554CC">
      <w:pPr>
        <w:spacing w:after="0" w:line="240" w:lineRule="auto"/>
      </w:pPr>
      <w:r>
        <w:continuationSeparator/>
      </w:r>
    </w:p>
  </w:footnote>
  <w:footnote w:type="continuationNotice" w:id="1">
    <w:p w14:paraId="1664D2FB" w14:textId="77777777" w:rsidR="0055259A" w:rsidRDefault="005525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726"/>
    <w:multiLevelType w:val="hybridMultilevel"/>
    <w:tmpl w:val="09A6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B43195"/>
    <w:multiLevelType w:val="hybridMultilevel"/>
    <w:tmpl w:val="1A5A4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7371C"/>
    <w:multiLevelType w:val="hybridMultilevel"/>
    <w:tmpl w:val="33B0445C"/>
    <w:lvl w:ilvl="0" w:tplc="176040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91E57"/>
    <w:multiLevelType w:val="hybridMultilevel"/>
    <w:tmpl w:val="5BA65854"/>
    <w:lvl w:ilvl="0" w:tplc="CD3AC6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8"/>
  </w:num>
  <w:num w:numId="4">
    <w:abstractNumId w:val="1"/>
  </w:num>
  <w:num w:numId="5">
    <w:abstractNumId w:val="7"/>
  </w:num>
  <w:num w:numId="6">
    <w:abstractNumId w:val="11"/>
  </w:num>
  <w:num w:numId="7">
    <w:abstractNumId w:val="10"/>
  </w:num>
  <w:num w:numId="8">
    <w:abstractNumId w:val="9"/>
  </w:num>
  <w:num w:numId="9">
    <w:abstractNumId w:val="0"/>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71FA"/>
    <w:rsid w:val="00007C6C"/>
    <w:rsid w:val="00012568"/>
    <w:rsid w:val="000215EE"/>
    <w:rsid w:val="00021960"/>
    <w:rsid w:val="00025FC1"/>
    <w:rsid w:val="00040DE0"/>
    <w:rsid w:val="0004726B"/>
    <w:rsid w:val="000518A7"/>
    <w:rsid w:val="00055D8D"/>
    <w:rsid w:val="0005733A"/>
    <w:rsid w:val="00057399"/>
    <w:rsid w:val="00064831"/>
    <w:rsid w:val="00077164"/>
    <w:rsid w:val="00084CFC"/>
    <w:rsid w:val="000862C4"/>
    <w:rsid w:val="0009106A"/>
    <w:rsid w:val="00093460"/>
    <w:rsid w:val="00095212"/>
    <w:rsid w:val="00095AB3"/>
    <w:rsid w:val="000A0EAD"/>
    <w:rsid w:val="000A44CA"/>
    <w:rsid w:val="000A4AFC"/>
    <w:rsid w:val="000A5E9D"/>
    <w:rsid w:val="000A66CF"/>
    <w:rsid w:val="000B06B3"/>
    <w:rsid w:val="000B247E"/>
    <w:rsid w:val="000B2865"/>
    <w:rsid w:val="000B6DDA"/>
    <w:rsid w:val="000C5E40"/>
    <w:rsid w:val="000C66D0"/>
    <w:rsid w:val="000E0E44"/>
    <w:rsid w:val="000E6D59"/>
    <w:rsid w:val="000F0B05"/>
    <w:rsid w:val="000F2250"/>
    <w:rsid w:val="001027D3"/>
    <w:rsid w:val="00102EE8"/>
    <w:rsid w:val="00107ED7"/>
    <w:rsid w:val="00122718"/>
    <w:rsid w:val="00125C10"/>
    <w:rsid w:val="00130A24"/>
    <w:rsid w:val="001475A7"/>
    <w:rsid w:val="001572B6"/>
    <w:rsid w:val="001656CF"/>
    <w:rsid w:val="001659B5"/>
    <w:rsid w:val="00166190"/>
    <w:rsid w:val="00171799"/>
    <w:rsid w:val="00175CBE"/>
    <w:rsid w:val="00182A8A"/>
    <w:rsid w:val="00183566"/>
    <w:rsid w:val="00192B32"/>
    <w:rsid w:val="001A3B97"/>
    <w:rsid w:val="001A3B9B"/>
    <w:rsid w:val="001B69C4"/>
    <w:rsid w:val="001B74D9"/>
    <w:rsid w:val="001C0221"/>
    <w:rsid w:val="001C2F20"/>
    <w:rsid w:val="001C789E"/>
    <w:rsid w:val="001C7D4C"/>
    <w:rsid w:val="001D7321"/>
    <w:rsid w:val="001D7BA3"/>
    <w:rsid w:val="001E3B5D"/>
    <w:rsid w:val="001E58E4"/>
    <w:rsid w:val="001F145B"/>
    <w:rsid w:val="001F2E00"/>
    <w:rsid w:val="001F68EA"/>
    <w:rsid w:val="00205CDA"/>
    <w:rsid w:val="00206284"/>
    <w:rsid w:val="0020724A"/>
    <w:rsid w:val="00212EF3"/>
    <w:rsid w:val="00214632"/>
    <w:rsid w:val="0022565D"/>
    <w:rsid w:val="0022736C"/>
    <w:rsid w:val="00230BC4"/>
    <w:rsid w:val="00234392"/>
    <w:rsid w:val="002344D8"/>
    <w:rsid w:val="002470F9"/>
    <w:rsid w:val="002628FE"/>
    <w:rsid w:val="00265515"/>
    <w:rsid w:val="00266744"/>
    <w:rsid w:val="00283E7C"/>
    <w:rsid w:val="00284619"/>
    <w:rsid w:val="0028744C"/>
    <w:rsid w:val="00287943"/>
    <w:rsid w:val="00287C7F"/>
    <w:rsid w:val="00296D5B"/>
    <w:rsid w:val="002A0F81"/>
    <w:rsid w:val="002A6B00"/>
    <w:rsid w:val="002A785F"/>
    <w:rsid w:val="002B02F6"/>
    <w:rsid w:val="002B195F"/>
    <w:rsid w:val="002B1DF4"/>
    <w:rsid w:val="002C0ACA"/>
    <w:rsid w:val="002C3F2A"/>
    <w:rsid w:val="002C5E11"/>
    <w:rsid w:val="002C7B38"/>
    <w:rsid w:val="002D614C"/>
    <w:rsid w:val="002E18AA"/>
    <w:rsid w:val="002E614E"/>
    <w:rsid w:val="002E7E02"/>
    <w:rsid w:val="002F2999"/>
    <w:rsid w:val="00303366"/>
    <w:rsid w:val="00303586"/>
    <w:rsid w:val="00310060"/>
    <w:rsid w:val="003143FF"/>
    <w:rsid w:val="00316F9F"/>
    <w:rsid w:val="00322B47"/>
    <w:rsid w:val="00322F77"/>
    <w:rsid w:val="0032320C"/>
    <w:rsid w:val="00335A82"/>
    <w:rsid w:val="003361AB"/>
    <w:rsid w:val="003453D3"/>
    <w:rsid w:val="00347A43"/>
    <w:rsid w:val="003542AD"/>
    <w:rsid w:val="0036517E"/>
    <w:rsid w:val="003652C9"/>
    <w:rsid w:val="00375589"/>
    <w:rsid w:val="003814A4"/>
    <w:rsid w:val="00386F49"/>
    <w:rsid w:val="003C2063"/>
    <w:rsid w:val="003C26C3"/>
    <w:rsid w:val="003C6335"/>
    <w:rsid w:val="003D11EB"/>
    <w:rsid w:val="003D386E"/>
    <w:rsid w:val="003E5068"/>
    <w:rsid w:val="003F1590"/>
    <w:rsid w:val="004122AA"/>
    <w:rsid w:val="0042209E"/>
    <w:rsid w:val="00424491"/>
    <w:rsid w:val="0043175F"/>
    <w:rsid w:val="00432AAF"/>
    <w:rsid w:val="00455557"/>
    <w:rsid w:val="00461456"/>
    <w:rsid w:val="00465A53"/>
    <w:rsid w:val="004711D6"/>
    <w:rsid w:val="00474018"/>
    <w:rsid w:val="0047521F"/>
    <w:rsid w:val="00482946"/>
    <w:rsid w:val="00486684"/>
    <w:rsid w:val="0049415A"/>
    <w:rsid w:val="004A09BF"/>
    <w:rsid w:val="004C2A46"/>
    <w:rsid w:val="004D19A1"/>
    <w:rsid w:val="004D31D6"/>
    <w:rsid w:val="004D38B9"/>
    <w:rsid w:val="004D685D"/>
    <w:rsid w:val="004E062E"/>
    <w:rsid w:val="004E3DC7"/>
    <w:rsid w:val="004E4672"/>
    <w:rsid w:val="004E6CC2"/>
    <w:rsid w:val="004F0FB0"/>
    <w:rsid w:val="004F20DF"/>
    <w:rsid w:val="004F5F0C"/>
    <w:rsid w:val="005041B2"/>
    <w:rsid w:val="00506775"/>
    <w:rsid w:val="005211A5"/>
    <w:rsid w:val="00530F77"/>
    <w:rsid w:val="00535E11"/>
    <w:rsid w:val="00537900"/>
    <w:rsid w:val="00544404"/>
    <w:rsid w:val="0054550C"/>
    <w:rsid w:val="0055259A"/>
    <w:rsid w:val="00555355"/>
    <w:rsid w:val="005577B7"/>
    <w:rsid w:val="00574F4A"/>
    <w:rsid w:val="005801F6"/>
    <w:rsid w:val="005A421E"/>
    <w:rsid w:val="005A466D"/>
    <w:rsid w:val="005C05E9"/>
    <w:rsid w:val="005C1CAE"/>
    <w:rsid w:val="005D7F7D"/>
    <w:rsid w:val="005E2874"/>
    <w:rsid w:val="005E652D"/>
    <w:rsid w:val="005E7C76"/>
    <w:rsid w:val="005E7D8F"/>
    <w:rsid w:val="005F3F38"/>
    <w:rsid w:val="00602B33"/>
    <w:rsid w:val="00610D18"/>
    <w:rsid w:val="00611106"/>
    <w:rsid w:val="00613E29"/>
    <w:rsid w:val="00625CAF"/>
    <w:rsid w:val="00626839"/>
    <w:rsid w:val="00632288"/>
    <w:rsid w:val="006324FB"/>
    <w:rsid w:val="006377F8"/>
    <w:rsid w:val="006510E6"/>
    <w:rsid w:val="0065179C"/>
    <w:rsid w:val="00652D67"/>
    <w:rsid w:val="006554CC"/>
    <w:rsid w:val="00657121"/>
    <w:rsid w:val="006574DC"/>
    <w:rsid w:val="00664766"/>
    <w:rsid w:val="00667E7F"/>
    <w:rsid w:val="00677B38"/>
    <w:rsid w:val="00681DAD"/>
    <w:rsid w:val="00684578"/>
    <w:rsid w:val="00692E15"/>
    <w:rsid w:val="00695D26"/>
    <w:rsid w:val="0069661A"/>
    <w:rsid w:val="006A17ED"/>
    <w:rsid w:val="006A297C"/>
    <w:rsid w:val="006A52B3"/>
    <w:rsid w:val="006B332F"/>
    <w:rsid w:val="006B5ABA"/>
    <w:rsid w:val="006B7586"/>
    <w:rsid w:val="006C499D"/>
    <w:rsid w:val="006C6958"/>
    <w:rsid w:val="006D0AAD"/>
    <w:rsid w:val="006D2CD4"/>
    <w:rsid w:val="006D6DB6"/>
    <w:rsid w:val="006F12AF"/>
    <w:rsid w:val="00703AD9"/>
    <w:rsid w:val="0070575C"/>
    <w:rsid w:val="00715F92"/>
    <w:rsid w:val="007163F2"/>
    <w:rsid w:val="007260BD"/>
    <w:rsid w:val="007274C1"/>
    <w:rsid w:val="00737948"/>
    <w:rsid w:val="0074074E"/>
    <w:rsid w:val="00742F66"/>
    <w:rsid w:val="00743AB4"/>
    <w:rsid w:val="007507FF"/>
    <w:rsid w:val="00751014"/>
    <w:rsid w:val="00752EDC"/>
    <w:rsid w:val="00770CBA"/>
    <w:rsid w:val="00770FB0"/>
    <w:rsid w:val="00773B63"/>
    <w:rsid w:val="007744FA"/>
    <w:rsid w:val="00781616"/>
    <w:rsid w:val="00781E32"/>
    <w:rsid w:val="0078458F"/>
    <w:rsid w:val="00785FAF"/>
    <w:rsid w:val="00787D37"/>
    <w:rsid w:val="0079479C"/>
    <w:rsid w:val="007970EE"/>
    <w:rsid w:val="007A058D"/>
    <w:rsid w:val="007A5756"/>
    <w:rsid w:val="007B2648"/>
    <w:rsid w:val="007B6695"/>
    <w:rsid w:val="007C14C2"/>
    <w:rsid w:val="007C226F"/>
    <w:rsid w:val="007C6492"/>
    <w:rsid w:val="007D12E0"/>
    <w:rsid w:val="007D5E44"/>
    <w:rsid w:val="007E22E9"/>
    <w:rsid w:val="007E248B"/>
    <w:rsid w:val="007F03AE"/>
    <w:rsid w:val="00803646"/>
    <w:rsid w:val="00803874"/>
    <w:rsid w:val="00807E63"/>
    <w:rsid w:val="00811F2A"/>
    <w:rsid w:val="00817617"/>
    <w:rsid w:val="00817A67"/>
    <w:rsid w:val="0082333C"/>
    <w:rsid w:val="00824FC1"/>
    <w:rsid w:val="0082545A"/>
    <w:rsid w:val="0083144C"/>
    <w:rsid w:val="008568F3"/>
    <w:rsid w:val="008602E6"/>
    <w:rsid w:val="00860DA3"/>
    <w:rsid w:val="00867EC5"/>
    <w:rsid w:val="00872C60"/>
    <w:rsid w:val="00874180"/>
    <w:rsid w:val="0087489D"/>
    <w:rsid w:val="00881E29"/>
    <w:rsid w:val="00882DB5"/>
    <w:rsid w:val="00883627"/>
    <w:rsid w:val="008A04D3"/>
    <w:rsid w:val="008A1BD2"/>
    <w:rsid w:val="008A3BD1"/>
    <w:rsid w:val="008A462E"/>
    <w:rsid w:val="008A629C"/>
    <w:rsid w:val="008B57EF"/>
    <w:rsid w:val="008B69E7"/>
    <w:rsid w:val="008C1DE8"/>
    <w:rsid w:val="008D0454"/>
    <w:rsid w:val="008D2676"/>
    <w:rsid w:val="008D405E"/>
    <w:rsid w:val="008D50C9"/>
    <w:rsid w:val="008E051A"/>
    <w:rsid w:val="008F1C62"/>
    <w:rsid w:val="008F3A6C"/>
    <w:rsid w:val="008F78AF"/>
    <w:rsid w:val="009014AE"/>
    <w:rsid w:val="00901995"/>
    <w:rsid w:val="00906079"/>
    <w:rsid w:val="009173A3"/>
    <w:rsid w:val="00922E38"/>
    <w:rsid w:val="00923B04"/>
    <w:rsid w:val="00927680"/>
    <w:rsid w:val="00930C06"/>
    <w:rsid w:val="00942F49"/>
    <w:rsid w:val="00943687"/>
    <w:rsid w:val="0094411D"/>
    <w:rsid w:val="0095098D"/>
    <w:rsid w:val="00951DE7"/>
    <w:rsid w:val="00952CB4"/>
    <w:rsid w:val="00964032"/>
    <w:rsid w:val="00967BD4"/>
    <w:rsid w:val="00974A65"/>
    <w:rsid w:val="00977A4A"/>
    <w:rsid w:val="00990F27"/>
    <w:rsid w:val="00994B7A"/>
    <w:rsid w:val="009A2891"/>
    <w:rsid w:val="009A72C5"/>
    <w:rsid w:val="009B0E75"/>
    <w:rsid w:val="009B319A"/>
    <w:rsid w:val="009C170E"/>
    <w:rsid w:val="009C4231"/>
    <w:rsid w:val="009D1697"/>
    <w:rsid w:val="009D377F"/>
    <w:rsid w:val="009D64D0"/>
    <w:rsid w:val="009F7891"/>
    <w:rsid w:val="00A01C4C"/>
    <w:rsid w:val="00A0529F"/>
    <w:rsid w:val="00A16634"/>
    <w:rsid w:val="00A27036"/>
    <w:rsid w:val="00A3616E"/>
    <w:rsid w:val="00A4297B"/>
    <w:rsid w:val="00A45E7D"/>
    <w:rsid w:val="00A50E81"/>
    <w:rsid w:val="00A54352"/>
    <w:rsid w:val="00A55B0E"/>
    <w:rsid w:val="00A56439"/>
    <w:rsid w:val="00A57648"/>
    <w:rsid w:val="00A73958"/>
    <w:rsid w:val="00A832AF"/>
    <w:rsid w:val="00A84F36"/>
    <w:rsid w:val="00A9769C"/>
    <w:rsid w:val="00AA0117"/>
    <w:rsid w:val="00AA1E42"/>
    <w:rsid w:val="00AA3291"/>
    <w:rsid w:val="00AA3616"/>
    <w:rsid w:val="00AB70A7"/>
    <w:rsid w:val="00AC07A1"/>
    <w:rsid w:val="00AC1A1E"/>
    <w:rsid w:val="00AC1DC8"/>
    <w:rsid w:val="00AC30E3"/>
    <w:rsid w:val="00AC5B33"/>
    <w:rsid w:val="00AD711D"/>
    <w:rsid w:val="00AE4AAE"/>
    <w:rsid w:val="00AE5C32"/>
    <w:rsid w:val="00AE7773"/>
    <w:rsid w:val="00AF0289"/>
    <w:rsid w:val="00AF45C0"/>
    <w:rsid w:val="00AF50EB"/>
    <w:rsid w:val="00AF6AA3"/>
    <w:rsid w:val="00B01B14"/>
    <w:rsid w:val="00B05814"/>
    <w:rsid w:val="00B17177"/>
    <w:rsid w:val="00B20451"/>
    <w:rsid w:val="00B2057D"/>
    <w:rsid w:val="00B2572A"/>
    <w:rsid w:val="00B31BA0"/>
    <w:rsid w:val="00B32262"/>
    <w:rsid w:val="00B4076C"/>
    <w:rsid w:val="00B455C2"/>
    <w:rsid w:val="00B46A1A"/>
    <w:rsid w:val="00B507A6"/>
    <w:rsid w:val="00B65DFB"/>
    <w:rsid w:val="00B667D5"/>
    <w:rsid w:val="00B66AEC"/>
    <w:rsid w:val="00B707E1"/>
    <w:rsid w:val="00B72B90"/>
    <w:rsid w:val="00B7765D"/>
    <w:rsid w:val="00B86559"/>
    <w:rsid w:val="00BA05CD"/>
    <w:rsid w:val="00BA0659"/>
    <w:rsid w:val="00BA3E36"/>
    <w:rsid w:val="00BA5B6F"/>
    <w:rsid w:val="00BC2430"/>
    <w:rsid w:val="00BC34ED"/>
    <w:rsid w:val="00BD058E"/>
    <w:rsid w:val="00BD3A4E"/>
    <w:rsid w:val="00BE13AA"/>
    <w:rsid w:val="00C067CD"/>
    <w:rsid w:val="00C06B62"/>
    <w:rsid w:val="00C13E07"/>
    <w:rsid w:val="00C15568"/>
    <w:rsid w:val="00C233E4"/>
    <w:rsid w:val="00C249EA"/>
    <w:rsid w:val="00C305DA"/>
    <w:rsid w:val="00C32ED2"/>
    <w:rsid w:val="00C37BAD"/>
    <w:rsid w:val="00C42428"/>
    <w:rsid w:val="00C427FF"/>
    <w:rsid w:val="00C443FC"/>
    <w:rsid w:val="00C54435"/>
    <w:rsid w:val="00C566B8"/>
    <w:rsid w:val="00C6049A"/>
    <w:rsid w:val="00C615C3"/>
    <w:rsid w:val="00C70A1E"/>
    <w:rsid w:val="00C739F0"/>
    <w:rsid w:val="00C748CD"/>
    <w:rsid w:val="00C7763B"/>
    <w:rsid w:val="00C8301E"/>
    <w:rsid w:val="00C84E9A"/>
    <w:rsid w:val="00CA1104"/>
    <w:rsid w:val="00CA1FD2"/>
    <w:rsid w:val="00CA481E"/>
    <w:rsid w:val="00CA4FE2"/>
    <w:rsid w:val="00CB75D3"/>
    <w:rsid w:val="00CC2855"/>
    <w:rsid w:val="00CC5086"/>
    <w:rsid w:val="00CC69C9"/>
    <w:rsid w:val="00CC786D"/>
    <w:rsid w:val="00CD5386"/>
    <w:rsid w:val="00CE15C5"/>
    <w:rsid w:val="00CE28B4"/>
    <w:rsid w:val="00CE4D53"/>
    <w:rsid w:val="00CE7639"/>
    <w:rsid w:val="00CF7C18"/>
    <w:rsid w:val="00D0315A"/>
    <w:rsid w:val="00D03A6C"/>
    <w:rsid w:val="00D226C8"/>
    <w:rsid w:val="00D26D2D"/>
    <w:rsid w:val="00D2734D"/>
    <w:rsid w:val="00D40E36"/>
    <w:rsid w:val="00D43297"/>
    <w:rsid w:val="00D462FA"/>
    <w:rsid w:val="00D47FF1"/>
    <w:rsid w:val="00D51D46"/>
    <w:rsid w:val="00D6103D"/>
    <w:rsid w:val="00D63671"/>
    <w:rsid w:val="00D66F6F"/>
    <w:rsid w:val="00D740AE"/>
    <w:rsid w:val="00D74767"/>
    <w:rsid w:val="00D76F68"/>
    <w:rsid w:val="00D812DE"/>
    <w:rsid w:val="00D83AE4"/>
    <w:rsid w:val="00D93278"/>
    <w:rsid w:val="00D94AA4"/>
    <w:rsid w:val="00D94B8A"/>
    <w:rsid w:val="00DB00EB"/>
    <w:rsid w:val="00DD16D1"/>
    <w:rsid w:val="00DE730F"/>
    <w:rsid w:val="00DE7769"/>
    <w:rsid w:val="00E06456"/>
    <w:rsid w:val="00E109D6"/>
    <w:rsid w:val="00E127A3"/>
    <w:rsid w:val="00E21A26"/>
    <w:rsid w:val="00E21E1E"/>
    <w:rsid w:val="00E37EF7"/>
    <w:rsid w:val="00E502C6"/>
    <w:rsid w:val="00E52F00"/>
    <w:rsid w:val="00E57013"/>
    <w:rsid w:val="00E62859"/>
    <w:rsid w:val="00E66188"/>
    <w:rsid w:val="00E74635"/>
    <w:rsid w:val="00E7525E"/>
    <w:rsid w:val="00E81EE3"/>
    <w:rsid w:val="00E824AF"/>
    <w:rsid w:val="00E82B2C"/>
    <w:rsid w:val="00EA61BB"/>
    <w:rsid w:val="00EA6F21"/>
    <w:rsid w:val="00EC6A36"/>
    <w:rsid w:val="00ED03B4"/>
    <w:rsid w:val="00ED4F29"/>
    <w:rsid w:val="00ED7D40"/>
    <w:rsid w:val="00EE6B2F"/>
    <w:rsid w:val="00F10948"/>
    <w:rsid w:val="00F14205"/>
    <w:rsid w:val="00F21540"/>
    <w:rsid w:val="00F23BAB"/>
    <w:rsid w:val="00F34C66"/>
    <w:rsid w:val="00F36E5D"/>
    <w:rsid w:val="00F37C72"/>
    <w:rsid w:val="00F4209E"/>
    <w:rsid w:val="00F445ED"/>
    <w:rsid w:val="00F50981"/>
    <w:rsid w:val="00F50F02"/>
    <w:rsid w:val="00F5387E"/>
    <w:rsid w:val="00F57027"/>
    <w:rsid w:val="00F6143B"/>
    <w:rsid w:val="00F626BB"/>
    <w:rsid w:val="00F63320"/>
    <w:rsid w:val="00F63C97"/>
    <w:rsid w:val="00F6617E"/>
    <w:rsid w:val="00F73759"/>
    <w:rsid w:val="00F75C06"/>
    <w:rsid w:val="00F75D0B"/>
    <w:rsid w:val="00F83276"/>
    <w:rsid w:val="00F846EA"/>
    <w:rsid w:val="00FA0F85"/>
    <w:rsid w:val="00FB5B6D"/>
    <w:rsid w:val="00FB7A66"/>
    <w:rsid w:val="00FC15AF"/>
    <w:rsid w:val="00FD1EB7"/>
    <w:rsid w:val="00FD71FF"/>
    <w:rsid w:val="00FE5C08"/>
    <w:rsid w:val="00FE698D"/>
    <w:rsid w:val="00FE760F"/>
    <w:rsid w:val="00FF16B6"/>
    <w:rsid w:val="00FF3E52"/>
    <w:rsid w:val="01C19D2F"/>
    <w:rsid w:val="02E84186"/>
    <w:rsid w:val="0612B55A"/>
    <w:rsid w:val="086704B2"/>
    <w:rsid w:val="0A8AF1E5"/>
    <w:rsid w:val="0EFE2F97"/>
    <w:rsid w:val="1443AB52"/>
    <w:rsid w:val="16A16CCB"/>
    <w:rsid w:val="16C279B4"/>
    <w:rsid w:val="1CEC16C7"/>
    <w:rsid w:val="1E7B2495"/>
    <w:rsid w:val="1F556A34"/>
    <w:rsid w:val="218B00F8"/>
    <w:rsid w:val="21B4D313"/>
    <w:rsid w:val="2306EBF2"/>
    <w:rsid w:val="24CA69F4"/>
    <w:rsid w:val="26C5A43E"/>
    <w:rsid w:val="2797F6D7"/>
    <w:rsid w:val="28254D81"/>
    <w:rsid w:val="293F4B2B"/>
    <w:rsid w:val="2D2EBF9F"/>
    <w:rsid w:val="31A097DE"/>
    <w:rsid w:val="34590651"/>
    <w:rsid w:val="3634CA86"/>
    <w:rsid w:val="3680F050"/>
    <w:rsid w:val="379448D5"/>
    <w:rsid w:val="38D80BC1"/>
    <w:rsid w:val="3914D2F7"/>
    <w:rsid w:val="3BBB8FE7"/>
    <w:rsid w:val="3BD765AD"/>
    <w:rsid w:val="3C2238BE"/>
    <w:rsid w:val="3EEFD75F"/>
    <w:rsid w:val="3F8222E5"/>
    <w:rsid w:val="40B2A40B"/>
    <w:rsid w:val="415263FF"/>
    <w:rsid w:val="4158293F"/>
    <w:rsid w:val="42167AB3"/>
    <w:rsid w:val="4B0C0EC1"/>
    <w:rsid w:val="4CC878B8"/>
    <w:rsid w:val="4D0BA033"/>
    <w:rsid w:val="4E1C796C"/>
    <w:rsid w:val="505967D7"/>
    <w:rsid w:val="538238A2"/>
    <w:rsid w:val="577A3583"/>
    <w:rsid w:val="57940F53"/>
    <w:rsid w:val="5A0EC260"/>
    <w:rsid w:val="5A8CCE3E"/>
    <w:rsid w:val="5C83C7F8"/>
    <w:rsid w:val="64008FE2"/>
    <w:rsid w:val="6B172858"/>
    <w:rsid w:val="6C40D272"/>
    <w:rsid w:val="6F1B82D8"/>
    <w:rsid w:val="709A946F"/>
    <w:rsid w:val="71F9A6DC"/>
    <w:rsid w:val="72CECA94"/>
    <w:rsid w:val="739C9964"/>
    <w:rsid w:val="78785BB9"/>
    <w:rsid w:val="78F4F8C9"/>
    <w:rsid w:val="7E19CFD2"/>
    <w:rsid w:val="7E98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C070A"/>
  <w15:docId w15:val="{711A53D9-04CC-4D06-B5F1-F643EFBD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character" w:styleId="FollowedHyperlink">
    <w:name w:val="FollowedHyperlink"/>
    <w:basedOn w:val="DefaultParagraphFont"/>
    <w:uiPriority w:val="99"/>
    <w:semiHidden/>
    <w:unhideWhenUsed/>
    <w:rsid w:val="003361AB"/>
    <w:rPr>
      <w:color w:val="954F72"/>
      <w:u w:val="single"/>
    </w:rPr>
  </w:style>
  <w:style w:type="paragraph" w:customStyle="1" w:styleId="msonormal0">
    <w:name w:val="msonormal"/>
    <w:basedOn w:val="Normal"/>
    <w:rsid w:val="003361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3361AB"/>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6">
    <w:name w:val="font6"/>
    <w:basedOn w:val="Normal"/>
    <w:rsid w:val="003361AB"/>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7">
    <w:name w:val="font7"/>
    <w:basedOn w:val="Normal"/>
    <w:rsid w:val="003361AB"/>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xl63">
    <w:name w:val="xl63"/>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4">
    <w:name w:val="xl64"/>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5">
    <w:name w:val="xl65"/>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3361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8">
    <w:name w:val="xl68"/>
    <w:basedOn w:val="Normal"/>
    <w:rsid w:val="003361AB"/>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9">
    <w:name w:val="xl69"/>
    <w:basedOn w:val="Normal"/>
    <w:rsid w:val="003361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0">
    <w:name w:val="xl70"/>
    <w:basedOn w:val="Normal"/>
    <w:rsid w:val="003361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3361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2">
    <w:name w:val="xl72"/>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3">
    <w:name w:val="xl73"/>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5">
    <w:name w:val="xl75"/>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en-GB"/>
    </w:rPr>
  </w:style>
  <w:style w:type="paragraph" w:customStyle="1" w:styleId="xl76">
    <w:name w:val="xl76"/>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7">
    <w:name w:val="xl77"/>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8">
    <w:name w:val="xl78"/>
    <w:basedOn w:val="Normal"/>
    <w:rsid w:val="003361AB"/>
    <w:pPr>
      <w:pBdr>
        <w:top w:val="single" w:sz="4" w:space="0" w:color="auto"/>
        <w:left w:val="single" w:sz="4" w:space="0" w:color="auto"/>
        <w:bottom w:val="single" w:sz="4" w:space="0" w:color="auto"/>
        <w:right w:val="single" w:sz="4" w:space="0" w:color="auto"/>
      </w:pBdr>
      <w:shd w:val="clear" w:color="000000" w:fill="A790C2"/>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9">
    <w:name w:val="xl79"/>
    <w:basedOn w:val="Normal"/>
    <w:rsid w:val="003361AB"/>
    <w:pPr>
      <w:pBdr>
        <w:top w:val="single" w:sz="4" w:space="0" w:color="auto"/>
        <w:left w:val="single" w:sz="4" w:space="0" w:color="auto"/>
        <w:bottom w:val="single" w:sz="4" w:space="0" w:color="auto"/>
        <w:right w:val="single" w:sz="4" w:space="0" w:color="auto"/>
      </w:pBdr>
      <w:shd w:val="clear" w:color="000000" w:fill="A790C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0">
    <w:name w:val="xl80"/>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0"/>
      <w:szCs w:val="20"/>
      <w:lang w:eastAsia="en-GB"/>
    </w:rPr>
  </w:style>
  <w:style w:type="table" w:styleId="ListTable3-Accent1">
    <w:name w:val="List Table 3 Accent 1"/>
    <w:basedOn w:val="TableNormal"/>
    <w:uiPriority w:val="48"/>
    <w:rsid w:val="00994B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28744C"/>
    <w:rPr>
      <w:sz w:val="16"/>
      <w:szCs w:val="16"/>
    </w:rPr>
  </w:style>
  <w:style w:type="paragraph" w:styleId="CommentText">
    <w:name w:val="annotation text"/>
    <w:basedOn w:val="Normal"/>
    <w:link w:val="CommentTextChar"/>
    <w:uiPriority w:val="99"/>
    <w:semiHidden/>
    <w:unhideWhenUsed/>
    <w:rsid w:val="0028744C"/>
    <w:pPr>
      <w:spacing w:line="240" w:lineRule="auto"/>
    </w:pPr>
    <w:rPr>
      <w:sz w:val="20"/>
      <w:szCs w:val="20"/>
    </w:rPr>
  </w:style>
  <w:style w:type="character" w:customStyle="1" w:styleId="CommentTextChar">
    <w:name w:val="Comment Text Char"/>
    <w:basedOn w:val="DefaultParagraphFont"/>
    <w:link w:val="CommentText"/>
    <w:uiPriority w:val="99"/>
    <w:semiHidden/>
    <w:rsid w:val="0028744C"/>
    <w:rPr>
      <w:sz w:val="20"/>
      <w:szCs w:val="20"/>
    </w:rPr>
  </w:style>
  <w:style w:type="paragraph" w:styleId="CommentSubject">
    <w:name w:val="annotation subject"/>
    <w:basedOn w:val="CommentText"/>
    <w:next w:val="CommentText"/>
    <w:link w:val="CommentSubjectChar"/>
    <w:uiPriority w:val="99"/>
    <w:semiHidden/>
    <w:unhideWhenUsed/>
    <w:rsid w:val="0028744C"/>
    <w:rPr>
      <w:b/>
      <w:bCs/>
    </w:rPr>
  </w:style>
  <w:style w:type="character" w:customStyle="1" w:styleId="CommentSubjectChar">
    <w:name w:val="Comment Subject Char"/>
    <w:basedOn w:val="CommentTextChar"/>
    <w:link w:val="CommentSubject"/>
    <w:uiPriority w:val="99"/>
    <w:semiHidden/>
    <w:rsid w:val="0028744C"/>
    <w:rPr>
      <w:b/>
      <w:bCs/>
      <w:sz w:val="20"/>
      <w:szCs w:val="20"/>
    </w:rPr>
  </w:style>
  <w:style w:type="paragraph" w:styleId="FootnoteText">
    <w:name w:val="footnote text"/>
    <w:basedOn w:val="Normal"/>
    <w:link w:val="FootnoteTextChar"/>
    <w:uiPriority w:val="99"/>
    <w:semiHidden/>
    <w:unhideWhenUsed/>
    <w:rsid w:val="00D74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767"/>
    <w:rPr>
      <w:sz w:val="20"/>
      <w:szCs w:val="20"/>
    </w:rPr>
  </w:style>
  <w:style w:type="character" w:styleId="FootnoteReference">
    <w:name w:val="footnote reference"/>
    <w:basedOn w:val="DefaultParagraphFont"/>
    <w:uiPriority w:val="99"/>
    <w:semiHidden/>
    <w:unhideWhenUsed/>
    <w:rsid w:val="00D74767"/>
    <w:rPr>
      <w:vertAlign w:val="superscript"/>
    </w:rPr>
  </w:style>
  <w:style w:type="paragraph" w:styleId="Revision">
    <w:name w:val="Revision"/>
    <w:hidden/>
    <w:uiPriority w:val="99"/>
    <w:semiHidden/>
    <w:rsid w:val="00455557"/>
    <w:pPr>
      <w:spacing w:after="0" w:line="240" w:lineRule="auto"/>
    </w:pPr>
  </w:style>
  <w:style w:type="character" w:styleId="UnresolvedMention">
    <w:name w:val="Unresolved Mention"/>
    <w:basedOn w:val="DefaultParagraphFont"/>
    <w:uiPriority w:val="99"/>
    <w:unhideWhenUsed/>
    <w:rsid w:val="003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673">
      <w:bodyDiv w:val="1"/>
      <w:marLeft w:val="0"/>
      <w:marRight w:val="0"/>
      <w:marTop w:val="0"/>
      <w:marBottom w:val="0"/>
      <w:divBdr>
        <w:top w:val="none" w:sz="0" w:space="0" w:color="auto"/>
        <w:left w:val="none" w:sz="0" w:space="0" w:color="auto"/>
        <w:bottom w:val="none" w:sz="0" w:space="0" w:color="auto"/>
        <w:right w:val="none" w:sz="0" w:space="0" w:color="auto"/>
      </w:divBdr>
    </w:div>
    <w:div w:id="205408457">
      <w:bodyDiv w:val="1"/>
      <w:marLeft w:val="0"/>
      <w:marRight w:val="0"/>
      <w:marTop w:val="0"/>
      <w:marBottom w:val="0"/>
      <w:divBdr>
        <w:top w:val="none" w:sz="0" w:space="0" w:color="auto"/>
        <w:left w:val="none" w:sz="0" w:space="0" w:color="auto"/>
        <w:bottom w:val="none" w:sz="0" w:space="0" w:color="auto"/>
        <w:right w:val="none" w:sz="0" w:space="0" w:color="auto"/>
      </w:divBdr>
    </w:div>
    <w:div w:id="359627983">
      <w:bodyDiv w:val="1"/>
      <w:marLeft w:val="0"/>
      <w:marRight w:val="0"/>
      <w:marTop w:val="0"/>
      <w:marBottom w:val="0"/>
      <w:divBdr>
        <w:top w:val="none" w:sz="0" w:space="0" w:color="auto"/>
        <w:left w:val="none" w:sz="0" w:space="0" w:color="auto"/>
        <w:bottom w:val="none" w:sz="0" w:space="0" w:color="auto"/>
        <w:right w:val="none" w:sz="0" w:space="0" w:color="auto"/>
      </w:divBdr>
    </w:div>
    <w:div w:id="454060437">
      <w:bodyDiv w:val="1"/>
      <w:marLeft w:val="0"/>
      <w:marRight w:val="0"/>
      <w:marTop w:val="0"/>
      <w:marBottom w:val="0"/>
      <w:divBdr>
        <w:top w:val="none" w:sz="0" w:space="0" w:color="auto"/>
        <w:left w:val="none" w:sz="0" w:space="0" w:color="auto"/>
        <w:bottom w:val="none" w:sz="0" w:space="0" w:color="auto"/>
        <w:right w:val="none" w:sz="0" w:space="0" w:color="auto"/>
      </w:divBdr>
    </w:div>
    <w:div w:id="484513836">
      <w:bodyDiv w:val="1"/>
      <w:marLeft w:val="0"/>
      <w:marRight w:val="0"/>
      <w:marTop w:val="0"/>
      <w:marBottom w:val="0"/>
      <w:divBdr>
        <w:top w:val="none" w:sz="0" w:space="0" w:color="auto"/>
        <w:left w:val="none" w:sz="0" w:space="0" w:color="auto"/>
        <w:bottom w:val="none" w:sz="0" w:space="0" w:color="auto"/>
        <w:right w:val="none" w:sz="0" w:space="0" w:color="auto"/>
      </w:divBdr>
    </w:div>
    <w:div w:id="554700124">
      <w:bodyDiv w:val="1"/>
      <w:marLeft w:val="0"/>
      <w:marRight w:val="0"/>
      <w:marTop w:val="0"/>
      <w:marBottom w:val="0"/>
      <w:divBdr>
        <w:top w:val="none" w:sz="0" w:space="0" w:color="auto"/>
        <w:left w:val="none" w:sz="0" w:space="0" w:color="auto"/>
        <w:bottom w:val="none" w:sz="0" w:space="0" w:color="auto"/>
        <w:right w:val="none" w:sz="0" w:space="0" w:color="auto"/>
      </w:divBdr>
    </w:div>
    <w:div w:id="610747506">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739596382">
      <w:bodyDiv w:val="1"/>
      <w:marLeft w:val="0"/>
      <w:marRight w:val="0"/>
      <w:marTop w:val="0"/>
      <w:marBottom w:val="0"/>
      <w:divBdr>
        <w:top w:val="none" w:sz="0" w:space="0" w:color="auto"/>
        <w:left w:val="none" w:sz="0" w:space="0" w:color="auto"/>
        <w:bottom w:val="none" w:sz="0" w:space="0" w:color="auto"/>
        <w:right w:val="none" w:sz="0" w:space="0" w:color="auto"/>
      </w:divBdr>
    </w:div>
    <w:div w:id="847258531">
      <w:bodyDiv w:val="1"/>
      <w:marLeft w:val="0"/>
      <w:marRight w:val="0"/>
      <w:marTop w:val="0"/>
      <w:marBottom w:val="0"/>
      <w:divBdr>
        <w:top w:val="none" w:sz="0" w:space="0" w:color="auto"/>
        <w:left w:val="none" w:sz="0" w:space="0" w:color="auto"/>
        <w:bottom w:val="none" w:sz="0" w:space="0" w:color="auto"/>
        <w:right w:val="none" w:sz="0" w:space="0" w:color="auto"/>
      </w:divBdr>
    </w:div>
    <w:div w:id="851531355">
      <w:bodyDiv w:val="1"/>
      <w:marLeft w:val="0"/>
      <w:marRight w:val="0"/>
      <w:marTop w:val="0"/>
      <w:marBottom w:val="0"/>
      <w:divBdr>
        <w:top w:val="none" w:sz="0" w:space="0" w:color="auto"/>
        <w:left w:val="none" w:sz="0" w:space="0" w:color="auto"/>
        <w:bottom w:val="none" w:sz="0" w:space="0" w:color="auto"/>
        <w:right w:val="none" w:sz="0" w:space="0" w:color="auto"/>
      </w:divBdr>
    </w:div>
    <w:div w:id="884371122">
      <w:bodyDiv w:val="1"/>
      <w:marLeft w:val="0"/>
      <w:marRight w:val="0"/>
      <w:marTop w:val="0"/>
      <w:marBottom w:val="0"/>
      <w:divBdr>
        <w:top w:val="none" w:sz="0" w:space="0" w:color="auto"/>
        <w:left w:val="none" w:sz="0" w:space="0" w:color="auto"/>
        <w:bottom w:val="none" w:sz="0" w:space="0" w:color="auto"/>
        <w:right w:val="none" w:sz="0" w:space="0" w:color="auto"/>
      </w:divBdr>
    </w:div>
    <w:div w:id="964504791">
      <w:bodyDiv w:val="1"/>
      <w:marLeft w:val="0"/>
      <w:marRight w:val="0"/>
      <w:marTop w:val="0"/>
      <w:marBottom w:val="0"/>
      <w:divBdr>
        <w:top w:val="none" w:sz="0" w:space="0" w:color="auto"/>
        <w:left w:val="none" w:sz="0" w:space="0" w:color="auto"/>
        <w:bottom w:val="none" w:sz="0" w:space="0" w:color="auto"/>
        <w:right w:val="none" w:sz="0" w:space="0" w:color="auto"/>
      </w:divBdr>
    </w:div>
    <w:div w:id="1086000051">
      <w:bodyDiv w:val="1"/>
      <w:marLeft w:val="0"/>
      <w:marRight w:val="0"/>
      <w:marTop w:val="0"/>
      <w:marBottom w:val="0"/>
      <w:divBdr>
        <w:top w:val="none" w:sz="0" w:space="0" w:color="auto"/>
        <w:left w:val="none" w:sz="0" w:space="0" w:color="auto"/>
        <w:bottom w:val="none" w:sz="0" w:space="0" w:color="auto"/>
        <w:right w:val="none" w:sz="0" w:space="0" w:color="auto"/>
      </w:divBdr>
    </w:div>
    <w:div w:id="1144617297">
      <w:bodyDiv w:val="1"/>
      <w:marLeft w:val="0"/>
      <w:marRight w:val="0"/>
      <w:marTop w:val="0"/>
      <w:marBottom w:val="0"/>
      <w:divBdr>
        <w:top w:val="none" w:sz="0" w:space="0" w:color="auto"/>
        <w:left w:val="none" w:sz="0" w:space="0" w:color="auto"/>
        <w:bottom w:val="none" w:sz="0" w:space="0" w:color="auto"/>
        <w:right w:val="none" w:sz="0" w:space="0" w:color="auto"/>
      </w:divBdr>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231038680">
      <w:bodyDiv w:val="1"/>
      <w:marLeft w:val="0"/>
      <w:marRight w:val="0"/>
      <w:marTop w:val="0"/>
      <w:marBottom w:val="0"/>
      <w:divBdr>
        <w:top w:val="none" w:sz="0" w:space="0" w:color="auto"/>
        <w:left w:val="none" w:sz="0" w:space="0" w:color="auto"/>
        <w:bottom w:val="none" w:sz="0" w:space="0" w:color="auto"/>
        <w:right w:val="none" w:sz="0" w:space="0" w:color="auto"/>
      </w:divBdr>
    </w:div>
    <w:div w:id="1277984599">
      <w:bodyDiv w:val="1"/>
      <w:marLeft w:val="0"/>
      <w:marRight w:val="0"/>
      <w:marTop w:val="0"/>
      <w:marBottom w:val="0"/>
      <w:divBdr>
        <w:top w:val="none" w:sz="0" w:space="0" w:color="auto"/>
        <w:left w:val="none" w:sz="0" w:space="0" w:color="auto"/>
        <w:bottom w:val="none" w:sz="0" w:space="0" w:color="auto"/>
        <w:right w:val="none" w:sz="0" w:space="0" w:color="auto"/>
      </w:divBdr>
    </w:div>
    <w:div w:id="1280455303">
      <w:bodyDiv w:val="1"/>
      <w:marLeft w:val="0"/>
      <w:marRight w:val="0"/>
      <w:marTop w:val="0"/>
      <w:marBottom w:val="0"/>
      <w:divBdr>
        <w:top w:val="none" w:sz="0" w:space="0" w:color="auto"/>
        <w:left w:val="none" w:sz="0" w:space="0" w:color="auto"/>
        <w:bottom w:val="none" w:sz="0" w:space="0" w:color="auto"/>
        <w:right w:val="none" w:sz="0" w:space="0" w:color="auto"/>
      </w:divBdr>
    </w:div>
    <w:div w:id="1282491297">
      <w:bodyDiv w:val="1"/>
      <w:marLeft w:val="0"/>
      <w:marRight w:val="0"/>
      <w:marTop w:val="0"/>
      <w:marBottom w:val="0"/>
      <w:divBdr>
        <w:top w:val="none" w:sz="0" w:space="0" w:color="auto"/>
        <w:left w:val="none" w:sz="0" w:space="0" w:color="auto"/>
        <w:bottom w:val="none" w:sz="0" w:space="0" w:color="auto"/>
        <w:right w:val="none" w:sz="0" w:space="0" w:color="auto"/>
      </w:divBdr>
    </w:div>
    <w:div w:id="1341546994">
      <w:bodyDiv w:val="1"/>
      <w:marLeft w:val="0"/>
      <w:marRight w:val="0"/>
      <w:marTop w:val="0"/>
      <w:marBottom w:val="0"/>
      <w:divBdr>
        <w:top w:val="none" w:sz="0" w:space="0" w:color="auto"/>
        <w:left w:val="none" w:sz="0" w:space="0" w:color="auto"/>
        <w:bottom w:val="none" w:sz="0" w:space="0" w:color="auto"/>
        <w:right w:val="none" w:sz="0" w:space="0" w:color="auto"/>
      </w:divBdr>
    </w:div>
    <w:div w:id="1348406845">
      <w:bodyDiv w:val="1"/>
      <w:marLeft w:val="0"/>
      <w:marRight w:val="0"/>
      <w:marTop w:val="0"/>
      <w:marBottom w:val="0"/>
      <w:divBdr>
        <w:top w:val="none" w:sz="0" w:space="0" w:color="auto"/>
        <w:left w:val="none" w:sz="0" w:space="0" w:color="auto"/>
        <w:bottom w:val="none" w:sz="0" w:space="0" w:color="auto"/>
        <w:right w:val="none" w:sz="0" w:space="0" w:color="auto"/>
      </w:divBdr>
    </w:div>
    <w:div w:id="1351224266">
      <w:bodyDiv w:val="1"/>
      <w:marLeft w:val="0"/>
      <w:marRight w:val="0"/>
      <w:marTop w:val="0"/>
      <w:marBottom w:val="0"/>
      <w:divBdr>
        <w:top w:val="none" w:sz="0" w:space="0" w:color="auto"/>
        <w:left w:val="none" w:sz="0" w:space="0" w:color="auto"/>
        <w:bottom w:val="none" w:sz="0" w:space="0" w:color="auto"/>
        <w:right w:val="none" w:sz="0" w:space="0" w:color="auto"/>
      </w:divBdr>
    </w:div>
    <w:div w:id="149429383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566599300">
      <w:bodyDiv w:val="1"/>
      <w:marLeft w:val="0"/>
      <w:marRight w:val="0"/>
      <w:marTop w:val="0"/>
      <w:marBottom w:val="0"/>
      <w:divBdr>
        <w:top w:val="none" w:sz="0" w:space="0" w:color="auto"/>
        <w:left w:val="none" w:sz="0" w:space="0" w:color="auto"/>
        <w:bottom w:val="none" w:sz="0" w:space="0" w:color="auto"/>
        <w:right w:val="none" w:sz="0" w:space="0" w:color="auto"/>
      </w:divBdr>
    </w:div>
    <w:div w:id="1600062712">
      <w:bodyDiv w:val="1"/>
      <w:marLeft w:val="0"/>
      <w:marRight w:val="0"/>
      <w:marTop w:val="0"/>
      <w:marBottom w:val="0"/>
      <w:divBdr>
        <w:top w:val="none" w:sz="0" w:space="0" w:color="auto"/>
        <w:left w:val="none" w:sz="0" w:space="0" w:color="auto"/>
        <w:bottom w:val="none" w:sz="0" w:space="0" w:color="auto"/>
        <w:right w:val="none" w:sz="0" w:space="0" w:color="auto"/>
      </w:divBdr>
    </w:div>
    <w:div w:id="1655715871">
      <w:bodyDiv w:val="1"/>
      <w:marLeft w:val="0"/>
      <w:marRight w:val="0"/>
      <w:marTop w:val="0"/>
      <w:marBottom w:val="0"/>
      <w:divBdr>
        <w:top w:val="none" w:sz="0" w:space="0" w:color="auto"/>
        <w:left w:val="none" w:sz="0" w:space="0" w:color="auto"/>
        <w:bottom w:val="none" w:sz="0" w:space="0" w:color="auto"/>
        <w:right w:val="none" w:sz="0" w:space="0" w:color="auto"/>
      </w:divBdr>
    </w:div>
    <w:div w:id="1775980359">
      <w:bodyDiv w:val="1"/>
      <w:marLeft w:val="0"/>
      <w:marRight w:val="0"/>
      <w:marTop w:val="0"/>
      <w:marBottom w:val="0"/>
      <w:divBdr>
        <w:top w:val="none" w:sz="0" w:space="0" w:color="auto"/>
        <w:left w:val="none" w:sz="0" w:space="0" w:color="auto"/>
        <w:bottom w:val="none" w:sz="0" w:space="0" w:color="auto"/>
        <w:right w:val="none" w:sz="0" w:space="0" w:color="auto"/>
      </w:divBdr>
    </w:div>
    <w:div w:id="1804687852">
      <w:bodyDiv w:val="1"/>
      <w:marLeft w:val="0"/>
      <w:marRight w:val="0"/>
      <w:marTop w:val="0"/>
      <w:marBottom w:val="0"/>
      <w:divBdr>
        <w:top w:val="none" w:sz="0" w:space="0" w:color="auto"/>
        <w:left w:val="none" w:sz="0" w:space="0" w:color="auto"/>
        <w:bottom w:val="none" w:sz="0" w:space="0" w:color="auto"/>
        <w:right w:val="none" w:sz="0" w:space="0" w:color="auto"/>
      </w:divBdr>
    </w:div>
    <w:div w:id="1815872832">
      <w:bodyDiv w:val="1"/>
      <w:marLeft w:val="0"/>
      <w:marRight w:val="0"/>
      <w:marTop w:val="0"/>
      <w:marBottom w:val="0"/>
      <w:divBdr>
        <w:top w:val="none" w:sz="0" w:space="0" w:color="auto"/>
        <w:left w:val="none" w:sz="0" w:space="0" w:color="auto"/>
        <w:bottom w:val="none" w:sz="0" w:space="0" w:color="auto"/>
        <w:right w:val="none" w:sz="0" w:space="0" w:color="auto"/>
      </w:divBdr>
    </w:div>
    <w:div w:id="1849708925">
      <w:bodyDiv w:val="1"/>
      <w:marLeft w:val="0"/>
      <w:marRight w:val="0"/>
      <w:marTop w:val="0"/>
      <w:marBottom w:val="0"/>
      <w:divBdr>
        <w:top w:val="none" w:sz="0" w:space="0" w:color="auto"/>
        <w:left w:val="none" w:sz="0" w:space="0" w:color="auto"/>
        <w:bottom w:val="none" w:sz="0" w:space="0" w:color="auto"/>
        <w:right w:val="none" w:sz="0" w:space="0" w:color="auto"/>
      </w:divBdr>
    </w:div>
    <w:div w:id="2009552154">
      <w:bodyDiv w:val="1"/>
      <w:marLeft w:val="0"/>
      <w:marRight w:val="0"/>
      <w:marTop w:val="0"/>
      <w:marBottom w:val="0"/>
      <w:divBdr>
        <w:top w:val="none" w:sz="0" w:space="0" w:color="auto"/>
        <w:left w:val="none" w:sz="0" w:space="0" w:color="auto"/>
        <w:bottom w:val="none" w:sz="0" w:space="0" w:color="auto"/>
        <w:right w:val="none" w:sz="0" w:space="0" w:color="auto"/>
      </w:divBdr>
    </w:div>
    <w:div w:id="20178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082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David Addison</DisplayName>
        <AccountId>24</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950E1-990E-4074-8CC9-5C274EBB896C}">
  <ds:schemaRefs>
    <ds:schemaRef ds:uri="http://schemas.microsoft.com/office/2006/metadata/properties"/>
    <ds:schemaRef ds:uri="http://schemas.microsoft.com/office/infopath/2007/PartnerControls"/>
    <ds:schemaRef ds:uri="0e632b23-6baf-4f8f-9270-13b153b6ce54"/>
  </ds:schemaRefs>
</ds:datastoreItem>
</file>

<file path=customXml/itemProps2.xml><?xml version="1.0" encoding="utf-8"?>
<ds:datastoreItem xmlns:ds="http://schemas.openxmlformats.org/officeDocument/2006/customXml" ds:itemID="{8B105A6D-EB17-46C0-BD24-95660E7F93A3}"/>
</file>

<file path=customXml/itemProps3.xml><?xml version="1.0" encoding="utf-8"?>
<ds:datastoreItem xmlns:ds="http://schemas.openxmlformats.org/officeDocument/2006/customXml" ds:itemID="{893F65DF-C0BA-4CB0-901A-795611012020}">
  <ds:schemaRefs>
    <ds:schemaRef ds:uri="http://schemas.openxmlformats.org/officeDocument/2006/bibliography"/>
  </ds:schemaRefs>
</ds:datastoreItem>
</file>

<file path=customXml/itemProps4.xml><?xml version="1.0" encoding="utf-8"?>
<ds:datastoreItem xmlns:ds="http://schemas.openxmlformats.org/officeDocument/2006/customXml" ds:itemID="{7E503ACD-A151-4376-98C8-1A3F841EB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Angela Clarke</cp:lastModifiedBy>
  <cp:revision>2</cp:revision>
  <cp:lastPrinted>2019-01-09T09:22:00Z</cp:lastPrinted>
  <dcterms:created xsi:type="dcterms:W3CDTF">2022-10-10T16:03:00Z</dcterms:created>
  <dcterms:modified xsi:type="dcterms:W3CDTF">2022-10-10T16:03:00Z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0x010100E98519BAC70B6A44A1C8B0FBEB9CD388</vt:lpwstr>
  </property>
</Properties>
</file>