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page" w:tblpX="626" w:tblpY="-75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14466" w:rsidTr="00F14466">
        <w:tc>
          <w:tcPr>
            <w:tcW w:w="9016" w:type="dxa"/>
          </w:tcPr>
          <w:p w:rsidR="00F14466" w:rsidRDefault="00F52BB7" w:rsidP="00F14466">
            <w:pPr>
              <w:pStyle w:val="CoverPageHeadingEn"/>
              <w:rPr>
                <w:color w:val="005420"/>
                <w:sz w:val="18"/>
              </w:rPr>
            </w:pPr>
            <w:r>
              <w:t>P</w:t>
            </w:r>
            <w:r w:rsidR="00180C82">
              <w:t xml:space="preserve">erformance </w:t>
            </w:r>
            <w:r>
              <w:t>A</w:t>
            </w:r>
            <w:r w:rsidR="00180C82">
              <w:t xml:space="preserve">ssurance </w:t>
            </w:r>
            <w:r>
              <w:t>F</w:t>
            </w:r>
            <w:r w:rsidR="00180C82">
              <w:t>ramework</w:t>
            </w:r>
            <w:r>
              <w:t xml:space="preserve"> </w:t>
            </w:r>
            <w:r w:rsidR="00FC19E9">
              <w:t>Risk Register Consultation</w:t>
            </w:r>
          </w:p>
          <w:p w:rsidR="00F14466" w:rsidRDefault="00F14466">
            <w:pPr>
              <w:pStyle w:val="NormalEnergy"/>
            </w:pPr>
          </w:p>
          <w:p w:rsidR="00F14466" w:rsidRDefault="00F14466" w:rsidP="00F14466">
            <w:pPr>
              <w:pStyle w:val="NormalEnergy"/>
            </w:pPr>
          </w:p>
          <w:p w:rsidR="00F14466" w:rsidRDefault="00AF0BCE" w:rsidP="00F14466">
            <w:pPr>
              <w:pStyle w:val="CoverPageSubHeadingEN"/>
            </w:pPr>
            <w:r>
              <w:t>13</w:t>
            </w:r>
            <w:r w:rsidR="00FC19E9">
              <w:t xml:space="preserve"> October 2017</w:t>
            </w:r>
          </w:p>
          <w:p w:rsidR="00F14466" w:rsidRDefault="00F14466">
            <w:pPr>
              <w:pStyle w:val="NormalEnergy"/>
            </w:pPr>
          </w:p>
          <w:p w:rsidR="00F14466" w:rsidRDefault="00F52BB7" w:rsidP="00F14466">
            <w:pPr>
              <w:pStyle w:val="CoverPageSmallHeadingEN"/>
            </w:pPr>
            <w:r>
              <w:t>1</w:t>
            </w:r>
            <w:r w:rsidR="00180C82">
              <w:t>.1</w:t>
            </w:r>
          </w:p>
          <w:p w:rsidR="00F14466" w:rsidRDefault="00F52BB7" w:rsidP="00F14466">
            <w:pPr>
              <w:pStyle w:val="CoverPageSmallHeadingEN"/>
            </w:pPr>
            <w:r>
              <w:t>For Approval</w:t>
            </w:r>
          </w:p>
        </w:tc>
      </w:tr>
    </w:tbl>
    <w:p w:rsidR="006848AD" w:rsidRDefault="00AF0BCE" w:rsidP="00F14466">
      <w:pPr>
        <w:pStyle w:val="NormalEnergy"/>
      </w:pPr>
    </w:p>
    <w:p w:rsidR="00F14466" w:rsidRDefault="00F14466" w:rsidP="00F14466">
      <w:pPr>
        <w:pStyle w:val="NormalEnergy"/>
      </w:pPr>
    </w:p>
    <w:p w:rsidR="00F14466" w:rsidRDefault="00F14466" w:rsidP="00F14466">
      <w:pPr>
        <w:pStyle w:val="NormalEnergy"/>
      </w:pPr>
    </w:p>
    <w:p w:rsidR="00F14466" w:rsidRDefault="00F14466" w:rsidP="00F14466">
      <w:pPr>
        <w:pStyle w:val="NormalEnergy"/>
      </w:pPr>
    </w:p>
    <w:p w:rsidR="00F14466" w:rsidRDefault="00F14466" w:rsidP="00F14466">
      <w:pPr>
        <w:pStyle w:val="NormalEnergy"/>
      </w:pPr>
    </w:p>
    <w:p w:rsidR="00F14466" w:rsidRDefault="00F14466" w:rsidP="00F14466">
      <w:pPr>
        <w:pStyle w:val="NormalEnergy"/>
      </w:pPr>
    </w:p>
    <w:p w:rsidR="00F14466" w:rsidRDefault="00F14466" w:rsidP="00F14466">
      <w:pPr>
        <w:pStyle w:val="NormalEnergy"/>
      </w:pPr>
    </w:p>
    <w:p w:rsidR="00F14466" w:rsidRDefault="00F14466" w:rsidP="00F14466">
      <w:pPr>
        <w:pStyle w:val="NormalEnergy"/>
      </w:pPr>
    </w:p>
    <w:p w:rsidR="00F14466" w:rsidRDefault="002B0FA4" w:rsidP="00F14466">
      <w:pPr>
        <w:pStyle w:val="NormalEnergy"/>
      </w:pPr>
      <w:r>
        <w:rPr>
          <w:noProof/>
          <w:lang w:eastAsia="en-GB"/>
        </w:rPr>
        <w:drawing>
          <wp:anchor distT="0" distB="0" distL="114300" distR="114300" simplePos="0" relativeHeight="251665408" behindDoc="0" locked="0" layoutInCell="1" allowOverlap="1" wp14:anchorId="6C68F0BC" wp14:editId="10E844D3">
            <wp:simplePos x="0" y="0"/>
            <wp:positionH relativeFrom="page">
              <wp:align>right</wp:align>
            </wp:positionH>
            <wp:positionV relativeFrom="page">
              <wp:posOffset>2747010</wp:posOffset>
            </wp:positionV>
            <wp:extent cx="7528560" cy="5178425"/>
            <wp:effectExtent l="0" t="0" r="0" b="3175"/>
            <wp:wrapNone/>
            <wp:docPr id="5" name="Picture 13"/>
            <wp:cNvGraphicFramePr/>
            <a:graphic xmlns:a="http://schemas.openxmlformats.org/drawingml/2006/main">
              <a:graphicData uri="http://schemas.openxmlformats.org/drawingml/2006/picture">
                <pic:pic xmlns:pic="http://schemas.openxmlformats.org/drawingml/2006/picture">
                  <pic:nvPicPr>
                    <pic:cNvPr id="5" name="Picture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8560" cy="5178425"/>
                    </a:xfrm>
                    <a:prstGeom prst="rect">
                      <a:avLst/>
                    </a:prstGeom>
                  </pic:spPr>
                </pic:pic>
              </a:graphicData>
            </a:graphic>
            <wp14:sizeRelH relativeFrom="margin">
              <wp14:pctWidth>0</wp14:pctWidth>
            </wp14:sizeRelH>
            <wp14:sizeRelV relativeFrom="margin">
              <wp14:pctHeight>0</wp14:pctHeight>
            </wp14:sizeRelV>
          </wp:anchor>
        </w:drawing>
      </w:r>
    </w:p>
    <w:p w:rsidR="00F14466" w:rsidRDefault="00F14466" w:rsidP="00F14466">
      <w:pPr>
        <w:pStyle w:val="NormalEnergy"/>
      </w:pPr>
      <w:r>
        <w:rPr>
          <w:noProof/>
          <w:lang w:eastAsia="en-GB"/>
        </w:rPr>
        <w:drawing>
          <wp:anchor distT="0" distB="0" distL="114300" distR="114300" simplePos="0" relativeHeight="251659264" behindDoc="0" locked="0" layoutInCell="1" allowOverlap="1">
            <wp:simplePos x="0" y="0"/>
            <wp:positionH relativeFrom="column">
              <wp:posOffset>-545910</wp:posOffset>
            </wp:positionH>
            <wp:positionV relativeFrom="page">
              <wp:posOffset>9553433</wp:posOffset>
            </wp:positionV>
            <wp:extent cx="1887220" cy="777875"/>
            <wp:effectExtent l="0" t="0" r="0" b="3175"/>
            <wp:wrapNone/>
            <wp:docPr id="1" name="Picture 0" descr="Gemserv Logo Final.png"/>
            <wp:cNvGraphicFramePr/>
            <a:graphic xmlns:a="http://schemas.openxmlformats.org/drawingml/2006/main">
              <a:graphicData uri="http://schemas.openxmlformats.org/drawingml/2006/picture">
                <pic:pic xmlns:pic="http://schemas.openxmlformats.org/drawingml/2006/picture">
                  <pic:nvPicPr>
                    <pic:cNvPr id="1" name="Picture 0" descr="Gemserv Logo Fin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7220" cy="777875"/>
                    </a:xfrm>
                    <a:prstGeom prst="rect">
                      <a:avLst/>
                    </a:prstGeom>
                  </pic:spPr>
                </pic:pic>
              </a:graphicData>
            </a:graphic>
          </wp:anchor>
        </w:drawing>
      </w:r>
    </w:p>
    <w:p w:rsidR="00F14466" w:rsidRDefault="00F14466" w:rsidP="00F14466">
      <w:pPr>
        <w:pStyle w:val="NormalEnergy"/>
        <w:sectPr w:rsidR="00F14466" w:rsidSect="008A3D21">
          <w:headerReference w:type="default" r:id="rId10"/>
          <w:footerReference w:type="default" r:id="rId11"/>
          <w:pgSz w:w="11906" w:h="16838"/>
          <w:pgMar w:top="1440" w:right="1440" w:bottom="1440" w:left="1440" w:header="708" w:footer="708" w:gutter="0"/>
          <w:cols w:space="708"/>
          <w:titlePg/>
          <w:docGrid w:linePitch="360"/>
        </w:sectPr>
      </w:pPr>
    </w:p>
    <w:p w:rsidR="002C78FF" w:rsidRDefault="002C78FF" w:rsidP="002C78FF">
      <w:pPr>
        <w:pStyle w:val="SectionTitleGS"/>
      </w:pPr>
      <w:r>
        <w:lastRenderedPageBreak/>
        <w:t>Contents</w:t>
      </w:r>
    </w:p>
    <w:p w:rsidR="00CB4836" w:rsidRDefault="00DA5D6F">
      <w:pPr>
        <w:pStyle w:val="TOC1"/>
        <w:tabs>
          <w:tab w:val="right" w:leader="dot" w:pos="9016"/>
        </w:tabs>
        <w:rPr>
          <w:rFonts w:asciiTheme="minorHAnsi" w:eastAsiaTheme="minorEastAsia" w:hAnsiTheme="minorHAnsi"/>
          <w:b w:val="0"/>
          <w:noProof/>
          <w:color w:val="auto"/>
          <w:sz w:val="22"/>
          <w:lang w:eastAsia="en-GB"/>
        </w:rPr>
      </w:pPr>
      <w:r>
        <w:fldChar w:fldCharType="begin"/>
      </w:r>
      <w:r>
        <w:instrText xml:space="preserve"> TOC \h \z \t "Numbered Heading 1 EN,1,Numbered Heading 2 EN,2,Numbered Heading 3 EN,3,Numbered Heading 4 EN,4,Change History EN,1" </w:instrText>
      </w:r>
      <w:r>
        <w:fldChar w:fldCharType="separate"/>
      </w:r>
      <w:hyperlink w:anchor="_Toc495567238" w:history="1">
        <w:r w:rsidR="00CB4836" w:rsidRPr="00865FA7">
          <w:rPr>
            <w:rStyle w:val="Hyperlink"/>
            <w:noProof/>
          </w:rPr>
          <w:t>Change History</w:t>
        </w:r>
        <w:r w:rsidR="00CB4836">
          <w:rPr>
            <w:noProof/>
            <w:webHidden/>
          </w:rPr>
          <w:tab/>
        </w:r>
        <w:r w:rsidR="00CB4836">
          <w:rPr>
            <w:noProof/>
            <w:webHidden/>
          </w:rPr>
          <w:fldChar w:fldCharType="begin"/>
        </w:r>
        <w:r w:rsidR="00CB4836">
          <w:rPr>
            <w:noProof/>
            <w:webHidden/>
          </w:rPr>
          <w:instrText xml:space="preserve"> PAGEREF _Toc495567238 \h </w:instrText>
        </w:r>
        <w:r w:rsidR="00CB4836">
          <w:rPr>
            <w:noProof/>
            <w:webHidden/>
          </w:rPr>
        </w:r>
        <w:r w:rsidR="00CB4836">
          <w:rPr>
            <w:noProof/>
            <w:webHidden/>
          </w:rPr>
          <w:fldChar w:fldCharType="separate"/>
        </w:r>
        <w:r w:rsidR="00CB4836">
          <w:rPr>
            <w:noProof/>
            <w:webHidden/>
          </w:rPr>
          <w:t>3</w:t>
        </w:r>
        <w:r w:rsidR="00CB4836">
          <w:rPr>
            <w:noProof/>
            <w:webHidden/>
          </w:rPr>
          <w:fldChar w:fldCharType="end"/>
        </w:r>
      </w:hyperlink>
    </w:p>
    <w:p w:rsidR="00CB4836" w:rsidRDefault="00AF0BCE">
      <w:pPr>
        <w:pStyle w:val="TOC1"/>
        <w:tabs>
          <w:tab w:val="right" w:leader="dot" w:pos="9016"/>
        </w:tabs>
        <w:rPr>
          <w:rFonts w:asciiTheme="minorHAnsi" w:eastAsiaTheme="minorEastAsia" w:hAnsiTheme="minorHAnsi"/>
          <w:b w:val="0"/>
          <w:noProof/>
          <w:color w:val="auto"/>
          <w:sz w:val="22"/>
          <w:lang w:eastAsia="en-GB"/>
        </w:rPr>
      </w:pPr>
      <w:hyperlink w:anchor="_Toc495567239" w:history="1">
        <w:r w:rsidR="00CB4836" w:rsidRPr="00865FA7">
          <w:rPr>
            <w:rStyle w:val="Hyperlink"/>
            <w:noProof/>
          </w:rPr>
          <w:t>Document Controls</w:t>
        </w:r>
        <w:r w:rsidR="00CB4836">
          <w:rPr>
            <w:noProof/>
            <w:webHidden/>
          </w:rPr>
          <w:tab/>
        </w:r>
        <w:r w:rsidR="00CB4836">
          <w:rPr>
            <w:noProof/>
            <w:webHidden/>
          </w:rPr>
          <w:fldChar w:fldCharType="begin"/>
        </w:r>
        <w:r w:rsidR="00CB4836">
          <w:rPr>
            <w:noProof/>
            <w:webHidden/>
          </w:rPr>
          <w:instrText xml:space="preserve"> PAGEREF _Toc495567239 \h </w:instrText>
        </w:r>
        <w:r w:rsidR="00CB4836">
          <w:rPr>
            <w:noProof/>
            <w:webHidden/>
          </w:rPr>
        </w:r>
        <w:r w:rsidR="00CB4836">
          <w:rPr>
            <w:noProof/>
            <w:webHidden/>
          </w:rPr>
          <w:fldChar w:fldCharType="separate"/>
        </w:r>
        <w:r w:rsidR="00CB4836">
          <w:rPr>
            <w:noProof/>
            <w:webHidden/>
          </w:rPr>
          <w:t>3</w:t>
        </w:r>
        <w:r w:rsidR="00CB4836">
          <w:rPr>
            <w:noProof/>
            <w:webHidden/>
          </w:rPr>
          <w:fldChar w:fldCharType="end"/>
        </w:r>
      </w:hyperlink>
    </w:p>
    <w:p w:rsidR="00CB4836" w:rsidRDefault="00AF0BCE">
      <w:pPr>
        <w:pStyle w:val="TOC1"/>
        <w:tabs>
          <w:tab w:val="left" w:pos="567"/>
          <w:tab w:val="right" w:leader="dot" w:pos="9016"/>
        </w:tabs>
        <w:rPr>
          <w:rFonts w:asciiTheme="minorHAnsi" w:eastAsiaTheme="minorEastAsia" w:hAnsiTheme="minorHAnsi"/>
          <w:b w:val="0"/>
          <w:noProof/>
          <w:color w:val="auto"/>
          <w:sz w:val="22"/>
          <w:lang w:eastAsia="en-GB"/>
        </w:rPr>
      </w:pPr>
      <w:hyperlink w:anchor="_Toc495567240" w:history="1">
        <w:r w:rsidR="00CB4836" w:rsidRPr="00865FA7">
          <w:rPr>
            <w:rStyle w:val="Hyperlink"/>
            <w:noProof/>
          </w:rPr>
          <w:t>1.</w:t>
        </w:r>
        <w:r w:rsidR="00CB4836">
          <w:rPr>
            <w:rFonts w:asciiTheme="minorHAnsi" w:eastAsiaTheme="minorEastAsia" w:hAnsiTheme="minorHAnsi"/>
            <w:b w:val="0"/>
            <w:noProof/>
            <w:color w:val="auto"/>
            <w:sz w:val="22"/>
            <w:lang w:eastAsia="en-GB"/>
          </w:rPr>
          <w:tab/>
        </w:r>
        <w:r w:rsidR="00CB4836" w:rsidRPr="00865FA7">
          <w:rPr>
            <w:rStyle w:val="Hyperlink"/>
            <w:noProof/>
          </w:rPr>
          <w:t>About this Document</w:t>
        </w:r>
        <w:r w:rsidR="00CB4836">
          <w:rPr>
            <w:noProof/>
            <w:webHidden/>
          </w:rPr>
          <w:tab/>
        </w:r>
        <w:r w:rsidR="00CB4836">
          <w:rPr>
            <w:noProof/>
            <w:webHidden/>
          </w:rPr>
          <w:fldChar w:fldCharType="begin"/>
        </w:r>
        <w:r w:rsidR="00CB4836">
          <w:rPr>
            <w:noProof/>
            <w:webHidden/>
          </w:rPr>
          <w:instrText xml:space="preserve"> PAGEREF _Toc495567240 \h </w:instrText>
        </w:r>
        <w:r w:rsidR="00CB4836">
          <w:rPr>
            <w:noProof/>
            <w:webHidden/>
          </w:rPr>
        </w:r>
        <w:r w:rsidR="00CB4836">
          <w:rPr>
            <w:noProof/>
            <w:webHidden/>
          </w:rPr>
          <w:fldChar w:fldCharType="separate"/>
        </w:r>
        <w:r w:rsidR="00CB4836">
          <w:rPr>
            <w:noProof/>
            <w:webHidden/>
          </w:rPr>
          <w:t>4</w:t>
        </w:r>
        <w:r w:rsidR="00CB4836">
          <w:rPr>
            <w:noProof/>
            <w:webHidden/>
          </w:rPr>
          <w:fldChar w:fldCharType="end"/>
        </w:r>
      </w:hyperlink>
    </w:p>
    <w:p w:rsidR="00CB4836" w:rsidRDefault="00AF0BCE">
      <w:pPr>
        <w:pStyle w:val="TOC1"/>
        <w:tabs>
          <w:tab w:val="left" w:pos="567"/>
          <w:tab w:val="right" w:leader="dot" w:pos="9016"/>
        </w:tabs>
        <w:rPr>
          <w:rFonts w:asciiTheme="minorHAnsi" w:eastAsiaTheme="minorEastAsia" w:hAnsiTheme="minorHAnsi"/>
          <w:b w:val="0"/>
          <w:noProof/>
          <w:color w:val="auto"/>
          <w:sz w:val="22"/>
          <w:lang w:eastAsia="en-GB"/>
        </w:rPr>
      </w:pPr>
      <w:hyperlink w:anchor="_Toc495567241" w:history="1">
        <w:r w:rsidR="00CB4836" w:rsidRPr="00865FA7">
          <w:rPr>
            <w:rStyle w:val="Hyperlink"/>
            <w:noProof/>
          </w:rPr>
          <w:t>2.</w:t>
        </w:r>
        <w:r w:rsidR="00CB4836">
          <w:rPr>
            <w:rFonts w:asciiTheme="minorHAnsi" w:eastAsiaTheme="minorEastAsia" w:hAnsiTheme="minorHAnsi"/>
            <w:b w:val="0"/>
            <w:noProof/>
            <w:color w:val="auto"/>
            <w:sz w:val="22"/>
            <w:lang w:eastAsia="en-GB"/>
          </w:rPr>
          <w:tab/>
        </w:r>
        <w:r w:rsidR="00CB4836" w:rsidRPr="00865FA7">
          <w:rPr>
            <w:rStyle w:val="Hyperlink"/>
            <w:noProof/>
          </w:rPr>
          <w:t>Background Information</w:t>
        </w:r>
        <w:r w:rsidR="00CB4836">
          <w:rPr>
            <w:noProof/>
            <w:webHidden/>
          </w:rPr>
          <w:tab/>
        </w:r>
        <w:r w:rsidR="00CB4836">
          <w:rPr>
            <w:noProof/>
            <w:webHidden/>
          </w:rPr>
          <w:fldChar w:fldCharType="begin"/>
        </w:r>
        <w:r w:rsidR="00CB4836">
          <w:rPr>
            <w:noProof/>
            <w:webHidden/>
          </w:rPr>
          <w:instrText xml:space="preserve"> PAGEREF _Toc495567241 \h </w:instrText>
        </w:r>
        <w:r w:rsidR="00CB4836">
          <w:rPr>
            <w:noProof/>
            <w:webHidden/>
          </w:rPr>
        </w:r>
        <w:r w:rsidR="00CB4836">
          <w:rPr>
            <w:noProof/>
            <w:webHidden/>
          </w:rPr>
          <w:fldChar w:fldCharType="separate"/>
        </w:r>
        <w:r w:rsidR="00CB4836">
          <w:rPr>
            <w:noProof/>
            <w:webHidden/>
          </w:rPr>
          <w:t>5</w:t>
        </w:r>
        <w:r w:rsidR="00CB4836">
          <w:rPr>
            <w:noProof/>
            <w:webHidden/>
          </w:rPr>
          <w:fldChar w:fldCharType="end"/>
        </w:r>
      </w:hyperlink>
    </w:p>
    <w:p w:rsidR="00CB4836" w:rsidRDefault="00AF0BCE">
      <w:pPr>
        <w:pStyle w:val="TOC1"/>
        <w:tabs>
          <w:tab w:val="left" w:pos="567"/>
          <w:tab w:val="right" w:leader="dot" w:pos="9016"/>
        </w:tabs>
        <w:rPr>
          <w:rFonts w:asciiTheme="minorHAnsi" w:eastAsiaTheme="minorEastAsia" w:hAnsiTheme="minorHAnsi"/>
          <w:b w:val="0"/>
          <w:noProof/>
          <w:color w:val="auto"/>
          <w:sz w:val="22"/>
          <w:lang w:eastAsia="en-GB"/>
        </w:rPr>
      </w:pPr>
      <w:hyperlink w:anchor="_Toc495567242" w:history="1">
        <w:r w:rsidR="00CB4836" w:rsidRPr="00865FA7">
          <w:rPr>
            <w:rStyle w:val="Hyperlink"/>
            <w:noProof/>
          </w:rPr>
          <w:t>3.</w:t>
        </w:r>
        <w:r w:rsidR="00CB4836">
          <w:rPr>
            <w:rFonts w:asciiTheme="minorHAnsi" w:eastAsiaTheme="minorEastAsia" w:hAnsiTheme="minorHAnsi"/>
            <w:b w:val="0"/>
            <w:noProof/>
            <w:color w:val="auto"/>
            <w:sz w:val="22"/>
            <w:lang w:eastAsia="en-GB"/>
          </w:rPr>
          <w:tab/>
        </w:r>
        <w:r w:rsidR="00CB4836" w:rsidRPr="00865FA7">
          <w:rPr>
            <w:rStyle w:val="Hyperlink"/>
            <w:noProof/>
          </w:rPr>
          <w:t>Purpose of this Consultation</w:t>
        </w:r>
        <w:r w:rsidR="00CB4836">
          <w:rPr>
            <w:noProof/>
            <w:webHidden/>
          </w:rPr>
          <w:tab/>
        </w:r>
        <w:r w:rsidR="00CB4836">
          <w:rPr>
            <w:noProof/>
            <w:webHidden/>
          </w:rPr>
          <w:fldChar w:fldCharType="begin"/>
        </w:r>
        <w:r w:rsidR="00CB4836">
          <w:rPr>
            <w:noProof/>
            <w:webHidden/>
          </w:rPr>
          <w:instrText xml:space="preserve"> PAGEREF _Toc495567242 \h </w:instrText>
        </w:r>
        <w:r w:rsidR="00CB4836">
          <w:rPr>
            <w:noProof/>
            <w:webHidden/>
          </w:rPr>
        </w:r>
        <w:r w:rsidR="00CB4836">
          <w:rPr>
            <w:noProof/>
            <w:webHidden/>
          </w:rPr>
          <w:fldChar w:fldCharType="separate"/>
        </w:r>
        <w:r w:rsidR="00CB4836">
          <w:rPr>
            <w:noProof/>
            <w:webHidden/>
          </w:rPr>
          <w:t>5</w:t>
        </w:r>
        <w:r w:rsidR="00CB4836">
          <w:rPr>
            <w:noProof/>
            <w:webHidden/>
          </w:rPr>
          <w:fldChar w:fldCharType="end"/>
        </w:r>
      </w:hyperlink>
    </w:p>
    <w:p w:rsidR="00CB4836" w:rsidRDefault="00AF0BCE">
      <w:pPr>
        <w:pStyle w:val="TOC1"/>
        <w:tabs>
          <w:tab w:val="left" w:pos="567"/>
          <w:tab w:val="right" w:leader="dot" w:pos="9016"/>
        </w:tabs>
        <w:rPr>
          <w:rFonts w:asciiTheme="minorHAnsi" w:eastAsiaTheme="minorEastAsia" w:hAnsiTheme="minorHAnsi"/>
          <w:b w:val="0"/>
          <w:noProof/>
          <w:color w:val="auto"/>
          <w:sz w:val="22"/>
          <w:lang w:eastAsia="en-GB"/>
        </w:rPr>
      </w:pPr>
      <w:hyperlink w:anchor="_Toc495567243" w:history="1">
        <w:r w:rsidR="00CB4836" w:rsidRPr="00865FA7">
          <w:rPr>
            <w:rStyle w:val="Hyperlink"/>
            <w:noProof/>
          </w:rPr>
          <w:t>4.</w:t>
        </w:r>
        <w:r w:rsidR="00CB4836">
          <w:rPr>
            <w:rFonts w:asciiTheme="minorHAnsi" w:eastAsiaTheme="minorEastAsia" w:hAnsiTheme="minorHAnsi"/>
            <w:b w:val="0"/>
            <w:noProof/>
            <w:color w:val="auto"/>
            <w:sz w:val="22"/>
            <w:lang w:eastAsia="en-GB"/>
          </w:rPr>
          <w:tab/>
        </w:r>
        <w:r w:rsidR="00CB4836" w:rsidRPr="00865FA7">
          <w:rPr>
            <w:rStyle w:val="Hyperlink"/>
            <w:noProof/>
          </w:rPr>
          <w:t>PAF Risk Register</w:t>
        </w:r>
        <w:r w:rsidR="00CB4836">
          <w:rPr>
            <w:noProof/>
            <w:webHidden/>
          </w:rPr>
          <w:tab/>
        </w:r>
        <w:r w:rsidR="00CB4836">
          <w:rPr>
            <w:noProof/>
            <w:webHidden/>
          </w:rPr>
          <w:fldChar w:fldCharType="begin"/>
        </w:r>
        <w:r w:rsidR="00CB4836">
          <w:rPr>
            <w:noProof/>
            <w:webHidden/>
          </w:rPr>
          <w:instrText xml:space="preserve"> PAGEREF _Toc495567243 \h </w:instrText>
        </w:r>
        <w:r w:rsidR="00CB4836">
          <w:rPr>
            <w:noProof/>
            <w:webHidden/>
          </w:rPr>
        </w:r>
        <w:r w:rsidR="00CB4836">
          <w:rPr>
            <w:noProof/>
            <w:webHidden/>
          </w:rPr>
          <w:fldChar w:fldCharType="separate"/>
        </w:r>
        <w:r w:rsidR="00CB4836">
          <w:rPr>
            <w:noProof/>
            <w:webHidden/>
          </w:rPr>
          <w:t>6</w:t>
        </w:r>
        <w:r w:rsidR="00CB4836">
          <w:rPr>
            <w:noProof/>
            <w:webHidden/>
          </w:rPr>
          <w:fldChar w:fldCharType="end"/>
        </w:r>
      </w:hyperlink>
    </w:p>
    <w:p w:rsidR="00F14466" w:rsidRDefault="00DA5D6F" w:rsidP="00F14466">
      <w:pPr>
        <w:pStyle w:val="NormalEnergy"/>
      </w:pPr>
      <w:r>
        <w:fldChar w:fldCharType="end"/>
      </w:r>
    </w:p>
    <w:p w:rsidR="00F14466" w:rsidRDefault="00F14466" w:rsidP="00F14466">
      <w:pPr>
        <w:pStyle w:val="NormalEnergy"/>
      </w:pPr>
    </w:p>
    <w:p w:rsidR="00F14466" w:rsidRDefault="00F14466" w:rsidP="006C294B">
      <w:pPr>
        <w:pStyle w:val="SubHeading4EN"/>
        <w:sectPr w:rsidR="00F14466" w:rsidSect="00F14466">
          <w:headerReference w:type="first" r:id="rId12"/>
          <w:footerReference w:type="first" r:id="rId13"/>
          <w:pgSz w:w="11906" w:h="16838"/>
          <w:pgMar w:top="1440" w:right="1440" w:bottom="1440" w:left="1440" w:header="708" w:footer="708" w:gutter="0"/>
          <w:cols w:space="708"/>
          <w:titlePg/>
          <w:docGrid w:linePitch="360"/>
        </w:sectPr>
      </w:pPr>
    </w:p>
    <w:p w:rsidR="00754ED7" w:rsidRPr="008A3D21" w:rsidRDefault="008A3D21" w:rsidP="008A3D21">
      <w:pPr>
        <w:pStyle w:val="ChangeHistoryEN"/>
      </w:pPr>
      <w:bookmarkStart w:id="0" w:name="_Toc495567238"/>
      <w:r>
        <w:lastRenderedPageBreak/>
        <w:t>Change History</w:t>
      </w:r>
      <w:bookmarkEnd w:id="0"/>
    </w:p>
    <w:tbl>
      <w:tblPr>
        <w:tblStyle w:val="Style1"/>
        <w:tblW w:w="0" w:type="auto"/>
        <w:tblLook w:val="04A0" w:firstRow="1" w:lastRow="0" w:firstColumn="1" w:lastColumn="0" w:noHBand="0" w:noVBand="1"/>
      </w:tblPr>
      <w:tblGrid>
        <w:gridCol w:w="1803"/>
        <w:gridCol w:w="1803"/>
        <w:gridCol w:w="1803"/>
        <w:gridCol w:w="1803"/>
        <w:gridCol w:w="1804"/>
      </w:tblGrid>
      <w:tr w:rsidR="008A3D21" w:rsidTr="008A3D21">
        <w:trPr>
          <w:cnfStyle w:val="100000000000" w:firstRow="1" w:lastRow="0" w:firstColumn="0" w:lastColumn="0" w:oddVBand="0" w:evenVBand="0" w:oddHBand="0" w:evenHBand="0" w:firstRowFirstColumn="0" w:firstRowLastColumn="0" w:lastRowFirstColumn="0" w:lastRowLastColumn="0"/>
          <w:trHeight w:val="397"/>
        </w:trPr>
        <w:tc>
          <w:tcPr>
            <w:tcW w:w="1803" w:type="dxa"/>
          </w:tcPr>
          <w:p w:rsidR="008A3D21" w:rsidRPr="008A3D21" w:rsidRDefault="008A3D21" w:rsidP="008A3D21">
            <w:pPr>
              <w:pStyle w:val="NormalEnergy"/>
              <w:spacing w:line="240" w:lineRule="auto"/>
              <w:rPr>
                <w:color w:val="FFFFFF" w:themeColor="background1"/>
              </w:rPr>
            </w:pPr>
            <w:r w:rsidRPr="008A3D21">
              <w:rPr>
                <w:color w:val="FFFFFF" w:themeColor="background1"/>
              </w:rPr>
              <w:t>Version</w:t>
            </w:r>
          </w:p>
        </w:tc>
        <w:tc>
          <w:tcPr>
            <w:tcW w:w="1803" w:type="dxa"/>
          </w:tcPr>
          <w:p w:rsidR="008A3D21" w:rsidRPr="008A3D21" w:rsidRDefault="008A3D21" w:rsidP="008A3D21">
            <w:pPr>
              <w:pStyle w:val="NormalEnergy"/>
              <w:spacing w:line="240" w:lineRule="auto"/>
              <w:rPr>
                <w:color w:val="FFFFFF" w:themeColor="background1"/>
              </w:rPr>
            </w:pPr>
            <w:r w:rsidRPr="008A3D21">
              <w:rPr>
                <w:color w:val="FFFFFF" w:themeColor="background1"/>
              </w:rPr>
              <w:t>Status</w:t>
            </w:r>
          </w:p>
        </w:tc>
        <w:tc>
          <w:tcPr>
            <w:tcW w:w="1803" w:type="dxa"/>
          </w:tcPr>
          <w:p w:rsidR="008A3D21" w:rsidRPr="008A3D21" w:rsidRDefault="008A3D21" w:rsidP="008A3D21">
            <w:pPr>
              <w:pStyle w:val="NormalEnergy"/>
              <w:spacing w:line="240" w:lineRule="auto"/>
              <w:rPr>
                <w:color w:val="FFFFFF" w:themeColor="background1"/>
              </w:rPr>
            </w:pPr>
            <w:r w:rsidRPr="008A3D21">
              <w:rPr>
                <w:color w:val="FFFFFF" w:themeColor="background1"/>
              </w:rPr>
              <w:t>Issue Date</w:t>
            </w:r>
          </w:p>
        </w:tc>
        <w:tc>
          <w:tcPr>
            <w:tcW w:w="1803" w:type="dxa"/>
          </w:tcPr>
          <w:p w:rsidR="008A3D21" w:rsidRPr="008A3D21" w:rsidRDefault="008A3D21" w:rsidP="008A3D21">
            <w:pPr>
              <w:pStyle w:val="NormalEnergy"/>
              <w:spacing w:line="240" w:lineRule="auto"/>
              <w:rPr>
                <w:color w:val="FFFFFF" w:themeColor="background1"/>
              </w:rPr>
            </w:pPr>
            <w:r w:rsidRPr="008A3D21">
              <w:rPr>
                <w:color w:val="FFFFFF" w:themeColor="background1"/>
              </w:rPr>
              <w:t>Author</w:t>
            </w:r>
          </w:p>
        </w:tc>
        <w:tc>
          <w:tcPr>
            <w:tcW w:w="1804" w:type="dxa"/>
          </w:tcPr>
          <w:p w:rsidR="008A3D21" w:rsidRPr="008A3D21" w:rsidRDefault="008A3D21" w:rsidP="008A3D21">
            <w:pPr>
              <w:pStyle w:val="NormalEnergy"/>
              <w:spacing w:line="240" w:lineRule="auto"/>
              <w:rPr>
                <w:color w:val="FFFFFF" w:themeColor="background1"/>
              </w:rPr>
            </w:pPr>
            <w:r w:rsidRPr="008A3D21">
              <w:rPr>
                <w:color w:val="FFFFFF" w:themeColor="background1"/>
              </w:rPr>
              <w:t>Comments</w:t>
            </w:r>
          </w:p>
        </w:tc>
      </w:tr>
      <w:tr w:rsidR="008A3D21" w:rsidTr="008A3D21">
        <w:trPr>
          <w:cnfStyle w:val="000000100000" w:firstRow="0" w:lastRow="0" w:firstColumn="0" w:lastColumn="0" w:oddVBand="0" w:evenVBand="0" w:oddHBand="1" w:evenHBand="0" w:firstRowFirstColumn="0" w:firstRowLastColumn="0" w:lastRowFirstColumn="0" w:lastRowLastColumn="0"/>
          <w:trHeight w:val="397"/>
        </w:trPr>
        <w:tc>
          <w:tcPr>
            <w:tcW w:w="1803" w:type="dxa"/>
          </w:tcPr>
          <w:p w:rsidR="008A3D21" w:rsidRDefault="005D3188" w:rsidP="008A3D21">
            <w:pPr>
              <w:pStyle w:val="NormalEnergy"/>
              <w:spacing w:line="240" w:lineRule="auto"/>
            </w:pPr>
            <w:r>
              <w:t>0.1</w:t>
            </w:r>
          </w:p>
        </w:tc>
        <w:tc>
          <w:tcPr>
            <w:tcW w:w="1803" w:type="dxa"/>
          </w:tcPr>
          <w:p w:rsidR="008A3D21" w:rsidRDefault="005D3188" w:rsidP="008A3D21">
            <w:pPr>
              <w:pStyle w:val="NormalEnergy"/>
              <w:spacing w:line="240" w:lineRule="auto"/>
            </w:pPr>
            <w:r>
              <w:t>Draft</w:t>
            </w:r>
          </w:p>
        </w:tc>
        <w:tc>
          <w:tcPr>
            <w:tcW w:w="1803" w:type="dxa"/>
          </w:tcPr>
          <w:p w:rsidR="008A3D21" w:rsidRDefault="005D3188" w:rsidP="008A3D21">
            <w:pPr>
              <w:pStyle w:val="NormalEnergy"/>
              <w:spacing w:line="240" w:lineRule="auto"/>
            </w:pPr>
            <w:r>
              <w:t>4 October 2017</w:t>
            </w:r>
          </w:p>
        </w:tc>
        <w:tc>
          <w:tcPr>
            <w:tcW w:w="1803" w:type="dxa"/>
          </w:tcPr>
          <w:p w:rsidR="008A3D21" w:rsidRDefault="005D3188" w:rsidP="008A3D21">
            <w:pPr>
              <w:pStyle w:val="NormalEnergy"/>
              <w:spacing w:line="240" w:lineRule="auto"/>
            </w:pPr>
            <w:r>
              <w:t>Miriam Ellis</w:t>
            </w:r>
          </w:p>
        </w:tc>
        <w:tc>
          <w:tcPr>
            <w:tcW w:w="1804" w:type="dxa"/>
          </w:tcPr>
          <w:p w:rsidR="008A3D21" w:rsidRDefault="005D3188" w:rsidP="008A3D21">
            <w:pPr>
              <w:pStyle w:val="NormalEnergy"/>
              <w:spacing w:line="240" w:lineRule="auto"/>
            </w:pPr>
            <w:r>
              <w:t>Initial Draft</w:t>
            </w:r>
          </w:p>
        </w:tc>
      </w:tr>
      <w:tr w:rsidR="00D3297C" w:rsidTr="008A3D21">
        <w:trPr>
          <w:cnfStyle w:val="000000010000" w:firstRow="0" w:lastRow="0" w:firstColumn="0" w:lastColumn="0" w:oddVBand="0" w:evenVBand="0" w:oddHBand="0" w:evenHBand="1" w:firstRowFirstColumn="0" w:firstRowLastColumn="0" w:lastRowFirstColumn="0" w:lastRowLastColumn="0"/>
          <w:trHeight w:val="397"/>
        </w:trPr>
        <w:tc>
          <w:tcPr>
            <w:tcW w:w="1803" w:type="dxa"/>
          </w:tcPr>
          <w:p w:rsidR="00D3297C" w:rsidRDefault="00D3297C" w:rsidP="00D3297C">
            <w:pPr>
              <w:pStyle w:val="NormalEnergy"/>
              <w:spacing w:line="240" w:lineRule="auto"/>
            </w:pPr>
            <w:r>
              <w:t>0.2</w:t>
            </w:r>
          </w:p>
        </w:tc>
        <w:tc>
          <w:tcPr>
            <w:tcW w:w="1803" w:type="dxa"/>
          </w:tcPr>
          <w:p w:rsidR="00D3297C" w:rsidRDefault="00D3297C" w:rsidP="00D3297C">
            <w:pPr>
              <w:pStyle w:val="NormalEnergy"/>
              <w:spacing w:line="240" w:lineRule="auto"/>
            </w:pPr>
            <w:r>
              <w:t>Draft</w:t>
            </w:r>
          </w:p>
        </w:tc>
        <w:tc>
          <w:tcPr>
            <w:tcW w:w="1803" w:type="dxa"/>
          </w:tcPr>
          <w:p w:rsidR="00D3297C" w:rsidRDefault="00D3297C" w:rsidP="00D3297C">
            <w:pPr>
              <w:pStyle w:val="NormalEnergy"/>
              <w:spacing w:line="240" w:lineRule="auto"/>
            </w:pPr>
            <w:r>
              <w:t>9 October 2017</w:t>
            </w:r>
          </w:p>
        </w:tc>
        <w:tc>
          <w:tcPr>
            <w:tcW w:w="1803" w:type="dxa"/>
          </w:tcPr>
          <w:p w:rsidR="00D3297C" w:rsidRDefault="00D3297C" w:rsidP="00D3297C">
            <w:pPr>
              <w:pStyle w:val="NormalEnergy"/>
              <w:spacing w:line="240" w:lineRule="auto"/>
            </w:pPr>
            <w:r>
              <w:t>Miriam Ellis</w:t>
            </w:r>
          </w:p>
        </w:tc>
        <w:tc>
          <w:tcPr>
            <w:tcW w:w="1804" w:type="dxa"/>
          </w:tcPr>
          <w:p w:rsidR="00D3297C" w:rsidRDefault="00D3297C" w:rsidP="00D3297C">
            <w:pPr>
              <w:pStyle w:val="NormalEnergy"/>
              <w:spacing w:line="240" w:lineRule="auto"/>
            </w:pPr>
            <w:r>
              <w:t>Updated for comments</w:t>
            </w:r>
          </w:p>
        </w:tc>
      </w:tr>
      <w:tr w:rsidR="005A53E6" w:rsidTr="008A3D21">
        <w:trPr>
          <w:cnfStyle w:val="000000100000" w:firstRow="0" w:lastRow="0" w:firstColumn="0" w:lastColumn="0" w:oddVBand="0" w:evenVBand="0" w:oddHBand="1" w:evenHBand="0" w:firstRowFirstColumn="0" w:firstRowLastColumn="0" w:lastRowFirstColumn="0" w:lastRowLastColumn="0"/>
          <w:trHeight w:val="397"/>
        </w:trPr>
        <w:tc>
          <w:tcPr>
            <w:tcW w:w="1803" w:type="dxa"/>
          </w:tcPr>
          <w:p w:rsidR="005A53E6" w:rsidRDefault="005A53E6" w:rsidP="005A53E6">
            <w:pPr>
              <w:pStyle w:val="NormalEnergy"/>
              <w:spacing w:line="240" w:lineRule="auto"/>
            </w:pPr>
            <w:r>
              <w:t>1</w:t>
            </w:r>
            <w:r w:rsidR="00C62DB1">
              <w:t>.0</w:t>
            </w:r>
          </w:p>
        </w:tc>
        <w:tc>
          <w:tcPr>
            <w:tcW w:w="1803" w:type="dxa"/>
          </w:tcPr>
          <w:p w:rsidR="005A53E6" w:rsidRDefault="00D40D20" w:rsidP="005A53E6">
            <w:pPr>
              <w:pStyle w:val="NormalEnergy"/>
              <w:spacing w:line="240" w:lineRule="auto"/>
            </w:pPr>
            <w:r>
              <w:t>For Approval</w:t>
            </w:r>
          </w:p>
        </w:tc>
        <w:tc>
          <w:tcPr>
            <w:tcW w:w="1803" w:type="dxa"/>
          </w:tcPr>
          <w:p w:rsidR="005A53E6" w:rsidRDefault="005A53E6" w:rsidP="005A53E6">
            <w:pPr>
              <w:pStyle w:val="NormalEnergy"/>
              <w:spacing w:line="240" w:lineRule="auto"/>
            </w:pPr>
            <w:r>
              <w:t>9 October 2017</w:t>
            </w:r>
          </w:p>
        </w:tc>
        <w:tc>
          <w:tcPr>
            <w:tcW w:w="1803" w:type="dxa"/>
          </w:tcPr>
          <w:p w:rsidR="005A53E6" w:rsidRDefault="005A53E6" w:rsidP="005A53E6">
            <w:pPr>
              <w:pStyle w:val="NormalEnergy"/>
              <w:spacing w:line="240" w:lineRule="auto"/>
            </w:pPr>
            <w:r>
              <w:t>Miriam Ellis</w:t>
            </w:r>
          </w:p>
        </w:tc>
        <w:tc>
          <w:tcPr>
            <w:tcW w:w="1804" w:type="dxa"/>
          </w:tcPr>
          <w:p w:rsidR="005A53E6" w:rsidRDefault="005A53E6" w:rsidP="005A53E6">
            <w:pPr>
              <w:pStyle w:val="NormalEnergy"/>
              <w:spacing w:line="240" w:lineRule="auto"/>
            </w:pPr>
            <w:r>
              <w:t>Final for PAC approval</w:t>
            </w:r>
          </w:p>
        </w:tc>
      </w:tr>
      <w:tr w:rsidR="00180C82" w:rsidTr="008A3D21">
        <w:trPr>
          <w:cnfStyle w:val="000000010000" w:firstRow="0" w:lastRow="0" w:firstColumn="0" w:lastColumn="0" w:oddVBand="0" w:evenVBand="0" w:oddHBand="0" w:evenHBand="1" w:firstRowFirstColumn="0" w:firstRowLastColumn="0" w:lastRowFirstColumn="0" w:lastRowLastColumn="0"/>
          <w:trHeight w:val="397"/>
        </w:trPr>
        <w:tc>
          <w:tcPr>
            <w:tcW w:w="1803" w:type="dxa"/>
          </w:tcPr>
          <w:p w:rsidR="00180C82" w:rsidRDefault="00180C82" w:rsidP="00180C82">
            <w:pPr>
              <w:pStyle w:val="NormalEnergy"/>
              <w:spacing w:line="240" w:lineRule="auto"/>
            </w:pPr>
            <w:r>
              <w:t>1.1</w:t>
            </w:r>
          </w:p>
        </w:tc>
        <w:tc>
          <w:tcPr>
            <w:tcW w:w="1803" w:type="dxa"/>
          </w:tcPr>
          <w:p w:rsidR="00180C82" w:rsidRDefault="00180C82" w:rsidP="00180C82">
            <w:pPr>
              <w:pStyle w:val="NormalEnergy"/>
              <w:spacing w:line="240" w:lineRule="auto"/>
            </w:pPr>
            <w:r>
              <w:t>Final</w:t>
            </w:r>
          </w:p>
        </w:tc>
        <w:tc>
          <w:tcPr>
            <w:tcW w:w="1803" w:type="dxa"/>
          </w:tcPr>
          <w:p w:rsidR="00180C82" w:rsidRDefault="00AF0BCE" w:rsidP="00180C82">
            <w:pPr>
              <w:pStyle w:val="NormalEnergy"/>
              <w:spacing w:line="240" w:lineRule="auto"/>
            </w:pPr>
            <w:r>
              <w:t>13</w:t>
            </w:r>
            <w:bookmarkStart w:id="1" w:name="_GoBack"/>
            <w:bookmarkEnd w:id="1"/>
            <w:r w:rsidR="00180C82">
              <w:t xml:space="preserve"> October 2017</w:t>
            </w:r>
          </w:p>
        </w:tc>
        <w:tc>
          <w:tcPr>
            <w:tcW w:w="1803" w:type="dxa"/>
          </w:tcPr>
          <w:p w:rsidR="00180C82" w:rsidRDefault="00180C82" w:rsidP="00180C82">
            <w:pPr>
              <w:pStyle w:val="NormalEnergy"/>
              <w:spacing w:line="240" w:lineRule="auto"/>
            </w:pPr>
            <w:r>
              <w:t>Miriam Ellis</w:t>
            </w:r>
          </w:p>
        </w:tc>
        <w:tc>
          <w:tcPr>
            <w:tcW w:w="1804" w:type="dxa"/>
          </w:tcPr>
          <w:p w:rsidR="00180C82" w:rsidRDefault="00180C82" w:rsidP="00180C82">
            <w:pPr>
              <w:pStyle w:val="NormalEnergy"/>
              <w:spacing w:line="240" w:lineRule="auto"/>
            </w:pPr>
            <w:r>
              <w:t>Updated for PAC comments</w:t>
            </w:r>
          </w:p>
        </w:tc>
      </w:tr>
    </w:tbl>
    <w:p w:rsidR="008A3D21" w:rsidRDefault="008A3D21" w:rsidP="00754ED7">
      <w:pPr>
        <w:pStyle w:val="NormalEnergy"/>
      </w:pPr>
    </w:p>
    <w:p w:rsidR="008A3D21" w:rsidRDefault="008A3D21" w:rsidP="008A3D21">
      <w:pPr>
        <w:pStyle w:val="ChangeHistoryEN"/>
      </w:pPr>
      <w:bookmarkStart w:id="2" w:name="_Toc495567239"/>
      <w:r>
        <w:t>Document Controls</w:t>
      </w:r>
      <w:bookmarkEnd w:id="2"/>
    </w:p>
    <w:tbl>
      <w:tblPr>
        <w:tblStyle w:val="Style1"/>
        <w:tblW w:w="0" w:type="auto"/>
        <w:tblLook w:val="04A0" w:firstRow="1" w:lastRow="0" w:firstColumn="1" w:lastColumn="0" w:noHBand="0" w:noVBand="1"/>
      </w:tblPr>
      <w:tblGrid>
        <w:gridCol w:w="3256"/>
        <w:gridCol w:w="1417"/>
        <w:gridCol w:w="2835"/>
        <w:gridCol w:w="1418"/>
      </w:tblGrid>
      <w:tr w:rsidR="00DA5D6F" w:rsidTr="00DA5D6F">
        <w:trPr>
          <w:cnfStyle w:val="100000000000" w:firstRow="1" w:lastRow="0" w:firstColumn="0" w:lastColumn="0" w:oddVBand="0" w:evenVBand="0" w:oddHBand="0" w:evenHBand="0" w:firstRowFirstColumn="0" w:firstRowLastColumn="0" w:lastRowFirstColumn="0" w:lastRowLastColumn="0"/>
          <w:trHeight w:val="397"/>
        </w:trPr>
        <w:tc>
          <w:tcPr>
            <w:tcW w:w="3256" w:type="dxa"/>
          </w:tcPr>
          <w:p w:rsidR="00DA5D6F" w:rsidRPr="008A3D21" w:rsidRDefault="00DA5D6F" w:rsidP="00282574">
            <w:pPr>
              <w:pStyle w:val="NormalEnergy"/>
              <w:spacing w:line="240" w:lineRule="auto"/>
              <w:rPr>
                <w:color w:val="FFFFFF" w:themeColor="background1"/>
              </w:rPr>
            </w:pPr>
            <w:r>
              <w:rPr>
                <w:color w:val="FFFFFF" w:themeColor="background1"/>
              </w:rPr>
              <w:t>Reviewer</w:t>
            </w:r>
          </w:p>
        </w:tc>
        <w:tc>
          <w:tcPr>
            <w:tcW w:w="1417" w:type="dxa"/>
          </w:tcPr>
          <w:p w:rsidR="00DA5D6F" w:rsidRPr="008A3D21" w:rsidRDefault="00DA5D6F" w:rsidP="00282574">
            <w:pPr>
              <w:pStyle w:val="NormalEnergy"/>
              <w:spacing w:line="240" w:lineRule="auto"/>
              <w:rPr>
                <w:color w:val="FFFFFF" w:themeColor="background1"/>
              </w:rPr>
            </w:pPr>
            <w:r>
              <w:rPr>
                <w:color w:val="FFFFFF" w:themeColor="background1"/>
              </w:rPr>
              <w:t>Role</w:t>
            </w:r>
          </w:p>
        </w:tc>
        <w:tc>
          <w:tcPr>
            <w:tcW w:w="2835" w:type="dxa"/>
          </w:tcPr>
          <w:p w:rsidR="00DA5D6F" w:rsidRPr="008A3D21" w:rsidRDefault="00DA5D6F" w:rsidP="00282574">
            <w:pPr>
              <w:pStyle w:val="NormalEnergy"/>
              <w:spacing w:line="240" w:lineRule="auto"/>
              <w:rPr>
                <w:color w:val="FFFFFF" w:themeColor="background1"/>
              </w:rPr>
            </w:pPr>
            <w:r>
              <w:rPr>
                <w:color w:val="FFFFFF" w:themeColor="background1"/>
              </w:rPr>
              <w:t>Responsibility</w:t>
            </w:r>
          </w:p>
        </w:tc>
        <w:tc>
          <w:tcPr>
            <w:tcW w:w="1418" w:type="dxa"/>
          </w:tcPr>
          <w:p w:rsidR="00DA5D6F" w:rsidRPr="008A3D21" w:rsidRDefault="00DA5D6F" w:rsidP="00282574">
            <w:pPr>
              <w:pStyle w:val="NormalEnergy"/>
              <w:spacing w:line="240" w:lineRule="auto"/>
              <w:rPr>
                <w:color w:val="FFFFFF" w:themeColor="background1"/>
              </w:rPr>
            </w:pPr>
            <w:r>
              <w:rPr>
                <w:color w:val="FFFFFF" w:themeColor="background1"/>
              </w:rPr>
              <w:t>Date</w:t>
            </w:r>
          </w:p>
        </w:tc>
      </w:tr>
      <w:tr w:rsidR="00DA5D6F" w:rsidTr="00DA5D6F">
        <w:trPr>
          <w:cnfStyle w:val="000000100000" w:firstRow="0" w:lastRow="0" w:firstColumn="0" w:lastColumn="0" w:oddVBand="0" w:evenVBand="0" w:oddHBand="1" w:evenHBand="0" w:firstRowFirstColumn="0" w:firstRowLastColumn="0" w:lastRowFirstColumn="0" w:lastRowLastColumn="0"/>
          <w:trHeight w:val="397"/>
        </w:trPr>
        <w:tc>
          <w:tcPr>
            <w:tcW w:w="3256" w:type="dxa"/>
          </w:tcPr>
          <w:p w:rsidR="00DA5D6F" w:rsidRDefault="005D3188" w:rsidP="00282574">
            <w:pPr>
              <w:pStyle w:val="NormalEnergy"/>
              <w:spacing w:line="240" w:lineRule="auto"/>
            </w:pPr>
            <w:r>
              <w:t>Nirav Vyas</w:t>
            </w:r>
          </w:p>
        </w:tc>
        <w:tc>
          <w:tcPr>
            <w:tcW w:w="1417" w:type="dxa"/>
          </w:tcPr>
          <w:p w:rsidR="00DA5D6F" w:rsidRDefault="00776DD0" w:rsidP="00282574">
            <w:pPr>
              <w:pStyle w:val="NormalEnergy"/>
              <w:spacing w:line="240" w:lineRule="auto"/>
            </w:pPr>
            <w:proofErr w:type="spellStart"/>
            <w:r>
              <w:t>Gemserv</w:t>
            </w:r>
            <w:proofErr w:type="spellEnd"/>
          </w:p>
        </w:tc>
        <w:tc>
          <w:tcPr>
            <w:tcW w:w="2835" w:type="dxa"/>
          </w:tcPr>
          <w:p w:rsidR="00DA5D6F" w:rsidRDefault="00776DD0" w:rsidP="00282574">
            <w:pPr>
              <w:pStyle w:val="NormalEnergy"/>
              <w:spacing w:line="240" w:lineRule="auto"/>
            </w:pPr>
            <w:r>
              <w:t>Quality Reviewer</w:t>
            </w:r>
          </w:p>
        </w:tc>
        <w:tc>
          <w:tcPr>
            <w:tcW w:w="1418" w:type="dxa"/>
          </w:tcPr>
          <w:p w:rsidR="00DA5D6F" w:rsidRDefault="005D3188" w:rsidP="00282574">
            <w:pPr>
              <w:pStyle w:val="NormalEnergy"/>
              <w:spacing w:line="240" w:lineRule="auto"/>
            </w:pPr>
            <w:r>
              <w:t>9</w:t>
            </w:r>
            <w:r w:rsidR="008C0B50">
              <w:t>, 12</w:t>
            </w:r>
            <w:r>
              <w:t xml:space="preserve"> October 2017</w:t>
            </w:r>
          </w:p>
        </w:tc>
      </w:tr>
      <w:tr w:rsidR="005A53E6" w:rsidTr="00DA5D6F">
        <w:trPr>
          <w:cnfStyle w:val="000000010000" w:firstRow="0" w:lastRow="0" w:firstColumn="0" w:lastColumn="0" w:oddVBand="0" w:evenVBand="0" w:oddHBand="0" w:evenHBand="1" w:firstRowFirstColumn="0" w:firstRowLastColumn="0" w:lastRowFirstColumn="0" w:lastRowLastColumn="0"/>
          <w:trHeight w:val="397"/>
        </w:trPr>
        <w:tc>
          <w:tcPr>
            <w:tcW w:w="3256" w:type="dxa"/>
          </w:tcPr>
          <w:p w:rsidR="005A53E6" w:rsidRDefault="005A53E6" w:rsidP="00282574">
            <w:pPr>
              <w:pStyle w:val="NormalEnergy"/>
              <w:spacing w:line="240" w:lineRule="auto"/>
            </w:pPr>
            <w:r>
              <w:t>PAC</w:t>
            </w:r>
          </w:p>
        </w:tc>
        <w:tc>
          <w:tcPr>
            <w:tcW w:w="1417" w:type="dxa"/>
          </w:tcPr>
          <w:p w:rsidR="005A53E6" w:rsidRDefault="005A53E6" w:rsidP="00282574">
            <w:pPr>
              <w:pStyle w:val="NormalEnergy"/>
              <w:spacing w:line="240" w:lineRule="auto"/>
            </w:pPr>
            <w:r>
              <w:t>PAC</w:t>
            </w:r>
          </w:p>
        </w:tc>
        <w:tc>
          <w:tcPr>
            <w:tcW w:w="2835" w:type="dxa"/>
          </w:tcPr>
          <w:p w:rsidR="005A53E6" w:rsidRDefault="005A53E6" w:rsidP="00282574">
            <w:pPr>
              <w:pStyle w:val="NormalEnergy"/>
              <w:spacing w:line="240" w:lineRule="auto"/>
            </w:pPr>
            <w:r>
              <w:t>Approver</w:t>
            </w:r>
          </w:p>
        </w:tc>
        <w:tc>
          <w:tcPr>
            <w:tcW w:w="1418" w:type="dxa"/>
          </w:tcPr>
          <w:p w:rsidR="005A53E6" w:rsidRDefault="00FC004D" w:rsidP="00282574">
            <w:pPr>
              <w:pStyle w:val="NormalEnergy"/>
              <w:spacing w:line="240" w:lineRule="auto"/>
            </w:pPr>
            <w:r>
              <w:t>13</w:t>
            </w:r>
            <w:r w:rsidR="005A53E6">
              <w:t xml:space="preserve"> October 2017</w:t>
            </w:r>
          </w:p>
        </w:tc>
      </w:tr>
    </w:tbl>
    <w:p w:rsidR="008A3D21" w:rsidRDefault="008A3D21" w:rsidP="008A3D21">
      <w:pPr>
        <w:pStyle w:val="NormalEnergy"/>
      </w:pPr>
    </w:p>
    <w:p w:rsidR="00754ED7" w:rsidRDefault="00754ED7" w:rsidP="00754ED7">
      <w:pPr>
        <w:pStyle w:val="NormalEnergy"/>
      </w:pPr>
      <w:r>
        <w:br w:type="page"/>
      </w:r>
    </w:p>
    <w:p w:rsidR="00F14466" w:rsidRDefault="00FC19E9" w:rsidP="00754ED7">
      <w:pPr>
        <w:pStyle w:val="NumberedHeading1EN"/>
      </w:pPr>
      <w:bookmarkStart w:id="3" w:name="_Toc495567240"/>
      <w:r>
        <w:lastRenderedPageBreak/>
        <w:t>About this Document</w:t>
      </w:r>
      <w:bookmarkEnd w:id="3"/>
    </w:p>
    <w:p w:rsidR="00FC19E9" w:rsidRDefault="00FC19E9" w:rsidP="00FC19E9">
      <w:pPr>
        <w:pStyle w:val="NormalGS"/>
      </w:pPr>
      <w:r>
        <w:t>This document outline</w:t>
      </w:r>
      <w:r w:rsidR="002F25CD">
        <w:t>s</w:t>
      </w:r>
      <w:r>
        <w:t xml:space="preserve"> the purpose of this Consultation, </w:t>
      </w:r>
      <w:r w:rsidR="00F52BB7">
        <w:t>P</w:t>
      </w:r>
      <w:r w:rsidR="00180C82">
        <w:t xml:space="preserve">erformance </w:t>
      </w:r>
      <w:r w:rsidR="00F52BB7">
        <w:t>A</w:t>
      </w:r>
      <w:r w:rsidR="00180C82">
        <w:t xml:space="preserve">ssurance </w:t>
      </w:r>
      <w:r w:rsidR="00F52BB7">
        <w:t>F</w:t>
      </w:r>
      <w:r w:rsidR="00180C82">
        <w:t>ramework (PAF)</w:t>
      </w:r>
      <w:r w:rsidR="00F52BB7">
        <w:t xml:space="preserve"> </w:t>
      </w:r>
      <w:r>
        <w:t>Risk Register, and the remit of the</w:t>
      </w:r>
      <w:r w:rsidR="00180C82">
        <w:t xml:space="preserve"> Performance Assurance Committee</w:t>
      </w:r>
      <w:r>
        <w:t xml:space="preserve"> </w:t>
      </w:r>
      <w:r w:rsidR="00180C82">
        <w:t>(</w:t>
      </w:r>
      <w:r>
        <w:t>PAC</w:t>
      </w:r>
      <w:r w:rsidR="00180C82">
        <w:t>)</w:t>
      </w:r>
      <w:r>
        <w:t xml:space="preserve"> and the</w:t>
      </w:r>
      <w:r w:rsidR="00180C82">
        <w:t xml:space="preserve"> Performance Assurance Framework Administrator</w:t>
      </w:r>
      <w:r>
        <w:t xml:space="preserve"> </w:t>
      </w:r>
      <w:r w:rsidR="00180C82">
        <w:t>(</w:t>
      </w:r>
      <w:r>
        <w:t>PAFA</w:t>
      </w:r>
      <w:r w:rsidR="00180C82">
        <w:t>)</w:t>
      </w:r>
      <w:r>
        <w:t xml:space="preserve">. </w:t>
      </w:r>
      <w:r w:rsidR="00495518">
        <w:t>It will</w:t>
      </w:r>
      <w:r w:rsidR="00006BBD">
        <w:t xml:space="preserve"> also provide detail of </w:t>
      </w:r>
      <w:proofErr w:type="spellStart"/>
      <w:r w:rsidR="00006BBD">
        <w:t>Gemserv’</w:t>
      </w:r>
      <w:r w:rsidR="00495518">
        <w:t>s</w:t>
      </w:r>
      <w:proofErr w:type="spellEnd"/>
      <w:r w:rsidR="00495518">
        <w:t xml:space="preserve"> role within the PAC and PAF as the PAFA</w:t>
      </w:r>
    </w:p>
    <w:p w:rsidR="00FC19E9" w:rsidRDefault="00FC19E9" w:rsidP="00FC19E9">
      <w:pPr>
        <w:pStyle w:val="NormalGS"/>
      </w:pPr>
    </w:p>
    <w:p w:rsidR="00FC19E9" w:rsidRDefault="00FC19E9" w:rsidP="00FC19E9">
      <w:pPr>
        <w:pStyle w:val="NormalGS"/>
      </w:pPr>
      <w:r>
        <w:t xml:space="preserve">This document has </w:t>
      </w:r>
      <w:r w:rsidR="00583083">
        <w:t>4</w:t>
      </w:r>
      <w:r>
        <w:t xml:space="preserve"> attachments</w:t>
      </w:r>
      <w:r w:rsidR="00583083">
        <w:t>:</w:t>
      </w:r>
    </w:p>
    <w:p w:rsidR="00E7461F" w:rsidRDefault="00E7461F" w:rsidP="00583083">
      <w:pPr>
        <w:pStyle w:val="NormalGS"/>
        <w:numPr>
          <w:ilvl w:val="0"/>
          <w:numId w:val="3"/>
        </w:numPr>
      </w:pPr>
      <w:r>
        <w:t>Attachment A contains the PAF Risk Register</w:t>
      </w:r>
    </w:p>
    <w:p w:rsidR="00FC19E9" w:rsidRDefault="00E7461F" w:rsidP="00583083">
      <w:pPr>
        <w:pStyle w:val="NormalGS"/>
        <w:numPr>
          <w:ilvl w:val="0"/>
          <w:numId w:val="3"/>
        </w:numPr>
      </w:pPr>
      <w:r>
        <w:t>Attachment B</w:t>
      </w:r>
      <w:r w:rsidR="00FC19E9">
        <w:t xml:space="preserve"> contains the </w:t>
      </w:r>
      <w:r w:rsidR="008A06E4">
        <w:t>PAF</w:t>
      </w:r>
      <w:r w:rsidR="0050766D">
        <w:t xml:space="preserve"> Risk Register</w:t>
      </w:r>
      <w:r w:rsidR="005A4D05">
        <w:t xml:space="preserve"> </w:t>
      </w:r>
      <w:r w:rsidR="00FC19E9">
        <w:t>Consultation Response form</w:t>
      </w:r>
    </w:p>
    <w:p w:rsidR="00FC19E9" w:rsidRDefault="00E7461F" w:rsidP="00583083">
      <w:pPr>
        <w:pStyle w:val="NormalGS"/>
        <w:numPr>
          <w:ilvl w:val="0"/>
          <w:numId w:val="3"/>
        </w:numPr>
      </w:pPr>
      <w:r>
        <w:t>Attachment C</w:t>
      </w:r>
      <w:r w:rsidR="00FC19E9">
        <w:t xml:space="preserve"> contains the Performance Assurance Committee Terms of Reference</w:t>
      </w:r>
    </w:p>
    <w:p w:rsidR="00FC19E9" w:rsidRDefault="00E7461F" w:rsidP="00583083">
      <w:pPr>
        <w:pStyle w:val="NormalGS"/>
        <w:numPr>
          <w:ilvl w:val="0"/>
          <w:numId w:val="3"/>
        </w:numPr>
      </w:pPr>
      <w:r>
        <w:t>Attachment D</w:t>
      </w:r>
      <w:r w:rsidR="00FC19E9">
        <w:t xml:space="preserve"> contains the Performance Assurance Framework </w:t>
      </w:r>
      <w:r w:rsidR="00583083">
        <w:t>D</w:t>
      </w:r>
      <w:r w:rsidR="00FC19E9">
        <w:t xml:space="preserve">ocument </w:t>
      </w:r>
    </w:p>
    <w:p w:rsidR="00583083" w:rsidRDefault="00E7461F" w:rsidP="00583083">
      <w:pPr>
        <w:pStyle w:val="NormalGS"/>
        <w:numPr>
          <w:ilvl w:val="0"/>
          <w:numId w:val="3"/>
        </w:numPr>
      </w:pPr>
      <w:r>
        <w:t>Attachment E</w:t>
      </w:r>
      <w:r w:rsidR="00583083">
        <w:t xml:space="preserve"> contains the Risk Register Approach</w:t>
      </w:r>
    </w:p>
    <w:p w:rsidR="00FC19E9" w:rsidRDefault="00FC19E9" w:rsidP="00754ED7">
      <w:pPr>
        <w:pStyle w:val="NormalEnergy"/>
      </w:pPr>
    </w:p>
    <w:p w:rsidR="00DA0AA9" w:rsidRDefault="00DA0AA9" w:rsidP="00754ED7">
      <w:pPr>
        <w:pStyle w:val="NormalEnergy"/>
      </w:pPr>
    </w:p>
    <w:p w:rsidR="00FC19E9" w:rsidRDefault="00DA0AA9" w:rsidP="00754ED7">
      <w:pPr>
        <w:pStyle w:val="NormalEnergy"/>
      </w:pPr>
      <w:r>
        <w:br w:type="page"/>
      </w:r>
    </w:p>
    <w:p w:rsidR="00180C82" w:rsidRDefault="00180C82" w:rsidP="00180C82">
      <w:pPr>
        <w:pStyle w:val="NumberedHeading1EN"/>
      </w:pPr>
      <w:bookmarkStart w:id="4" w:name="_Toc495567241"/>
      <w:r>
        <w:lastRenderedPageBreak/>
        <w:t>Background Information</w:t>
      </w:r>
      <w:bookmarkEnd w:id="4"/>
      <w:r>
        <w:t xml:space="preserve"> </w:t>
      </w:r>
    </w:p>
    <w:p w:rsidR="00180C82" w:rsidRDefault="00180C82" w:rsidP="00180C82">
      <w:pPr>
        <w:pStyle w:val="NormalGS"/>
      </w:pPr>
      <w:r>
        <w:t xml:space="preserve">The </w:t>
      </w:r>
      <w:r w:rsidR="00F367E1">
        <w:t xml:space="preserve">PAF </w:t>
      </w:r>
      <w:r>
        <w:t xml:space="preserve">is the overarching framework for the (Gas) Energy Settlement Performance Assurance Regime. </w:t>
      </w:r>
      <w:r w:rsidR="00C53907">
        <w:t xml:space="preserve">The PAF </w:t>
      </w:r>
      <w:r w:rsidR="00C53907" w:rsidRPr="00C53907">
        <w:t>is limited to energy and supply points within local distribution zones, it does not extend to energy transported through the National Transmission System and supply meter points connected to it.</w:t>
      </w:r>
    </w:p>
    <w:p w:rsidR="00180C82" w:rsidRDefault="00180C82" w:rsidP="00180C82">
      <w:pPr>
        <w:pStyle w:val="NormalGS"/>
      </w:pPr>
    </w:p>
    <w:p w:rsidR="003D49C6" w:rsidRDefault="00180C82" w:rsidP="00180C82">
      <w:pPr>
        <w:pStyle w:val="NormalGS"/>
      </w:pPr>
      <w:r>
        <w:t xml:space="preserve">The PAC came into force on 1 October 2017, as a </w:t>
      </w:r>
      <w:r w:rsidRPr="00DD122C">
        <w:t>sub-committee of the Uniform Network Code</w:t>
      </w:r>
      <w:r>
        <w:t xml:space="preserve"> </w:t>
      </w:r>
      <w:r w:rsidRPr="00DD122C">
        <w:t xml:space="preserve">(UNC) Committee, with certain rights and responsibilities relating to the management of the community’s </w:t>
      </w:r>
      <w:r>
        <w:t>PAF</w:t>
      </w:r>
      <w:r w:rsidRPr="00DD122C">
        <w:t>.</w:t>
      </w:r>
      <w:r>
        <w:t xml:space="preserve"> </w:t>
      </w:r>
    </w:p>
    <w:p w:rsidR="00A55E84" w:rsidRDefault="00180C82" w:rsidP="00180C82">
      <w:pPr>
        <w:pStyle w:val="NormalGS"/>
      </w:pPr>
      <w:r>
        <w:t xml:space="preserve">Additional information on the PAC </w:t>
      </w:r>
      <w:r w:rsidR="00E7461F">
        <w:t>can be found within Attachment C</w:t>
      </w:r>
      <w:r>
        <w:t xml:space="preserve"> - Performance Assurance Committee Terms of Reference.</w:t>
      </w:r>
      <w:r w:rsidR="003D49C6" w:rsidRPr="003D49C6">
        <w:t xml:space="preserve"> </w:t>
      </w:r>
      <w:r w:rsidR="00A55E84">
        <w:t>The PAC is responsible for overseeing the work of the PAFA</w:t>
      </w:r>
      <w:r w:rsidR="004400C8">
        <w:t xml:space="preserve"> and the PAF Risk Register</w:t>
      </w:r>
      <w:r w:rsidR="00A55E84">
        <w:t>.</w:t>
      </w:r>
    </w:p>
    <w:p w:rsidR="00180C82" w:rsidRDefault="00180C82" w:rsidP="00180C82">
      <w:pPr>
        <w:pStyle w:val="NormalGS"/>
      </w:pPr>
    </w:p>
    <w:p w:rsidR="00180C82" w:rsidRDefault="004400C8" w:rsidP="00180C82">
      <w:pPr>
        <w:pStyle w:val="NormalGS"/>
      </w:pPr>
      <w:proofErr w:type="spellStart"/>
      <w:r w:rsidRPr="00495518">
        <w:t>Gemserv</w:t>
      </w:r>
      <w:proofErr w:type="spellEnd"/>
      <w:r w:rsidRPr="00495518">
        <w:t xml:space="preserve"> was appoint</w:t>
      </w:r>
      <w:r>
        <w:t xml:space="preserve">ed by competitive tender to </w:t>
      </w:r>
      <w:r w:rsidRPr="00495518">
        <w:t xml:space="preserve">undertake the role of the </w:t>
      </w:r>
      <w:r>
        <w:t>PAFA</w:t>
      </w:r>
      <w:r w:rsidR="00B7119C">
        <w:t xml:space="preserve"> </w:t>
      </w:r>
      <w:r w:rsidR="00180C82">
        <w:t>by the PAC on 1 July 2017</w:t>
      </w:r>
      <w:r w:rsidR="00B7119C">
        <w:t xml:space="preserve"> and was the </w:t>
      </w:r>
      <w:r w:rsidR="00B7119C" w:rsidRPr="00495518">
        <w:t xml:space="preserve">focus of PAC when it was first established in </w:t>
      </w:r>
      <w:r w:rsidR="006C6795">
        <w:t xml:space="preserve">June </w:t>
      </w:r>
      <w:r w:rsidR="00B7119C" w:rsidRPr="00495518">
        <w:t>2016</w:t>
      </w:r>
      <w:r w:rsidR="00B7119C">
        <w:t xml:space="preserve">. </w:t>
      </w:r>
      <w:r w:rsidR="00180C82">
        <w:t>The PAFA will update the PAF Risk Register based on the outcomes of the PAC risk discussions, actions and controls, and where</w:t>
      </w:r>
      <w:r w:rsidR="00A55E84">
        <w:t xml:space="preserve"> necessary will close the risks</w:t>
      </w:r>
      <w:r w:rsidR="00180C82">
        <w:t xml:space="preserve">. Additional information on the PAFA can be found within Attachment </w:t>
      </w:r>
      <w:r w:rsidR="00E7461F">
        <w:t>D</w:t>
      </w:r>
      <w:r w:rsidR="00180C82">
        <w:t xml:space="preserve"> - Performance Assurance Framework Document.</w:t>
      </w:r>
    </w:p>
    <w:p w:rsidR="00180C82" w:rsidRDefault="00180C82" w:rsidP="00180C82">
      <w:pPr>
        <w:pStyle w:val="NormalGS"/>
      </w:pPr>
    </w:p>
    <w:p w:rsidR="007208F8" w:rsidRDefault="007208F8" w:rsidP="007208F8">
      <w:pPr>
        <w:pStyle w:val="NormalEnergy"/>
      </w:pPr>
      <w:r w:rsidRPr="00B7119C">
        <w:t>Risks to settlement can manifest themselves in</w:t>
      </w:r>
      <w:r>
        <w:t xml:space="preserve"> Unidentified Gas</w:t>
      </w:r>
      <w:r w:rsidRPr="00B7119C">
        <w:t xml:space="preserve"> </w:t>
      </w:r>
      <w:r>
        <w:t>(</w:t>
      </w:r>
      <w:r w:rsidRPr="00B7119C">
        <w:t>UIG</w:t>
      </w:r>
      <w:r>
        <w:t>)</w:t>
      </w:r>
      <w:r w:rsidRPr="00B7119C">
        <w:t xml:space="preserve"> where left uncontrolled. Since the introduction of the new UKLINK system,</w:t>
      </w:r>
      <w:r>
        <w:t xml:space="preserve"> the</w:t>
      </w:r>
      <w:r w:rsidRPr="00B7119C">
        <w:t xml:space="preserve"> PAC has been looking at the UIG, taking information from </w:t>
      </w:r>
      <w:proofErr w:type="spellStart"/>
      <w:r w:rsidRPr="00B7119C">
        <w:t>Xoserve</w:t>
      </w:r>
      <w:proofErr w:type="spellEnd"/>
      <w:r w:rsidRPr="00B7119C">
        <w:t xml:space="preserve"> on the situation with the lack of DM readings. </w:t>
      </w:r>
      <w:r>
        <w:t xml:space="preserve">During the September PAC meeting, </w:t>
      </w:r>
      <w:proofErr w:type="spellStart"/>
      <w:r>
        <w:t>Xoserve</w:t>
      </w:r>
      <w:proofErr w:type="spellEnd"/>
      <w:r>
        <w:t xml:space="preserve"> provided a presentation (found by </w:t>
      </w:r>
      <w:hyperlink r:id="rId14" w:history="1">
        <w:r w:rsidRPr="007208F8">
          <w:rPr>
            <w:rStyle w:val="Hyperlink"/>
          </w:rPr>
          <w:t>clicking here</w:t>
        </w:r>
      </w:hyperlink>
      <w:r>
        <w:t xml:space="preserve">) which covered the background of UIG. </w:t>
      </w:r>
    </w:p>
    <w:p w:rsidR="007208F8" w:rsidRDefault="007208F8" w:rsidP="007208F8">
      <w:pPr>
        <w:pStyle w:val="NormalEnergy"/>
      </w:pPr>
    </w:p>
    <w:p w:rsidR="007208F8" w:rsidRDefault="007208F8" w:rsidP="007208F8">
      <w:pPr>
        <w:pStyle w:val="NormalEnergy"/>
      </w:pPr>
      <w:r w:rsidRPr="00B7119C">
        <w:t xml:space="preserve">PAC has also instructed an awareness day for Shippers to understand the UIG issue and has also increased their meeting schedule to consider UIG causes in detail. In the future, the PAFA will look at including the elements in the </w:t>
      </w:r>
      <w:r>
        <w:t>PAF R</w:t>
      </w:r>
      <w:r w:rsidRPr="00B7119C">
        <w:t xml:space="preserve">isk </w:t>
      </w:r>
      <w:r>
        <w:t>R</w:t>
      </w:r>
      <w:r w:rsidRPr="00B7119C">
        <w:t>egister if their materiality warrants inclusion.</w:t>
      </w:r>
    </w:p>
    <w:p w:rsidR="00180C82" w:rsidRDefault="00180C82" w:rsidP="00180C82">
      <w:pPr>
        <w:pStyle w:val="NormalGS"/>
      </w:pPr>
    </w:p>
    <w:p w:rsidR="00180C82" w:rsidRPr="00084CEB" w:rsidRDefault="00180C82" w:rsidP="00180C82">
      <w:pPr>
        <w:pStyle w:val="NormalGS"/>
      </w:pPr>
      <w:r w:rsidRPr="00084CEB">
        <w:t xml:space="preserve">As work </w:t>
      </w:r>
      <w:proofErr w:type="gramStart"/>
      <w:r w:rsidRPr="00084CEB">
        <w:t>continues</w:t>
      </w:r>
      <w:r>
        <w:t xml:space="preserve"> on</w:t>
      </w:r>
      <w:proofErr w:type="gramEnd"/>
      <w:r>
        <w:t xml:space="preserve"> </w:t>
      </w:r>
      <w:r w:rsidRPr="00084CEB">
        <w:t xml:space="preserve">UIG, </w:t>
      </w:r>
      <w:proofErr w:type="spellStart"/>
      <w:r w:rsidRPr="00084CEB">
        <w:t>X</w:t>
      </w:r>
      <w:r>
        <w:t>oserve</w:t>
      </w:r>
      <w:proofErr w:type="spellEnd"/>
      <w:r>
        <w:t xml:space="preserve"> will be</w:t>
      </w:r>
      <w:r w:rsidRPr="00084CEB">
        <w:t xml:space="preserve"> hosting a UIG Awareness Day on 20 October 2017 which will cover topics such as:</w:t>
      </w:r>
    </w:p>
    <w:p w:rsidR="00180C82" w:rsidRPr="00084CEB" w:rsidRDefault="00382EA9" w:rsidP="00180C82">
      <w:pPr>
        <w:pStyle w:val="NormalGS"/>
        <w:numPr>
          <w:ilvl w:val="0"/>
          <w:numId w:val="5"/>
        </w:numPr>
      </w:pPr>
      <w:r>
        <w:t>Background</w:t>
      </w:r>
      <w:r w:rsidR="00180C82" w:rsidRPr="00084CEB">
        <w:t xml:space="preserve"> of UIG</w:t>
      </w:r>
    </w:p>
    <w:p w:rsidR="00180C82" w:rsidRPr="00084CEB" w:rsidRDefault="00180C82" w:rsidP="00180C82">
      <w:pPr>
        <w:pStyle w:val="NormalGS"/>
        <w:numPr>
          <w:ilvl w:val="0"/>
          <w:numId w:val="5"/>
        </w:numPr>
      </w:pPr>
      <w:r w:rsidRPr="00084CEB">
        <w:t>Current Issues</w:t>
      </w:r>
    </w:p>
    <w:p w:rsidR="00180C82" w:rsidRDefault="00180C82" w:rsidP="007208F8">
      <w:pPr>
        <w:pStyle w:val="NormalGS"/>
        <w:numPr>
          <w:ilvl w:val="0"/>
          <w:numId w:val="5"/>
        </w:numPr>
      </w:pPr>
      <w:r w:rsidRPr="00084CEB">
        <w:t xml:space="preserve">Knowledge sharing/coaching sessions for Shippers with a DM portfolio </w:t>
      </w:r>
    </w:p>
    <w:p w:rsidR="00B7119C" w:rsidRDefault="00B7119C" w:rsidP="00B7119C">
      <w:pPr>
        <w:pStyle w:val="NormalEnergy"/>
      </w:pPr>
    </w:p>
    <w:p w:rsidR="007208F8" w:rsidRPr="00B7119C" w:rsidRDefault="007208F8" w:rsidP="00B7119C">
      <w:pPr>
        <w:pStyle w:val="NormalEnergy"/>
      </w:pPr>
    </w:p>
    <w:p w:rsidR="00FC19E9" w:rsidRDefault="00FC19E9" w:rsidP="00754ED7">
      <w:pPr>
        <w:pStyle w:val="NumberedHeading1EN"/>
      </w:pPr>
      <w:bookmarkStart w:id="5" w:name="_Toc495567242"/>
      <w:r>
        <w:t>Purpose of this Consultation</w:t>
      </w:r>
      <w:bookmarkEnd w:id="5"/>
    </w:p>
    <w:p w:rsidR="00480213" w:rsidRDefault="00FC19E9" w:rsidP="00FC19E9">
      <w:pPr>
        <w:pStyle w:val="NormalGS"/>
      </w:pPr>
      <w:r>
        <w:t xml:space="preserve">The purpose of the consultation is to gain Industry feedback on the </w:t>
      </w:r>
      <w:r w:rsidR="00E87A80">
        <w:t xml:space="preserve">baselined </w:t>
      </w:r>
      <w:r w:rsidR="00480213">
        <w:t xml:space="preserve">PAF </w:t>
      </w:r>
      <w:r>
        <w:t>Risk Register on the included risks and to capture any unidentified risks</w:t>
      </w:r>
      <w:r w:rsidR="00B022D7">
        <w:t xml:space="preserve">. </w:t>
      </w:r>
      <w:r w:rsidR="00E7461F">
        <w:t>The PAF Risk Register can be found in Attachment A – PAF Risk Register.</w:t>
      </w:r>
    </w:p>
    <w:p w:rsidR="00480213" w:rsidRDefault="00480213" w:rsidP="00FC19E9">
      <w:pPr>
        <w:pStyle w:val="NormalGS"/>
      </w:pPr>
    </w:p>
    <w:p w:rsidR="005B5FE4" w:rsidRDefault="005B5FE4" w:rsidP="00FC19E9">
      <w:pPr>
        <w:pStyle w:val="NormalGS"/>
      </w:pPr>
      <w:r>
        <w:t xml:space="preserve">As part of this consultation, Industry members will be asked </w:t>
      </w:r>
      <w:r w:rsidR="00084CEB">
        <w:t>a</w:t>
      </w:r>
      <w:r w:rsidR="00E87A80">
        <w:t xml:space="preserve"> set of questions </w:t>
      </w:r>
      <w:r w:rsidR="00E7461F">
        <w:t>in Attachment B</w:t>
      </w:r>
      <w:r>
        <w:t xml:space="preserve"> </w:t>
      </w:r>
      <w:r w:rsidR="0050766D">
        <w:t>–</w:t>
      </w:r>
      <w:r>
        <w:t xml:space="preserve"> </w:t>
      </w:r>
      <w:r w:rsidR="0050766D">
        <w:t xml:space="preserve">PAF Risk Register </w:t>
      </w:r>
      <w:r>
        <w:t>Consultation Response form</w:t>
      </w:r>
      <w:r w:rsidR="00E87A80">
        <w:t xml:space="preserve"> to capture overall thoughts of the </w:t>
      </w:r>
      <w:r w:rsidR="00F52BB7">
        <w:t xml:space="preserve">PAF </w:t>
      </w:r>
      <w:r w:rsidR="00E87A80">
        <w:t>Risk Register and welcome any other general comments.</w:t>
      </w:r>
    </w:p>
    <w:p w:rsidR="005B5FE4" w:rsidRDefault="005B5FE4" w:rsidP="00480213">
      <w:pPr>
        <w:pStyle w:val="NormalGS"/>
      </w:pPr>
    </w:p>
    <w:p w:rsidR="00480213" w:rsidRDefault="00480213" w:rsidP="00480213">
      <w:pPr>
        <w:pStyle w:val="NormalGS"/>
      </w:pPr>
      <w:r>
        <w:t>To ensure comments and updates</w:t>
      </w:r>
      <w:r w:rsidR="00A51BEF">
        <w:t xml:space="preserve"> </w:t>
      </w:r>
      <w:r>
        <w:t>are reflected</w:t>
      </w:r>
      <w:r w:rsidR="00A51BEF">
        <w:t xml:space="preserve"> in the Risk Register</w:t>
      </w:r>
      <w:r>
        <w:t xml:space="preserve">, we ask for feedback to be provided by </w:t>
      </w:r>
      <w:r w:rsidR="00037F4A">
        <w:rPr>
          <w:b/>
        </w:rPr>
        <w:t>5pm Thursday 9</w:t>
      </w:r>
      <w:r w:rsidR="00037F4A" w:rsidRPr="00037F4A">
        <w:rPr>
          <w:b/>
          <w:vertAlign w:val="superscript"/>
        </w:rPr>
        <w:t>th</w:t>
      </w:r>
      <w:r w:rsidR="00037F4A">
        <w:rPr>
          <w:b/>
        </w:rPr>
        <w:t xml:space="preserve"> </w:t>
      </w:r>
      <w:r w:rsidR="000E261C">
        <w:rPr>
          <w:b/>
        </w:rPr>
        <w:t>Novem</w:t>
      </w:r>
      <w:r w:rsidRPr="009845A3">
        <w:rPr>
          <w:b/>
        </w:rPr>
        <w:t>ber</w:t>
      </w:r>
      <w:r w:rsidRPr="00EF6BBE">
        <w:rPr>
          <w:b/>
        </w:rPr>
        <w:t xml:space="preserve"> 2017</w:t>
      </w:r>
      <w:r>
        <w:t xml:space="preserve">, and sent directly to the PAFA mailbox </w:t>
      </w:r>
      <w:hyperlink r:id="rId15" w:history="1">
        <w:r w:rsidRPr="00716144">
          <w:rPr>
            <w:rStyle w:val="Hyperlink"/>
          </w:rPr>
          <w:t>PAFA@gemserv.com</w:t>
        </w:r>
      </w:hyperlink>
      <w:r>
        <w:t>.</w:t>
      </w:r>
    </w:p>
    <w:p w:rsidR="00480213" w:rsidRDefault="00480213" w:rsidP="00480213">
      <w:pPr>
        <w:pStyle w:val="NormalGS"/>
      </w:pPr>
    </w:p>
    <w:p w:rsidR="00480213" w:rsidRDefault="00480213" w:rsidP="00480213">
      <w:pPr>
        <w:pStyle w:val="NormalGS"/>
      </w:pPr>
      <w:r w:rsidRPr="00501F7B">
        <w:t xml:space="preserve">The </w:t>
      </w:r>
      <w:r>
        <w:t>responses will be captured, aggregated and presented to the P</w:t>
      </w:r>
      <w:r w:rsidR="000E261C">
        <w:t xml:space="preserve">AC at the next PAC meeting on </w:t>
      </w:r>
      <w:r w:rsidR="00037F4A">
        <w:t>2</w:t>
      </w:r>
      <w:r w:rsidR="000E261C">
        <w:t>9 Novem</w:t>
      </w:r>
      <w:r>
        <w:t xml:space="preserve">ber </w:t>
      </w:r>
      <w:r w:rsidR="0099324D">
        <w:t>2017 for discussion.</w:t>
      </w:r>
    </w:p>
    <w:p w:rsidR="00CD4112" w:rsidRDefault="00CD4112" w:rsidP="00FC19E9">
      <w:pPr>
        <w:pStyle w:val="NormalGS"/>
      </w:pPr>
    </w:p>
    <w:p w:rsidR="000A3A5F" w:rsidRDefault="00F52BB7" w:rsidP="00FC19E9">
      <w:pPr>
        <w:pStyle w:val="NumberedHeading1EN"/>
      </w:pPr>
      <w:bookmarkStart w:id="6" w:name="_Toc495567243"/>
      <w:r>
        <w:t xml:space="preserve">PAF </w:t>
      </w:r>
      <w:r w:rsidR="000A3A5F">
        <w:t>Risk Register</w:t>
      </w:r>
      <w:bookmarkEnd w:id="6"/>
    </w:p>
    <w:p w:rsidR="004665B6" w:rsidRDefault="000A3A5F" w:rsidP="000A3A5F">
      <w:pPr>
        <w:pStyle w:val="NormalGS"/>
      </w:pPr>
      <w:r>
        <w:t>The</w:t>
      </w:r>
      <w:r w:rsidR="005B5FE4">
        <w:t xml:space="preserve"> PAF</w:t>
      </w:r>
      <w:r>
        <w:t xml:space="preserve"> Risk Register has been </w:t>
      </w:r>
      <w:r w:rsidR="0099324D">
        <w:t>developed</w:t>
      </w:r>
      <w:r>
        <w:t xml:space="preserve"> for the PAF year, 1 October 2017 to 30 September 2018. The</w:t>
      </w:r>
      <w:r w:rsidR="00F52BB7">
        <w:t xml:space="preserve"> PAF</w:t>
      </w:r>
      <w:r>
        <w:t xml:space="preserve"> Risk Register has been populated with risks identified by the PAC and allocated a</w:t>
      </w:r>
      <w:r w:rsidR="00CF014A">
        <w:t xml:space="preserve"> risk</w:t>
      </w:r>
      <w:r>
        <w:t xml:space="preserve"> score </w:t>
      </w:r>
      <w:r w:rsidR="00CF014A">
        <w:t xml:space="preserve">as agreed within Attachment </w:t>
      </w:r>
      <w:r w:rsidR="00E7461F">
        <w:t>E</w:t>
      </w:r>
      <w:r w:rsidR="00CF014A">
        <w:t xml:space="preserve"> – Risk Register Approach</w:t>
      </w:r>
      <w:r>
        <w:t xml:space="preserve">. </w:t>
      </w:r>
    </w:p>
    <w:p w:rsidR="00A923CF" w:rsidRDefault="00A923CF" w:rsidP="000A3A5F">
      <w:pPr>
        <w:pStyle w:val="NormalGS"/>
      </w:pPr>
    </w:p>
    <w:p w:rsidR="00465498" w:rsidRDefault="00E87A80" w:rsidP="000A3A5F">
      <w:pPr>
        <w:pStyle w:val="NormalGS"/>
      </w:pPr>
      <w:r>
        <w:t xml:space="preserve">The </w:t>
      </w:r>
      <w:r w:rsidR="00F52BB7">
        <w:t xml:space="preserve">PAF </w:t>
      </w:r>
      <w:r>
        <w:t>Risk Register</w:t>
      </w:r>
      <w:r w:rsidR="0099324D">
        <w:t xml:space="preserve"> contains 15 risks and</w:t>
      </w:r>
      <w:r>
        <w:t xml:space="preserve"> is </w:t>
      </w:r>
      <w:r w:rsidR="002D5640">
        <w:t xml:space="preserve">currently </w:t>
      </w:r>
      <w:r>
        <w:t>baselined using a</w:t>
      </w:r>
      <w:r w:rsidR="00E45740">
        <w:t xml:space="preserve"> theoretical </w:t>
      </w:r>
      <w:r w:rsidR="00A923CF">
        <w:t>view of the risks</w:t>
      </w:r>
      <w:r>
        <w:t xml:space="preserve"> identified</w:t>
      </w:r>
      <w:r w:rsidR="00A923CF">
        <w:t xml:space="preserve"> </w:t>
      </w:r>
      <w:r>
        <w:t xml:space="preserve">from the initial work completed by Engage. Further refinement of the </w:t>
      </w:r>
      <w:r w:rsidR="00F52BB7">
        <w:t xml:space="preserve">PAF </w:t>
      </w:r>
      <w:r>
        <w:t xml:space="preserve">Risk Register will be completed following this consultation and once further information </w:t>
      </w:r>
      <w:r w:rsidR="002D5640">
        <w:t>is forthcoming</w:t>
      </w:r>
      <w:r>
        <w:t xml:space="preserve">. </w:t>
      </w:r>
    </w:p>
    <w:p w:rsidR="00DA5D6F" w:rsidRDefault="00DA5D6F" w:rsidP="00754ED7">
      <w:pPr>
        <w:pStyle w:val="NormalEnergy"/>
      </w:pPr>
    </w:p>
    <w:p w:rsidR="00DA5D6F" w:rsidRDefault="00DA5D6F" w:rsidP="00754ED7">
      <w:pPr>
        <w:pStyle w:val="NormalEnergy"/>
        <w:sectPr w:rsidR="00DA5D6F" w:rsidSect="00F14466">
          <w:pgSz w:w="11906" w:h="16838"/>
          <w:pgMar w:top="1440" w:right="1440" w:bottom="1440" w:left="1440" w:header="708" w:footer="708" w:gutter="0"/>
          <w:cols w:space="708"/>
          <w:titlePg/>
          <w:docGrid w:linePitch="360"/>
        </w:sectPr>
      </w:pPr>
    </w:p>
    <w:p w:rsidR="00DA5D6F" w:rsidRPr="00DA5D6F" w:rsidRDefault="002B0FA4" w:rsidP="00DA5D6F">
      <w:r>
        <w:rPr>
          <w:noProof/>
          <w:lang w:eastAsia="en-GB"/>
        </w:rPr>
        <w:lastRenderedPageBreak/>
        <w:drawing>
          <wp:anchor distT="0" distB="0" distL="114300" distR="114300" simplePos="0" relativeHeight="251666432" behindDoc="0" locked="0" layoutInCell="1" allowOverlap="1" wp14:anchorId="77BBAABB" wp14:editId="7591C669">
            <wp:simplePos x="0" y="0"/>
            <wp:positionH relativeFrom="margin">
              <wp:posOffset>-883176</wp:posOffset>
            </wp:positionH>
            <wp:positionV relativeFrom="page">
              <wp:posOffset>0</wp:posOffset>
            </wp:positionV>
            <wp:extent cx="7468123" cy="2033752"/>
            <wp:effectExtent l="0" t="0" r="0" b="5080"/>
            <wp:wrapNone/>
            <wp:docPr id="12" name="Picture 5" descr="thought leadership doc_gemserv illustration_2.png"/>
            <wp:cNvGraphicFramePr/>
            <a:graphic xmlns:a="http://schemas.openxmlformats.org/drawingml/2006/main">
              <a:graphicData uri="http://schemas.openxmlformats.org/drawingml/2006/picture">
                <pic:pic xmlns:pic="http://schemas.openxmlformats.org/drawingml/2006/picture">
                  <pic:nvPicPr>
                    <pic:cNvPr id="12" name="Picture 5" descr="thought leadership doc_gemserv illustration_2.png"/>
                    <pic:cNvPicPr/>
                  </pic:nvPicPr>
                  <pic:blipFill>
                    <a:blip r:embed="rId16" cstate="print">
                      <a:extLst>
                        <a:ext uri="{28A0092B-C50C-407E-A947-70E740481C1C}">
                          <a14:useLocalDpi xmlns:a14="http://schemas.microsoft.com/office/drawing/2010/main" val="0"/>
                        </a:ext>
                      </a:extLst>
                    </a:blip>
                    <a:stretch>
                      <a:fillRect/>
                    </a:stretch>
                  </pic:blipFill>
                  <pic:spPr>
                    <a:xfrm rot="10800000">
                      <a:off x="0" y="0"/>
                      <a:ext cx="7468123" cy="2033752"/>
                    </a:xfrm>
                    <a:prstGeom prst="rect">
                      <a:avLst/>
                    </a:prstGeom>
                  </pic:spPr>
                </pic:pic>
              </a:graphicData>
            </a:graphic>
            <wp14:sizeRelH relativeFrom="margin">
              <wp14:pctWidth>0</wp14:pctWidth>
            </wp14:sizeRelH>
            <wp14:sizeRelV relativeFrom="margin">
              <wp14:pctHeight>0</wp14:pctHeight>
            </wp14:sizeRelV>
          </wp:anchor>
        </w:drawing>
      </w:r>
    </w:p>
    <w:p w:rsidR="00DA5D6F" w:rsidRDefault="00DA5D6F" w:rsidP="00DA5D6F"/>
    <w:p w:rsidR="00DA5D6F" w:rsidRPr="00DA5D6F" w:rsidRDefault="00DA5D6F" w:rsidP="00DA5D6F"/>
    <w:p w:rsidR="00DA5D6F" w:rsidRDefault="00DA5D6F" w:rsidP="00DA5D6F"/>
    <w:p w:rsidR="00DA5D6F" w:rsidRPr="00DA5D6F" w:rsidRDefault="00745815" w:rsidP="00DA5D6F">
      <w:pPr>
        <w:tabs>
          <w:tab w:val="left" w:pos="1240"/>
        </w:tabs>
      </w:pPr>
      <w:r>
        <w:rPr>
          <w:rFonts w:ascii="Times New Roman" w:eastAsia="Times" w:hAnsi="Times New Roman" w:cs="Times New Roman"/>
          <w:noProof/>
          <w:color w:val="auto"/>
          <w:sz w:val="24"/>
          <w:szCs w:val="24"/>
          <w:lang w:eastAsia="en-GB"/>
        </w:rPr>
        <mc:AlternateContent>
          <mc:Choice Requires="wps">
            <w:drawing>
              <wp:anchor distT="0" distB="0" distL="114300" distR="114300" simplePos="0" relativeHeight="251664384" behindDoc="0" locked="0" layoutInCell="1" allowOverlap="1" wp14:anchorId="01E09280" wp14:editId="1F60F4D2">
                <wp:simplePos x="0" y="0"/>
                <wp:positionH relativeFrom="column">
                  <wp:posOffset>-657225</wp:posOffset>
                </wp:positionH>
                <wp:positionV relativeFrom="paragraph">
                  <wp:posOffset>4716780</wp:posOffset>
                </wp:positionV>
                <wp:extent cx="1866265" cy="333375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265" cy="333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815" w:rsidRDefault="00745815" w:rsidP="00DA5D6F">
                            <w:pPr>
                              <w:pStyle w:val="BackCoverTextEN"/>
                              <w:rPr>
                                <w:b/>
                              </w:rPr>
                            </w:pPr>
                            <w:bookmarkStart w:id="7" w:name="_Hlk495335426"/>
                            <w:r w:rsidRPr="00745815">
                              <w:rPr>
                                <w:b/>
                              </w:rPr>
                              <w:t>Nirav Vyas</w:t>
                            </w:r>
                          </w:p>
                          <w:p w:rsidR="00745815" w:rsidRPr="00745815" w:rsidRDefault="00745815" w:rsidP="00DA5D6F">
                            <w:pPr>
                              <w:pStyle w:val="BackCoverTextEN"/>
                            </w:pPr>
                            <w:r>
                              <w:t>Head of Gas Performance Assurance</w:t>
                            </w:r>
                          </w:p>
                          <w:p w:rsidR="00DA5D6F" w:rsidRPr="00745815" w:rsidRDefault="00F12D45" w:rsidP="00DA5D6F">
                            <w:pPr>
                              <w:pStyle w:val="BackCoverTextEN"/>
                              <w:rPr>
                                <w:b/>
                              </w:rPr>
                            </w:pPr>
                            <w:r w:rsidRPr="00745815">
                              <w:rPr>
                                <w:b/>
                              </w:rPr>
                              <w:t>Miriam Ellis</w:t>
                            </w:r>
                          </w:p>
                          <w:bookmarkEnd w:id="7"/>
                          <w:p w:rsidR="00DA5D6F" w:rsidRDefault="00DA5D6F" w:rsidP="00DA5D6F">
                            <w:pPr>
                              <w:pStyle w:val="BackCoverTextEN"/>
                              <w:rPr>
                                <w:b/>
                              </w:rPr>
                            </w:pPr>
                          </w:p>
                          <w:p w:rsidR="00DA5D6F" w:rsidRDefault="00DA5D6F" w:rsidP="00DA5D6F">
                            <w:pPr>
                              <w:pStyle w:val="BackCoverTextEN"/>
                              <w:rPr>
                                <w:b/>
                              </w:rPr>
                            </w:pPr>
                            <w:proofErr w:type="spellStart"/>
                            <w:r>
                              <w:rPr>
                                <w:b/>
                              </w:rPr>
                              <w:t>Gemserv</w:t>
                            </w:r>
                            <w:proofErr w:type="spellEnd"/>
                            <w:r>
                              <w:rPr>
                                <w:b/>
                              </w:rPr>
                              <w:t xml:space="preserve"> Limited</w:t>
                            </w:r>
                          </w:p>
                          <w:p w:rsidR="00DA5D6F" w:rsidRDefault="00DA5D6F" w:rsidP="00DA5D6F">
                            <w:pPr>
                              <w:pStyle w:val="BackCoverTextEN"/>
                            </w:pPr>
                            <w:r>
                              <w:t>8 Fenchurch Place</w:t>
                            </w:r>
                          </w:p>
                          <w:p w:rsidR="00DA5D6F" w:rsidRDefault="00DA5D6F" w:rsidP="00DA5D6F">
                            <w:pPr>
                              <w:pStyle w:val="BackCoverTextEN"/>
                            </w:pPr>
                            <w:r>
                              <w:t>London</w:t>
                            </w:r>
                          </w:p>
                          <w:p w:rsidR="00DA5D6F" w:rsidRDefault="00DA5D6F" w:rsidP="00DA5D6F">
                            <w:pPr>
                              <w:pStyle w:val="BackCoverTextEN"/>
                            </w:pPr>
                            <w:r>
                              <w:t>EC3M 4AJ</w:t>
                            </w:r>
                          </w:p>
                          <w:p w:rsidR="00DA5D6F" w:rsidRDefault="00DA5D6F" w:rsidP="00DA5D6F">
                            <w:pPr>
                              <w:pStyle w:val="BackCoverTextEN"/>
                              <w:rPr>
                                <w:lang w:val="pt-BR"/>
                              </w:rPr>
                            </w:pPr>
                            <w:r>
                              <w:t xml:space="preserve">Company Reg. </w:t>
                            </w:r>
                            <w:r>
                              <w:rPr>
                                <w:lang w:val="pt-BR"/>
                              </w:rPr>
                              <w:t xml:space="preserve">No: 4419 878 </w:t>
                            </w:r>
                          </w:p>
                          <w:p w:rsidR="00DA5D6F" w:rsidRDefault="00DA5D6F" w:rsidP="00DA5D6F">
                            <w:pPr>
                              <w:pStyle w:val="BackCoverTextEN"/>
                              <w:rPr>
                                <w:lang w:val="pt-BR"/>
                              </w:rPr>
                            </w:pPr>
                          </w:p>
                          <w:p w:rsidR="00DA5D6F" w:rsidRDefault="00DD1F0C" w:rsidP="00DA5D6F">
                            <w:pPr>
                              <w:pStyle w:val="BackCoverTextEN"/>
                              <w:rPr>
                                <w:lang w:val="pt-BR"/>
                              </w:rPr>
                            </w:pPr>
                            <w:r>
                              <w:rPr>
                                <w:lang w:val="pt-BR"/>
                              </w:rPr>
                              <w:t xml:space="preserve">T: </w:t>
                            </w:r>
                            <w:r w:rsidR="00DA5D6F">
                              <w:rPr>
                                <w:lang w:val="pt-BR"/>
                              </w:rPr>
                              <w:t>+44 (0) 20 7090 1000</w:t>
                            </w:r>
                          </w:p>
                          <w:p w:rsidR="00DA5D6F" w:rsidRDefault="00F12D45" w:rsidP="00DA5D6F">
                            <w:pPr>
                              <w:pStyle w:val="BackCoverTextEN"/>
                              <w:rPr>
                                <w:lang w:val="pt-BR"/>
                              </w:rPr>
                            </w:pPr>
                            <w:r>
                              <w:rPr>
                                <w:lang w:val="pt-BR"/>
                              </w:rPr>
                              <w:t xml:space="preserve">E: </w:t>
                            </w:r>
                            <w:hyperlink r:id="rId17" w:history="1">
                              <w:r w:rsidRPr="00066CEF">
                                <w:rPr>
                                  <w:rStyle w:val="Hyperlink"/>
                                  <w:lang w:val="pt-BR"/>
                                </w:rPr>
                                <w:t>PAFA@gemserv.com</w:t>
                              </w:r>
                            </w:hyperlink>
                            <w:r>
                              <w:rPr>
                                <w:lang w:val="pt-BR"/>
                              </w:rPr>
                              <w:t xml:space="preserve"> </w:t>
                            </w:r>
                          </w:p>
                          <w:p w:rsidR="00DA5D6F" w:rsidRDefault="00DA5D6F" w:rsidP="00DA5D6F">
                            <w:pPr>
                              <w:pStyle w:val="BackCoverTextEN"/>
                            </w:pPr>
                          </w:p>
                          <w:p w:rsidR="00DA5D6F" w:rsidRDefault="00DA5D6F" w:rsidP="00DA5D6F">
                            <w:pPr>
                              <w:pStyle w:val="BackCoverTextEN"/>
                            </w:pPr>
                            <w:r>
                              <w:t>www.gemserv.com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09280" id="_x0000_t202" coordsize="21600,21600" o:spt="202" path="m,l,21600r21600,l21600,xe">
                <v:stroke joinstyle="miter"/>
                <v:path gradientshapeok="t" o:connecttype="rect"/>
              </v:shapetype>
              <v:shape id="Text Box 17" o:spid="_x0000_s1026" type="#_x0000_t202" style="position:absolute;margin-left:-51.75pt;margin-top:371.4pt;width:146.9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n5utgIAALw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" filled="f" stroked="f">
                <v:textbox>
                  <w:txbxContent>
                    <w:p w:rsidR="00745815" w:rsidRDefault="00745815" w:rsidP="00DA5D6F">
                      <w:pPr>
                        <w:pStyle w:val="BackCoverTextEN"/>
                        <w:rPr>
                          <w:b/>
                        </w:rPr>
                      </w:pPr>
                      <w:bookmarkStart w:id="8" w:name="_Hlk495335426"/>
                      <w:r w:rsidRPr="00745815">
                        <w:rPr>
                          <w:b/>
                        </w:rPr>
                        <w:t>Nirav Vyas</w:t>
                      </w:r>
                    </w:p>
                    <w:p w:rsidR="00745815" w:rsidRPr="00745815" w:rsidRDefault="00745815" w:rsidP="00DA5D6F">
                      <w:pPr>
                        <w:pStyle w:val="BackCoverTextEN"/>
                      </w:pPr>
                      <w:r>
                        <w:t>Head of Gas Performance Assurance</w:t>
                      </w:r>
                    </w:p>
                    <w:p w:rsidR="00DA5D6F" w:rsidRPr="00745815" w:rsidRDefault="00F12D45" w:rsidP="00DA5D6F">
                      <w:pPr>
                        <w:pStyle w:val="BackCoverTextEN"/>
                        <w:rPr>
                          <w:b/>
                        </w:rPr>
                      </w:pPr>
                      <w:r w:rsidRPr="00745815">
                        <w:rPr>
                          <w:b/>
                        </w:rPr>
                        <w:t>Miriam Ellis</w:t>
                      </w:r>
                    </w:p>
                    <w:bookmarkEnd w:id="8"/>
                    <w:p w:rsidR="00DA5D6F" w:rsidRDefault="00DA5D6F" w:rsidP="00DA5D6F">
                      <w:pPr>
                        <w:pStyle w:val="BackCoverTextEN"/>
                        <w:rPr>
                          <w:b/>
                        </w:rPr>
                      </w:pPr>
                    </w:p>
                    <w:p w:rsidR="00DA5D6F" w:rsidRDefault="00DA5D6F" w:rsidP="00DA5D6F">
                      <w:pPr>
                        <w:pStyle w:val="BackCoverTextEN"/>
                        <w:rPr>
                          <w:b/>
                        </w:rPr>
                      </w:pPr>
                      <w:r>
                        <w:rPr>
                          <w:b/>
                        </w:rPr>
                        <w:t>Gemserv Limited</w:t>
                      </w:r>
                    </w:p>
                    <w:p w:rsidR="00DA5D6F" w:rsidRDefault="00DA5D6F" w:rsidP="00DA5D6F">
                      <w:pPr>
                        <w:pStyle w:val="BackCoverTextEN"/>
                      </w:pPr>
                      <w:r>
                        <w:t>8 Fenchurch Place</w:t>
                      </w:r>
                    </w:p>
                    <w:p w:rsidR="00DA5D6F" w:rsidRDefault="00DA5D6F" w:rsidP="00DA5D6F">
                      <w:pPr>
                        <w:pStyle w:val="BackCoverTextEN"/>
                      </w:pPr>
                      <w:r>
                        <w:t>London</w:t>
                      </w:r>
                    </w:p>
                    <w:p w:rsidR="00DA5D6F" w:rsidRDefault="00DA5D6F" w:rsidP="00DA5D6F">
                      <w:pPr>
                        <w:pStyle w:val="BackCoverTextEN"/>
                      </w:pPr>
                      <w:r>
                        <w:t>EC3M 4AJ</w:t>
                      </w:r>
                    </w:p>
                    <w:p w:rsidR="00DA5D6F" w:rsidRDefault="00DA5D6F" w:rsidP="00DA5D6F">
                      <w:pPr>
                        <w:pStyle w:val="BackCoverTextEN"/>
                        <w:rPr>
                          <w:lang w:val="pt-BR"/>
                        </w:rPr>
                      </w:pPr>
                      <w:r>
                        <w:t xml:space="preserve">Company Reg. </w:t>
                      </w:r>
                      <w:r>
                        <w:rPr>
                          <w:lang w:val="pt-BR"/>
                        </w:rPr>
                        <w:t xml:space="preserve">No: 4419 878 </w:t>
                      </w:r>
                    </w:p>
                    <w:p w:rsidR="00DA5D6F" w:rsidRDefault="00DA5D6F" w:rsidP="00DA5D6F">
                      <w:pPr>
                        <w:pStyle w:val="BackCoverTextEN"/>
                        <w:rPr>
                          <w:lang w:val="pt-BR"/>
                        </w:rPr>
                      </w:pPr>
                    </w:p>
                    <w:p w:rsidR="00DA5D6F" w:rsidRDefault="00DD1F0C" w:rsidP="00DA5D6F">
                      <w:pPr>
                        <w:pStyle w:val="BackCoverTextEN"/>
                        <w:rPr>
                          <w:lang w:val="pt-BR"/>
                        </w:rPr>
                      </w:pPr>
                      <w:r>
                        <w:rPr>
                          <w:lang w:val="pt-BR"/>
                        </w:rPr>
                        <w:t xml:space="preserve">T: </w:t>
                      </w:r>
                      <w:r w:rsidR="00DA5D6F">
                        <w:rPr>
                          <w:lang w:val="pt-BR"/>
                        </w:rPr>
                        <w:t>+44 (0) 20 7090 1000</w:t>
                      </w:r>
                    </w:p>
                    <w:p w:rsidR="00DA5D6F" w:rsidRDefault="00F12D45" w:rsidP="00DA5D6F">
                      <w:pPr>
                        <w:pStyle w:val="BackCoverTextEN"/>
                        <w:rPr>
                          <w:lang w:val="pt-BR"/>
                        </w:rPr>
                      </w:pPr>
                      <w:r>
                        <w:rPr>
                          <w:lang w:val="pt-BR"/>
                        </w:rPr>
                        <w:t xml:space="preserve">E: </w:t>
                      </w:r>
                      <w:hyperlink r:id="rId18" w:history="1">
                        <w:r w:rsidRPr="00066CEF">
                          <w:rPr>
                            <w:rStyle w:val="Hyperlink"/>
                            <w:lang w:val="pt-BR"/>
                          </w:rPr>
                          <w:t>PAFA@gemserv.com</w:t>
                        </w:r>
                      </w:hyperlink>
                      <w:r>
                        <w:rPr>
                          <w:lang w:val="pt-BR"/>
                        </w:rPr>
                        <w:t xml:space="preserve"> </w:t>
                      </w:r>
                    </w:p>
                    <w:p w:rsidR="00DA5D6F" w:rsidRDefault="00DA5D6F" w:rsidP="00DA5D6F">
                      <w:pPr>
                        <w:pStyle w:val="BackCoverTextEN"/>
                      </w:pPr>
                    </w:p>
                    <w:p w:rsidR="00DA5D6F" w:rsidRDefault="00DA5D6F" w:rsidP="00DA5D6F">
                      <w:pPr>
                        <w:pStyle w:val="BackCoverTextEN"/>
                      </w:pPr>
                      <w:r>
                        <w:t>www.gemserv.com</w:t>
                      </w:r>
                    </w:p>
                  </w:txbxContent>
                </v:textbox>
              </v:shape>
            </w:pict>
          </mc:Fallback>
        </mc:AlternateContent>
      </w:r>
      <w:r w:rsidR="00E46CE2">
        <w:rPr>
          <w:noProof/>
          <w:lang w:eastAsia="en-GB"/>
        </w:rPr>
        <w:drawing>
          <wp:anchor distT="0" distB="0" distL="114300" distR="114300" simplePos="0" relativeHeight="251668480" behindDoc="0" locked="0" layoutInCell="1" allowOverlap="1" wp14:anchorId="12365BA9" wp14:editId="4A672622">
            <wp:simplePos x="0" y="0"/>
            <wp:positionH relativeFrom="column">
              <wp:posOffset>2127250</wp:posOffset>
            </wp:positionH>
            <wp:positionV relativeFrom="page">
              <wp:posOffset>9970135</wp:posOffset>
            </wp:positionV>
            <wp:extent cx="4438650" cy="657225"/>
            <wp:effectExtent l="0" t="0" r="0" b="0"/>
            <wp:wrapNone/>
            <wp:docPr id="3" name="Picture 3" descr="C:\Users\michelle.clerville\AppData\Local\Microsoft\Windows\INetCacheContent.Word\Logo Banner - new I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lerville\AppData\Local\Microsoft\Windows\INetCacheContent.Word\Logo Banner - new IIP.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3865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5D6F">
        <w:rPr>
          <w:noProof/>
          <w:lang w:eastAsia="en-GB"/>
        </w:rPr>
        <w:drawing>
          <wp:anchor distT="0" distB="0" distL="114300" distR="114300" simplePos="0" relativeHeight="251661312" behindDoc="0" locked="0" layoutInCell="1" allowOverlap="1" wp14:anchorId="7C234D75" wp14:editId="715F8EAB">
            <wp:simplePos x="0" y="0"/>
            <wp:positionH relativeFrom="column">
              <wp:posOffset>-667910</wp:posOffset>
            </wp:positionH>
            <wp:positionV relativeFrom="page">
              <wp:posOffset>9875520</wp:posOffset>
            </wp:positionV>
            <wp:extent cx="1501775" cy="612775"/>
            <wp:effectExtent l="0" t="0" r="3175" b="0"/>
            <wp:wrapNone/>
            <wp:docPr id="15" name="Picture 0" descr="Gemserv Logo Final.png"/>
            <wp:cNvGraphicFramePr/>
            <a:graphic xmlns:a="http://schemas.openxmlformats.org/drawingml/2006/main">
              <a:graphicData uri="http://schemas.openxmlformats.org/drawingml/2006/picture">
                <pic:pic xmlns:pic="http://schemas.openxmlformats.org/drawingml/2006/picture">
                  <pic:nvPicPr>
                    <pic:cNvPr id="2" name="Picture 0" descr="Gemserv Logo Final.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01775" cy="612775"/>
                    </a:xfrm>
                    <a:prstGeom prst="rect">
                      <a:avLst/>
                    </a:prstGeom>
                  </pic:spPr>
                </pic:pic>
              </a:graphicData>
            </a:graphic>
          </wp:anchor>
        </w:drawing>
      </w:r>
      <w:r w:rsidR="00DA5D6F">
        <w:tab/>
      </w:r>
    </w:p>
    <w:sectPr w:rsidR="00DA5D6F" w:rsidRPr="00DA5D6F" w:rsidSect="00F14466">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9E9" w:rsidRDefault="00FC19E9" w:rsidP="00F14466">
      <w:pPr>
        <w:spacing w:line="240" w:lineRule="auto"/>
      </w:pPr>
      <w:r>
        <w:separator/>
      </w:r>
    </w:p>
  </w:endnote>
  <w:endnote w:type="continuationSeparator" w:id="0">
    <w:p w:rsidR="00FC19E9" w:rsidRDefault="00FC19E9" w:rsidP="00F144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utiger LT Std 45 Light">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D7" w:rsidRDefault="00754ED7" w:rsidP="00754ED7">
    <w:pPr>
      <w:pStyle w:val="FooterEN"/>
      <w:pBdr>
        <w:top w:val="single" w:sz="4" w:space="1" w:color="49A730"/>
      </w:pBdr>
    </w:pPr>
    <w:r>
      <w:rPr>
        <w:rFonts w:ascii="Times New Roman" w:eastAsia="Times" w:hAnsi="Times New Roman" w:cs="Times New Roman"/>
        <w:noProof/>
        <w:color w:val="auto"/>
        <w:sz w:val="24"/>
        <w:szCs w:val="24"/>
        <w:lang w:eastAsia="en-GB"/>
      </w:rPr>
      <mc:AlternateContent>
        <mc:Choice Requires="wps">
          <w:drawing>
            <wp:anchor distT="0" distB="0" distL="114300" distR="114300" simplePos="0" relativeHeight="251664384" behindDoc="0" locked="0" layoutInCell="1" allowOverlap="1" wp14:anchorId="09A3DA5E" wp14:editId="6DFCFDB8">
              <wp:simplePos x="0" y="0"/>
              <wp:positionH relativeFrom="margin">
                <wp:align>right</wp:align>
              </wp:positionH>
              <wp:positionV relativeFrom="paragraph">
                <wp:posOffset>112395</wp:posOffset>
              </wp:positionV>
              <wp:extent cx="2263140" cy="6286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ED7" w:rsidRPr="00754ED7" w:rsidRDefault="00F52BB7" w:rsidP="00754ED7">
                          <w:pPr>
                            <w:pStyle w:val="FooterEN"/>
                            <w:jc w:val="right"/>
                          </w:pPr>
                          <w:r>
                            <w:t xml:space="preserve">PAF </w:t>
                          </w:r>
                          <w:r w:rsidR="004A53C7">
                            <w:t>Risk Register Consultation</w:t>
                          </w:r>
                        </w:p>
                        <w:p w:rsidR="00754ED7" w:rsidRPr="00754ED7" w:rsidRDefault="00754ED7" w:rsidP="00754ED7">
                          <w:pPr>
                            <w:pStyle w:val="FooterEN"/>
                            <w:jc w:val="right"/>
                            <w:rPr>
                              <w:rStyle w:val="PageNumber"/>
                              <w:rFonts w:ascii="Arial" w:hAnsi="Arial"/>
                              <w:sz w:val="14"/>
                            </w:rPr>
                          </w:pPr>
                          <w:r w:rsidRPr="00754ED7">
                            <w:rPr>
                              <w:rStyle w:val="PageNumber"/>
                              <w:rFonts w:ascii="Arial" w:hAnsi="Arial"/>
                              <w:sz w:val="14"/>
                            </w:rPr>
                            <w:t xml:space="preserve">Page </w:t>
                          </w:r>
                          <w:r w:rsidRPr="00754ED7">
                            <w:rPr>
                              <w:rStyle w:val="PageNumber"/>
                              <w:rFonts w:ascii="Arial" w:hAnsi="Arial"/>
                              <w:sz w:val="14"/>
                            </w:rPr>
                            <w:fldChar w:fldCharType="begin"/>
                          </w:r>
                          <w:r w:rsidRPr="00754ED7">
                            <w:rPr>
                              <w:rStyle w:val="PageNumber"/>
                              <w:rFonts w:ascii="Arial" w:hAnsi="Arial"/>
                              <w:sz w:val="14"/>
                            </w:rPr>
                            <w:instrText xml:space="preserve"> PAGE </w:instrText>
                          </w:r>
                          <w:r w:rsidRPr="00754ED7">
                            <w:rPr>
                              <w:rStyle w:val="PageNumber"/>
                              <w:rFonts w:ascii="Arial" w:hAnsi="Arial"/>
                              <w:sz w:val="14"/>
                            </w:rPr>
                            <w:fldChar w:fldCharType="separate"/>
                          </w:r>
                          <w:r w:rsidR="00AF0BCE">
                            <w:rPr>
                              <w:rStyle w:val="PageNumber"/>
                              <w:rFonts w:ascii="Arial" w:hAnsi="Arial"/>
                              <w:noProof/>
                              <w:sz w:val="14"/>
                            </w:rPr>
                            <w:t>4</w:t>
                          </w:r>
                          <w:r w:rsidRPr="00754ED7">
                            <w:rPr>
                              <w:rStyle w:val="PageNumber"/>
                              <w:rFonts w:ascii="Arial" w:hAnsi="Arial"/>
                              <w:sz w:val="14"/>
                            </w:rPr>
                            <w:fldChar w:fldCharType="end"/>
                          </w:r>
                          <w:r w:rsidRPr="00754ED7">
                            <w:rPr>
                              <w:rStyle w:val="PageNumber"/>
                              <w:rFonts w:ascii="Arial" w:hAnsi="Arial"/>
                              <w:sz w:val="14"/>
                            </w:rPr>
                            <w:t xml:space="preserve"> of </w:t>
                          </w:r>
                          <w:r w:rsidRPr="00754ED7">
                            <w:rPr>
                              <w:rStyle w:val="PageNumber"/>
                              <w:rFonts w:ascii="Arial" w:hAnsi="Arial"/>
                              <w:sz w:val="14"/>
                            </w:rPr>
                            <w:fldChar w:fldCharType="begin"/>
                          </w:r>
                          <w:r w:rsidRPr="00754ED7">
                            <w:rPr>
                              <w:rStyle w:val="PageNumber"/>
                              <w:rFonts w:ascii="Arial" w:hAnsi="Arial"/>
                              <w:sz w:val="14"/>
                            </w:rPr>
                            <w:instrText xml:space="preserve"> NUMPAGES </w:instrText>
                          </w:r>
                          <w:r w:rsidRPr="00754ED7">
                            <w:rPr>
                              <w:rStyle w:val="PageNumber"/>
                              <w:rFonts w:ascii="Arial" w:hAnsi="Arial"/>
                              <w:sz w:val="14"/>
                            </w:rPr>
                            <w:fldChar w:fldCharType="separate"/>
                          </w:r>
                          <w:r w:rsidR="00AF0BCE">
                            <w:rPr>
                              <w:rStyle w:val="PageNumber"/>
                              <w:rFonts w:ascii="Arial" w:hAnsi="Arial"/>
                              <w:noProof/>
                              <w:sz w:val="14"/>
                            </w:rPr>
                            <w:t>7</w:t>
                          </w:r>
                          <w:r w:rsidRPr="00754ED7">
                            <w:rPr>
                              <w:rStyle w:val="PageNumber"/>
                              <w:rFonts w:ascii="Arial" w:hAnsi="Arial"/>
                              <w:sz w:val="14"/>
                            </w:rPr>
                            <w:fldChar w:fldCharType="end"/>
                          </w:r>
                        </w:p>
                        <w:p w:rsidR="00754ED7" w:rsidRDefault="004A53C7" w:rsidP="00754ED7">
                          <w:pPr>
                            <w:pStyle w:val="FooterEN"/>
                            <w:jc w:val="right"/>
                            <w:rPr>
                              <w:rFonts w:eastAsia="Times" w:cs="Times New Roman"/>
                              <w:color w:val="000000"/>
                              <w:sz w:val="22"/>
                              <w:szCs w:val="20"/>
                            </w:rPr>
                          </w:pPr>
                          <w:proofErr w:type="spellStart"/>
                          <w:r>
                            <w:rPr>
                              <w:b/>
                            </w:rPr>
                            <w:t>Gemserv</w:t>
                          </w:r>
                          <w:proofErr w:type="spellEnd"/>
                          <w:r>
                            <w:rPr>
                              <w:b/>
                            </w:rPr>
                            <w:t xml:space="preserve"> 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3DA5E" id="_x0000_t202" coordsize="21600,21600" o:spt="202" path="m,l,21600r21600,l21600,xe">
              <v:stroke joinstyle="miter"/>
              <v:path gradientshapeok="t" o:connecttype="rect"/>
            </v:shapetype>
            <v:shape id="Text Box 8" o:spid="_x0000_s1027" type="#_x0000_t202" style="position:absolute;margin-left:127pt;margin-top:8.85pt;width:178.2pt;height:49.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QgX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" filled="f" stroked="f">
              <v:textbox>
                <w:txbxContent>
                  <w:p w:rsidR="00754ED7" w:rsidRPr="00754ED7" w:rsidRDefault="00F52BB7" w:rsidP="00754ED7">
                    <w:pPr>
                      <w:pStyle w:val="FooterEN"/>
                      <w:jc w:val="right"/>
                    </w:pPr>
                    <w:r>
                      <w:t xml:space="preserve">PAF </w:t>
                    </w:r>
                    <w:r w:rsidR="004A53C7">
                      <w:t>Risk Register Consultation</w:t>
                    </w:r>
                  </w:p>
                  <w:p w:rsidR="00754ED7" w:rsidRPr="00754ED7" w:rsidRDefault="00754ED7" w:rsidP="00754ED7">
                    <w:pPr>
                      <w:pStyle w:val="FooterEN"/>
                      <w:jc w:val="right"/>
                      <w:rPr>
                        <w:rStyle w:val="PageNumber"/>
                        <w:rFonts w:ascii="Arial" w:hAnsi="Arial"/>
                        <w:sz w:val="14"/>
                      </w:rPr>
                    </w:pPr>
                    <w:r w:rsidRPr="00754ED7">
                      <w:rPr>
                        <w:rStyle w:val="PageNumber"/>
                        <w:rFonts w:ascii="Arial" w:hAnsi="Arial"/>
                        <w:sz w:val="14"/>
                      </w:rPr>
                      <w:t xml:space="preserve">Page </w:t>
                    </w:r>
                    <w:r w:rsidRPr="00754ED7">
                      <w:rPr>
                        <w:rStyle w:val="PageNumber"/>
                        <w:rFonts w:ascii="Arial" w:hAnsi="Arial"/>
                        <w:sz w:val="14"/>
                      </w:rPr>
                      <w:fldChar w:fldCharType="begin"/>
                    </w:r>
                    <w:r w:rsidRPr="00754ED7">
                      <w:rPr>
                        <w:rStyle w:val="PageNumber"/>
                        <w:rFonts w:ascii="Arial" w:hAnsi="Arial"/>
                        <w:sz w:val="14"/>
                      </w:rPr>
                      <w:instrText xml:space="preserve"> PAGE </w:instrText>
                    </w:r>
                    <w:r w:rsidRPr="00754ED7">
                      <w:rPr>
                        <w:rStyle w:val="PageNumber"/>
                        <w:rFonts w:ascii="Arial" w:hAnsi="Arial"/>
                        <w:sz w:val="14"/>
                      </w:rPr>
                      <w:fldChar w:fldCharType="separate"/>
                    </w:r>
                    <w:r w:rsidR="00AF0BCE">
                      <w:rPr>
                        <w:rStyle w:val="PageNumber"/>
                        <w:rFonts w:ascii="Arial" w:hAnsi="Arial"/>
                        <w:noProof/>
                        <w:sz w:val="14"/>
                      </w:rPr>
                      <w:t>4</w:t>
                    </w:r>
                    <w:r w:rsidRPr="00754ED7">
                      <w:rPr>
                        <w:rStyle w:val="PageNumber"/>
                        <w:rFonts w:ascii="Arial" w:hAnsi="Arial"/>
                        <w:sz w:val="14"/>
                      </w:rPr>
                      <w:fldChar w:fldCharType="end"/>
                    </w:r>
                    <w:r w:rsidRPr="00754ED7">
                      <w:rPr>
                        <w:rStyle w:val="PageNumber"/>
                        <w:rFonts w:ascii="Arial" w:hAnsi="Arial"/>
                        <w:sz w:val="14"/>
                      </w:rPr>
                      <w:t xml:space="preserve"> of </w:t>
                    </w:r>
                    <w:r w:rsidRPr="00754ED7">
                      <w:rPr>
                        <w:rStyle w:val="PageNumber"/>
                        <w:rFonts w:ascii="Arial" w:hAnsi="Arial"/>
                        <w:sz w:val="14"/>
                      </w:rPr>
                      <w:fldChar w:fldCharType="begin"/>
                    </w:r>
                    <w:r w:rsidRPr="00754ED7">
                      <w:rPr>
                        <w:rStyle w:val="PageNumber"/>
                        <w:rFonts w:ascii="Arial" w:hAnsi="Arial"/>
                        <w:sz w:val="14"/>
                      </w:rPr>
                      <w:instrText xml:space="preserve"> NUMPAGES </w:instrText>
                    </w:r>
                    <w:r w:rsidRPr="00754ED7">
                      <w:rPr>
                        <w:rStyle w:val="PageNumber"/>
                        <w:rFonts w:ascii="Arial" w:hAnsi="Arial"/>
                        <w:sz w:val="14"/>
                      </w:rPr>
                      <w:fldChar w:fldCharType="separate"/>
                    </w:r>
                    <w:r w:rsidR="00AF0BCE">
                      <w:rPr>
                        <w:rStyle w:val="PageNumber"/>
                        <w:rFonts w:ascii="Arial" w:hAnsi="Arial"/>
                        <w:noProof/>
                        <w:sz w:val="14"/>
                      </w:rPr>
                      <w:t>7</w:t>
                    </w:r>
                    <w:r w:rsidRPr="00754ED7">
                      <w:rPr>
                        <w:rStyle w:val="PageNumber"/>
                        <w:rFonts w:ascii="Arial" w:hAnsi="Arial"/>
                        <w:sz w:val="14"/>
                      </w:rPr>
                      <w:fldChar w:fldCharType="end"/>
                    </w:r>
                  </w:p>
                  <w:p w:rsidR="00754ED7" w:rsidRDefault="004A53C7" w:rsidP="00754ED7">
                    <w:pPr>
                      <w:pStyle w:val="FooterEN"/>
                      <w:jc w:val="right"/>
                      <w:rPr>
                        <w:rFonts w:eastAsia="Times" w:cs="Times New Roman"/>
                        <w:color w:val="000000"/>
                        <w:sz w:val="22"/>
                        <w:szCs w:val="20"/>
                      </w:rPr>
                    </w:pPr>
                    <w:proofErr w:type="spellStart"/>
                    <w:r>
                      <w:rPr>
                        <w:b/>
                      </w:rPr>
                      <w:t>Gemserv</w:t>
                    </w:r>
                    <w:proofErr w:type="spellEnd"/>
                    <w:r>
                      <w:rPr>
                        <w:b/>
                      </w:rPr>
                      <w:t xml:space="preserve"> Public</w:t>
                    </w:r>
                  </w:p>
                </w:txbxContent>
              </v:textbox>
              <w10:wrap anchorx="margin"/>
            </v:shape>
          </w:pict>
        </mc:Fallback>
      </mc:AlternateContent>
    </w:r>
  </w:p>
  <w:p w:rsidR="00754ED7" w:rsidRDefault="00754ED7" w:rsidP="00754ED7">
    <w:pPr>
      <w:pStyle w:val="FooterEN"/>
    </w:pPr>
    <w:r>
      <w:rPr>
        <w:noProof/>
        <w:lang w:eastAsia="en-GB"/>
      </w:rPr>
      <w:drawing>
        <wp:inline distT="0" distB="0" distL="0" distR="0" wp14:anchorId="1D9E772E" wp14:editId="634ED296">
          <wp:extent cx="942340" cy="388620"/>
          <wp:effectExtent l="0" t="0" r="0" b="0"/>
          <wp:docPr id="9" name="Picture 8" descr="Gemserv Logo Green"/>
          <wp:cNvGraphicFramePr/>
          <a:graphic xmlns:a="http://schemas.openxmlformats.org/drawingml/2006/main">
            <a:graphicData uri="http://schemas.openxmlformats.org/drawingml/2006/picture">
              <pic:pic xmlns:pic="http://schemas.openxmlformats.org/drawingml/2006/picture">
                <pic:nvPicPr>
                  <pic:cNvPr id="13" name="Picture 8" descr="Gemserv Logo Green"/>
                  <pic:cNvPicPr/>
                </pic:nvPicPr>
                <pic:blipFill>
                  <a:blip r:embed="rId1"/>
                  <a:stretch>
                    <a:fillRect/>
                  </a:stretch>
                </pic:blipFill>
                <pic:spPr bwMode="auto">
                  <a:xfrm>
                    <a:off x="0" y="0"/>
                    <a:ext cx="942340" cy="38862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21" w:rsidRDefault="008A3D21" w:rsidP="008A3D21">
    <w:pPr>
      <w:pStyle w:val="FooterEN"/>
      <w:pBdr>
        <w:top w:val="single" w:sz="4" w:space="1" w:color="49A730"/>
      </w:pBdr>
    </w:pPr>
    <w:r>
      <w:rPr>
        <w:rFonts w:ascii="Times New Roman" w:eastAsia="Times" w:hAnsi="Times New Roman" w:cs="Times New Roman"/>
        <w:noProof/>
        <w:color w:val="auto"/>
        <w:sz w:val="24"/>
        <w:szCs w:val="24"/>
        <w:lang w:eastAsia="en-GB"/>
      </w:rPr>
      <mc:AlternateContent>
        <mc:Choice Requires="wps">
          <w:drawing>
            <wp:anchor distT="0" distB="0" distL="114300" distR="114300" simplePos="0" relativeHeight="251666432" behindDoc="0" locked="0" layoutInCell="1" allowOverlap="1" wp14:anchorId="5075301D" wp14:editId="3AC3B841">
              <wp:simplePos x="0" y="0"/>
              <wp:positionH relativeFrom="margin">
                <wp:align>right</wp:align>
              </wp:positionH>
              <wp:positionV relativeFrom="paragraph">
                <wp:posOffset>112395</wp:posOffset>
              </wp:positionV>
              <wp:extent cx="2346960" cy="628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21" w:rsidRPr="008A3D21" w:rsidRDefault="00F52BB7" w:rsidP="008A3D21">
                          <w:pPr>
                            <w:pStyle w:val="FooterEN"/>
                            <w:jc w:val="right"/>
                          </w:pPr>
                          <w:r>
                            <w:t xml:space="preserve">PAF </w:t>
                          </w:r>
                          <w:r w:rsidR="004A53C7">
                            <w:t>Risk Register Consultation</w:t>
                          </w:r>
                        </w:p>
                        <w:p w:rsidR="008A3D21" w:rsidRPr="008A3D21" w:rsidRDefault="008A3D21" w:rsidP="008A3D21">
                          <w:pPr>
                            <w:pStyle w:val="FooterEN"/>
                            <w:jc w:val="right"/>
                            <w:rPr>
                              <w:rStyle w:val="PageNumber"/>
                              <w:rFonts w:ascii="Arial" w:hAnsi="Arial"/>
                              <w:sz w:val="14"/>
                            </w:rPr>
                          </w:pPr>
                          <w:r w:rsidRPr="008A3D21">
                            <w:rPr>
                              <w:rStyle w:val="PageNumber"/>
                              <w:rFonts w:ascii="Arial" w:hAnsi="Arial"/>
                              <w:sz w:val="14"/>
                            </w:rPr>
                            <w:t xml:space="preserve">Page </w:t>
                          </w:r>
                          <w:r w:rsidRPr="008A3D21">
                            <w:rPr>
                              <w:rStyle w:val="PageNumber"/>
                              <w:rFonts w:ascii="Arial" w:hAnsi="Arial"/>
                              <w:sz w:val="14"/>
                            </w:rPr>
                            <w:fldChar w:fldCharType="begin"/>
                          </w:r>
                          <w:r w:rsidRPr="008A3D21">
                            <w:rPr>
                              <w:rStyle w:val="PageNumber"/>
                              <w:rFonts w:ascii="Arial" w:hAnsi="Arial"/>
                              <w:sz w:val="14"/>
                            </w:rPr>
                            <w:instrText xml:space="preserve"> PAGE </w:instrText>
                          </w:r>
                          <w:r w:rsidRPr="008A3D21">
                            <w:rPr>
                              <w:rStyle w:val="PageNumber"/>
                              <w:rFonts w:ascii="Arial" w:hAnsi="Arial"/>
                              <w:sz w:val="14"/>
                            </w:rPr>
                            <w:fldChar w:fldCharType="separate"/>
                          </w:r>
                          <w:r w:rsidR="00AF0BCE">
                            <w:rPr>
                              <w:rStyle w:val="PageNumber"/>
                              <w:rFonts w:ascii="Arial" w:hAnsi="Arial"/>
                              <w:noProof/>
                              <w:sz w:val="14"/>
                            </w:rPr>
                            <w:t>3</w:t>
                          </w:r>
                          <w:r w:rsidRPr="008A3D21">
                            <w:rPr>
                              <w:rStyle w:val="PageNumber"/>
                              <w:rFonts w:ascii="Arial" w:hAnsi="Arial"/>
                              <w:sz w:val="14"/>
                            </w:rPr>
                            <w:fldChar w:fldCharType="end"/>
                          </w:r>
                          <w:r w:rsidRPr="008A3D21">
                            <w:rPr>
                              <w:rStyle w:val="PageNumber"/>
                              <w:rFonts w:ascii="Arial" w:hAnsi="Arial"/>
                              <w:sz w:val="14"/>
                            </w:rPr>
                            <w:t xml:space="preserve"> of </w:t>
                          </w:r>
                          <w:r w:rsidRPr="008A3D21">
                            <w:rPr>
                              <w:rStyle w:val="PageNumber"/>
                              <w:rFonts w:ascii="Arial" w:hAnsi="Arial"/>
                              <w:sz w:val="14"/>
                            </w:rPr>
                            <w:fldChar w:fldCharType="begin"/>
                          </w:r>
                          <w:r w:rsidRPr="008A3D21">
                            <w:rPr>
                              <w:rStyle w:val="PageNumber"/>
                              <w:rFonts w:ascii="Arial" w:hAnsi="Arial"/>
                              <w:sz w:val="14"/>
                            </w:rPr>
                            <w:instrText xml:space="preserve"> NUMPAGES </w:instrText>
                          </w:r>
                          <w:r w:rsidRPr="008A3D21">
                            <w:rPr>
                              <w:rStyle w:val="PageNumber"/>
                              <w:rFonts w:ascii="Arial" w:hAnsi="Arial"/>
                              <w:sz w:val="14"/>
                            </w:rPr>
                            <w:fldChar w:fldCharType="separate"/>
                          </w:r>
                          <w:r w:rsidR="00AF0BCE">
                            <w:rPr>
                              <w:rStyle w:val="PageNumber"/>
                              <w:rFonts w:ascii="Arial" w:hAnsi="Arial"/>
                              <w:noProof/>
                              <w:sz w:val="14"/>
                            </w:rPr>
                            <w:t>7</w:t>
                          </w:r>
                          <w:r w:rsidRPr="008A3D21">
                            <w:rPr>
                              <w:rStyle w:val="PageNumber"/>
                              <w:rFonts w:ascii="Arial" w:hAnsi="Arial"/>
                              <w:sz w:val="14"/>
                            </w:rPr>
                            <w:fldChar w:fldCharType="end"/>
                          </w:r>
                        </w:p>
                        <w:p w:rsidR="008A3D21" w:rsidRPr="008A3D21" w:rsidRDefault="004A53C7" w:rsidP="008A3D21">
                          <w:pPr>
                            <w:pStyle w:val="FooterEN"/>
                            <w:jc w:val="right"/>
                            <w:rPr>
                              <w:rFonts w:eastAsia="Times" w:cs="Times New Roman"/>
                              <w:b/>
                              <w:color w:val="000000"/>
                              <w:sz w:val="22"/>
                              <w:szCs w:val="20"/>
                            </w:rPr>
                          </w:pPr>
                          <w:proofErr w:type="spellStart"/>
                          <w:r>
                            <w:rPr>
                              <w:b/>
                            </w:rPr>
                            <w:t>Gemserv</w:t>
                          </w:r>
                          <w:proofErr w:type="spellEnd"/>
                          <w:r>
                            <w:rPr>
                              <w:b/>
                            </w:rPr>
                            <w:t xml:space="preserve"> 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5301D" id="_x0000_t202" coordsize="21600,21600" o:spt="202" path="m,l,21600r21600,l21600,xe">
              <v:stroke joinstyle="miter"/>
              <v:path gradientshapeok="t" o:connecttype="rect"/>
            </v:shapetype>
            <v:shape id="Text Box 4" o:spid="_x0000_s1028" type="#_x0000_t202" style="position:absolute;margin-left:133.6pt;margin-top:8.85pt;width:184.8pt;height:49.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C1OuAIAAMA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" filled="f" stroked="f">
              <v:textbox>
                <w:txbxContent>
                  <w:p w:rsidR="008A3D21" w:rsidRPr="008A3D21" w:rsidRDefault="00F52BB7" w:rsidP="008A3D21">
                    <w:pPr>
                      <w:pStyle w:val="FooterEN"/>
                      <w:jc w:val="right"/>
                    </w:pPr>
                    <w:r>
                      <w:t xml:space="preserve">PAF </w:t>
                    </w:r>
                    <w:r w:rsidR="004A53C7">
                      <w:t>Risk Register Consultation</w:t>
                    </w:r>
                  </w:p>
                  <w:p w:rsidR="008A3D21" w:rsidRPr="008A3D21" w:rsidRDefault="008A3D21" w:rsidP="008A3D21">
                    <w:pPr>
                      <w:pStyle w:val="FooterEN"/>
                      <w:jc w:val="right"/>
                      <w:rPr>
                        <w:rStyle w:val="PageNumber"/>
                        <w:rFonts w:ascii="Arial" w:hAnsi="Arial"/>
                        <w:sz w:val="14"/>
                      </w:rPr>
                    </w:pPr>
                    <w:r w:rsidRPr="008A3D21">
                      <w:rPr>
                        <w:rStyle w:val="PageNumber"/>
                        <w:rFonts w:ascii="Arial" w:hAnsi="Arial"/>
                        <w:sz w:val="14"/>
                      </w:rPr>
                      <w:t xml:space="preserve">Page </w:t>
                    </w:r>
                    <w:r w:rsidRPr="008A3D21">
                      <w:rPr>
                        <w:rStyle w:val="PageNumber"/>
                        <w:rFonts w:ascii="Arial" w:hAnsi="Arial"/>
                        <w:sz w:val="14"/>
                      </w:rPr>
                      <w:fldChar w:fldCharType="begin"/>
                    </w:r>
                    <w:r w:rsidRPr="008A3D21">
                      <w:rPr>
                        <w:rStyle w:val="PageNumber"/>
                        <w:rFonts w:ascii="Arial" w:hAnsi="Arial"/>
                        <w:sz w:val="14"/>
                      </w:rPr>
                      <w:instrText xml:space="preserve"> PAGE </w:instrText>
                    </w:r>
                    <w:r w:rsidRPr="008A3D21">
                      <w:rPr>
                        <w:rStyle w:val="PageNumber"/>
                        <w:rFonts w:ascii="Arial" w:hAnsi="Arial"/>
                        <w:sz w:val="14"/>
                      </w:rPr>
                      <w:fldChar w:fldCharType="separate"/>
                    </w:r>
                    <w:r w:rsidR="00AF0BCE">
                      <w:rPr>
                        <w:rStyle w:val="PageNumber"/>
                        <w:rFonts w:ascii="Arial" w:hAnsi="Arial"/>
                        <w:noProof/>
                        <w:sz w:val="14"/>
                      </w:rPr>
                      <w:t>3</w:t>
                    </w:r>
                    <w:r w:rsidRPr="008A3D21">
                      <w:rPr>
                        <w:rStyle w:val="PageNumber"/>
                        <w:rFonts w:ascii="Arial" w:hAnsi="Arial"/>
                        <w:sz w:val="14"/>
                      </w:rPr>
                      <w:fldChar w:fldCharType="end"/>
                    </w:r>
                    <w:r w:rsidRPr="008A3D21">
                      <w:rPr>
                        <w:rStyle w:val="PageNumber"/>
                        <w:rFonts w:ascii="Arial" w:hAnsi="Arial"/>
                        <w:sz w:val="14"/>
                      </w:rPr>
                      <w:t xml:space="preserve"> of </w:t>
                    </w:r>
                    <w:r w:rsidRPr="008A3D21">
                      <w:rPr>
                        <w:rStyle w:val="PageNumber"/>
                        <w:rFonts w:ascii="Arial" w:hAnsi="Arial"/>
                        <w:sz w:val="14"/>
                      </w:rPr>
                      <w:fldChar w:fldCharType="begin"/>
                    </w:r>
                    <w:r w:rsidRPr="008A3D21">
                      <w:rPr>
                        <w:rStyle w:val="PageNumber"/>
                        <w:rFonts w:ascii="Arial" w:hAnsi="Arial"/>
                        <w:sz w:val="14"/>
                      </w:rPr>
                      <w:instrText xml:space="preserve"> NUMPAGES </w:instrText>
                    </w:r>
                    <w:r w:rsidRPr="008A3D21">
                      <w:rPr>
                        <w:rStyle w:val="PageNumber"/>
                        <w:rFonts w:ascii="Arial" w:hAnsi="Arial"/>
                        <w:sz w:val="14"/>
                      </w:rPr>
                      <w:fldChar w:fldCharType="separate"/>
                    </w:r>
                    <w:r w:rsidR="00AF0BCE">
                      <w:rPr>
                        <w:rStyle w:val="PageNumber"/>
                        <w:rFonts w:ascii="Arial" w:hAnsi="Arial"/>
                        <w:noProof/>
                        <w:sz w:val="14"/>
                      </w:rPr>
                      <w:t>7</w:t>
                    </w:r>
                    <w:r w:rsidRPr="008A3D21">
                      <w:rPr>
                        <w:rStyle w:val="PageNumber"/>
                        <w:rFonts w:ascii="Arial" w:hAnsi="Arial"/>
                        <w:sz w:val="14"/>
                      </w:rPr>
                      <w:fldChar w:fldCharType="end"/>
                    </w:r>
                  </w:p>
                  <w:p w:rsidR="008A3D21" w:rsidRPr="008A3D21" w:rsidRDefault="004A53C7" w:rsidP="008A3D21">
                    <w:pPr>
                      <w:pStyle w:val="FooterEN"/>
                      <w:jc w:val="right"/>
                      <w:rPr>
                        <w:rFonts w:eastAsia="Times" w:cs="Times New Roman"/>
                        <w:b/>
                        <w:color w:val="000000"/>
                        <w:sz w:val="22"/>
                        <w:szCs w:val="20"/>
                      </w:rPr>
                    </w:pPr>
                    <w:proofErr w:type="spellStart"/>
                    <w:r>
                      <w:rPr>
                        <w:b/>
                      </w:rPr>
                      <w:t>Gemserv</w:t>
                    </w:r>
                    <w:proofErr w:type="spellEnd"/>
                    <w:r>
                      <w:rPr>
                        <w:b/>
                      </w:rPr>
                      <w:t xml:space="preserve"> Public</w:t>
                    </w:r>
                  </w:p>
                </w:txbxContent>
              </v:textbox>
              <w10:wrap anchorx="margin"/>
            </v:shape>
          </w:pict>
        </mc:Fallback>
      </mc:AlternateContent>
    </w:r>
  </w:p>
  <w:p w:rsidR="008A3D21" w:rsidRDefault="008A3D21" w:rsidP="008A3D21">
    <w:pPr>
      <w:pStyle w:val="FooterEN"/>
    </w:pPr>
    <w:r>
      <w:rPr>
        <w:noProof/>
        <w:lang w:eastAsia="en-GB"/>
      </w:rPr>
      <w:drawing>
        <wp:inline distT="0" distB="0" distL="0" distR="0" wp14:anchorId="018068CA" wp14:editId="3640B253">
          <wp:extent cx="942340" cy="388620"/>
          <wp:effectExtent l="0" t="0" r="0" b="0"/>
          <wp:docPr id="13" name="Picture 8" descr="Gemserv Logo Green"/>
          <wp:cNvGraphicFramePr/>
          <a:graphic xmlns:a="http://schemas.openxmlformats.org/drawingml/2006/main">
            <a:graphicData uri="http://schemas.openxmlformats.org/drawingml/2006/picture">
              <pic:pic xmlns:pic="http://schemas.openxmlformats.org/drawingml/2006/picture">
                <pic:nvPicPr>
                  <pic:cNvPr id="13" name="Picture 8" descr="Gemserv Logo Green"/>
                  <pic:cNvPicPr/>
                </pic:nvPicPr>
                <pic:blipFill>
                  <a:blip r:embed="rId1"/>
                  <a:stretch>
                    <a:fillRect/>
                  </a:stretch>
                </pic:blipFill>
                <pic:spPr bwMode="auto">
                  <a:xfrm>
                    <a:off x="0" y="0"/>
                    <a:ext cx="942340" cy="38862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D6F" w:rsidRPr="00DA5D6F" w:rsidRDefault="00DA5D6F" w:rsidP="00DA5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9E9" w:rsidRDefault="00FC19E9" w:rsidP="00F14466">
      <w:pPr>
        <w:spacing w:line="240" w:lineRule="auto"/>
      </w:pPr>
      <w:r>
        <w:separator/>
      </w:r>
    </w:p>
  </w:footnote>
  <w:footnote w:type="continuationSeparator" w:id="0">
    <w:p w:rsidR="00FC19E9" w:rsidRDefault="00FC19E9" w:rsidP="00F144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D6F" w:rsidRDefault="00DA5D6F" w:rsidP="00DA5D6F">
    <w:pPr>
      <w:pStyle w:val="FooterEN"/>
    </w:pPr>
    <w:r>
      <w:rPr>
        <w:noProof/>
        <w:lang w:eastAsia="en-GB"/>
      </w:rPr>
      <w:drawing>
        <wp:anchor distT="0" distB="0" distL="114300" distR="114300" simplePos="0" relativeHeight="251670528" behindDoc="1" locked="0" layoutInCell="1" allowOverlap="1" wp14:anchorId="02C5FD7B" wp14:editId="009A1C52">
          <wp:simplePos x="0" y="0"/>
          <wp:positionH relativeFrom="margin">
            <wp:posOffset>0</wp:posOffset>
          </wp:positionH>
          <wp:positionV relativeFrom="paragraph">
            <wp:posOffset>71715</wp:posOffset>
          </wp:positionV>
          <wp:extent cx="5733415" cy="203673"/>
          <wp:effectExtent l="0" t="0" r="0" b="6350"/>
          <wp:wrapTight wrapText="bothSides">
            <wp:wrapPolygon edited="0">
              <wp:start x="0" y="0"/>
              <wp:lineTo x="0" y="20250"/>
              <wp:lineTo x="21459" y="20250"/>
              <wp:lineTo x="2145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33415" cy="203673"/>
                  </a:xfrm>
                  <a:prstGeom prst="rect">
                    <a:avLst/>
                  </a:prstGeom>
                  <a:noFill/>
                </pic:spPr>
              </pic:pic>
            </a:graphicData>
          </a:graphic>
          <wp14:sizeRelH relativeFrom="page">
            <wp14:pctWidth>0</wp14:pctWidth>
          </wp14:sizeRelH>
          <wp14:sizeRelV relativeFrom="page">
            <wp14:pctHeight>0</wp14:pctHeight>
          </wp14:sizeRelV>
        </wp:anchor>
      </w:drawing>
    </w:r>
  </w:p>
  <w:p w:rsidR="00DA5D6F" w:rsidRDefault="00DA5D6F" w:rsidP="00DA5D6F">
    <w:pPr>
      <w:pStyle w:val="FooterEN"/>
      <w:tabs>
        <w:tab w:val="left" w:pos="1277"/>
      </w:tabs>
    </w:pPr>
  </w:p>
  <w:p w:rsidR="00DA5D6F" w:rsidRDefault="00DA5D6F" w:rsidP="00DA5D6F">
    <w:pPr>
      <w:pStyle w:val="Footer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21" w:rsidRDefault="008A3D21" w:rsidP="008A3D21">
    <w:pPr>
      <w:pStyle w:val="FooterEN"/>
    </w:pPr>
    <w:r>
      <w:rPr>
        <w:noProof/>
        <w:lang w:eastAsia="en-GB"/>
      </w:rPr>
      <w:drawing>
        <wp:anchor distT="0" distB="0" distL="114300" distR="114300" simplePos="0" relativeHeight="251668480" behindDoc="1" locked="0" layoutInCell="1" allowOverlap="1" wp14:anchorId="216F6549" wp14:editId="498D6554">
          <wp:simplePos x="0" y="0"/>
          <wp:positionH relativeFrom="margin">
            <wp:posOffset>0</wp:posOffset>
          </wp:positionH>
          <wp:positionV relativeFrom="paragraph">
            <wp:posOffset>71715</wp:posOffset>
          </wp:positionV>
          <wp:extent cx="5733415" cy="203673"/>
          <wp:effectExtent l="0" t="0" r="0" b="6350"/>
          <wp:wrapTight wrapText="bothSides">
            <wp:wrapPolygon edited="0">
              <wp:start x="0" y="0"/>
              <wp:lineTo x="0" y="20250"/>
              <wp:lineTo x="21459" y="20250"/>
              <wp:lineTo x="214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33415" cy="203673"/>
                  </a:xfrm>
                  <a:prstGeom prst="rect">
                    <a:avLst/>
                  </a:prstGeom>
                  <a:noFill/>
                </pic:spPr>
              </pic:pic>
            </a:graphicData>
          </a:graphic>
          <wp14:sizeRelH relativeFrom="page">
            <wp14:pctWidth>0</wp14:pctWidth>
          </wp14:sizeRelH>
          <wp14:sizeRelV relativeFrom="page">
            <wp14:pctHeight>0</wp14:pctHeight>
          </wp14:sizeRelV>
        </wp:anchor>
      </w:drawing>
    </w:r>
  </w:p>
  <w:p w:rsidR="008A3D21" w:rsidRDefault="008A3D21" w:rsidP="008A3D21">
    <w:pPr>
      <w:pStyle w:val="FooterEN"/>
      <w:tabs>
        <w:tab w:val="left" w:pos="1277"/>
      </w:tabs>
    </w:pPr>
  </w:p>
  <w:p w:rsidR="008A3D21" w:rsidRDefault="008A3D21" w:rsidP="008A3D21">
    <w:pPr>
      <w:pStyle w:val="Footer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D6F" w:rsidRDefault="00DA5D6F" w:rsidP="008A3D21">
    <w:pPr>
      <w:pStyle w:val="Footer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7B05"/>
    <w:multiLevelType w:val="hybridMultilevel"/>
    <w:tmpl w:val="B6CE9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1451AA"/>
    <w:multiLevelType w:val="hybridMultilevel"/>
    <w:tmpl w:val="519AE1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863AC1"/>
    <w:multiLevelType w:val="multilevel"/>
    <w:tmpl w:val="24B8F130"/>
    <w:lvl w:ilvl="0">
      <w:start w:val="1"/>
      <w:numFmt w:val="decimal"/>
      <w:pStyle w:val="NumberedHeading1EN"/>
      <w:lvlText w:val="%1."/>
      <w:lvlJc w:val="left"/>
      <w:pPr>
        <w:ind w:left="360" w:hanging="360"/>
      </w:pPr>
      <w:rPr>
        <w:b/>
      </w:rPr>
    </w:lvl>
    <w:lvl w:ilvl="1">
      <w:start w:val="1"/>
      <w:numFmt w:val="decimal"/>
      <w:pStyle w:val="NumberedHeading2EN"/>
      <w:lvlText w:val="%1.%2."/>
      <w:lvlJc w:val="left"/>
      <w:pPr>
        <w:ind w:left="792" w:hanging="432"/>
      </w:pPr>
    </w:lvl>
    <w:lvl w:ilvl="2">
      <w:start w:val="1"/>
      <w:numFmt w:val="decimal"/>
      <w:pStyle w:val="NumberedHeading3EN"/>
      <w:lvlText w:val="%1.%2.%3."/>
      <w:lvlJc w:val="left"/>
      <w:pPr>
        <w:ind w:left="1224" w:hanging="504"/>
      </w:pPr>
    </w:lvl>
    <w:lvl w:ilvl="3">
      <w:start w:val="1"/>
      <w:numFmt w:val="decimal"/>
      <w:pStyle w:val="NumberedHeading4EN"/>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8F40274"/>
    <w:multiLevelType w:val="hybridMultilevel"/>
    <w:tmpl w:val="DD32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6862B1"/>
    <w:multiLevelType w:val="hybridMultilevel"/>
    <w:tmpl w:val="D6CE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E9"/>
    <w:rsid w:val="00006BBD"/>
    <w:rsid w:val="00037F4A"/>
    <w:rsid w:val="00084CEB"/>
    <w:rsid w:val="000A3A5F"/>
    <w:rsid w:val="000E261C"/>
    <w:rsid w:val="0013469F"/>
    <w:rsid w:val="00180C82"/>
    <w:rsid w:val="00185C97"/>
    <w:rsid w:val="00196AD7"/>
    <w:rsid w:val="001B496A"/>
    <w:rsid w:val="002412A3"/>
    <w:rsid w:val="002414C7"/>
    <w:rsid w:val="002B0FA4"/>
    <w:rsid w:val="002C78FF"/>
    <w:rsid w:val="002D5640"/>
    <w:rsid w:val="002F1AD9"/>
    <w:rsid w:val="002F25CD"/>
    <w:rsid w:val="00343677"/>
    <w:rsid w:val="00364D16"/>
    <w:rsid w:val="00372C5C"/>
    <w:rsid w:val="00382EA9"/>
    <w:rsid w:val="003D49C6"/>
    <w:rsid w:val="004400C8"/>
    <w:rsid w:val="0044508C"/>
    <w:rsid w:val="00463247"/>
    <w:rsid w:val="00465498"/>
    <w:rsid w:val="004665B6"/>
    <w:rsid w:val="00480213"/>
    <w:rsid w:val="00495518"/>
    <w:rsid w:val="004A53C7"/>
    <w:rsid w:val="004C2172"/>
    <w:rsid w:val="005026C5"/>
    <w:rsid w:val="0050766D"/>
    <w:rsid w:val="00512FFC"/>
    <w:rsid w:val="00583083"/>
    <w:rsid w:val="005A4D05"/>
    <w:rsid w:val="005A53E6"/>
    <w:rsid w:val="005B4F5D"/>
    <w:rsid w:val="005B5FE4"/>
    <w:rsid w:val="005D3188"/>
    <w:rsid w:val="005E7EDC"/>
    <w:rsid w:val="00614226"/>
    <w:rsid w:val="006930D7"/>
    <w:rsid w:val="006C294B"/>
    <w:rsid w:val="006C6795"/>
    <w:rsid w:val="007208F8"/>
    <w:rsid w:val="007337A5"/>
    <w:rsid w:val="00745815"/>
    <w:rsid w:val="00754ED7"/>
    <w:rsid w:val="00776DD0"/>
    <w:rsid w:val="00847141"/>
    <w:rsid w:val="008A06E4"/>
    <w:rsid w:val="008A3D21"/>
    <w:rsid w:val="008C0B50"/>
    <w:rsid w:val="008E09A7"/>
    <w:rsid w:val="009845A3"/>
    <w:rsid w:val="0099324D"/>
    <w:rsid w:val="009E4E24"/>
    <w:rsid w:val="00A006BA"/>
    <w:rsid w:val="00A3260D"/>
    <w:rsid w:val="00A51BEF"/>
    <w:rsid w:val="00A53614"/>
    <w:rsid w:val="00A540D4"/>
    <w:rsid w:val="00A55E84"/>
    <w:rsid w:val="00A660D6"/>
    <w:rsid w:val="00A923CF"/>
    <w:rsid w:val="00AD705B"/>
    <w:rsid w:val="00AF0BCE"/>
    <w:rsid w:val="00B022D7"/>
    <w:rsid w:val="00B35447"/>
    <w:rsid w:val="00B7119C"/>
    <w:rsid w:val="00C52E97"/>
    <w:rsid w:val="00C53907"/>
    <w:rsid w:val="00C62DB1"/>
    <w:rsid w:val="00CB4836"/>
    <w:rsid w:val="00CC683D"/>
    <w:rsid w:val="00CD4112"/>
    <w:rsid w:val="00CF014A"/>
    <w:rsid w:val="00D21717"/>
    <w:rsid w:val="00D30317"/>
    <w:rsid w:val="00D3297C"/>
    <w:rsid w:val="00D40D20"/>
    <w:rsid w:val="00D51E83"/>
    <w:rsid w:val="00D65846"/>
    <w:rsid w:val="00D91BB2"/>
    <w:rsid w:val="00DA0AA9"/>
    <w:rsid w:val="00DA5D6F"/>
    <w:rsid w:val="00DD1F0C"/>
    <w:rsid w:val="00E34A64"/>
    <w:rsid w:val="00E45740"/>
    <w:rsid w:val="00E46CE2"/>
    <w:rsid w:val="00E659D7"/>
    <w:rsid w:val="00E7461F"/>
    <w:rsid w:val="00E87A80"/>
    <w:rsid w:val="00EB63C3"/>
    <w:rsid w:val="00ED53D3"/>
    <w:rsid w:val="00F12D45"/>
    <w:rsid w:val="00F14466"/>
    <w:rsid w:val="00F35CE8"/>
    <w:rsid w:val="00F367E1"/>
    <w:rsid w:val="00F44648"/>
    <w:rsid w:val="00F52BB7"/>
    <w:rsid w:val="00FB5C7E"/>
    <w:rsid w:val="00FC004D"/>
    <w:rsid w:val="00FC1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A47E86E"/>
  <w15:chartTrackingRefBased/>
  <w15:docId w15:val="{AB3E088C-CBFB-4235-9A40-77A606CD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EN"/>
    <w:rsid w:val="006930D7"/>
    <w:pPr>
      <w:spacing w:after="0" w:line="360" w:lineRule="auto"/>
    </w:pPr>
    <w:rPr>
      <w:rFonts w:ascii="Arial" w:hAnsi="Arial"/>
      <w:color w:val="005420"/>
      <w:sz w:val="18"/>
    </w:rPr>
  </w:style>
  <w:style w:type="paragraph" w:styleId="Heading1">
    <w:name w:val="heading 1"/>
    <w:basedOn w:val="Normal"/>
    <w:next w:val="Normal"/>
    <w:link w:val="Heading1Char"/>
    <w:uiPriority w:val="9"/>
    <w:rsid w:val="00754ED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754E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54ED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CoverTextReversedEN">
    <w:name w:val="Back Cover Text Reversed EN"/>
    <w:basedOn w:val="Normal"/>
    <w:link w:val="BackCoverTextReversedENChar"/>
    <w:rsid w:val="006930D7"/>
    <w:rPr>
      <w:color w:val="FFFFFF" w:themeColor="background1"/>
    </w:rPr>
  </w:style>
  <w:style w:type="character" w:customStyle="1" w:styleId="BackCoverTextReversedENChar">
    <w:name w:val="Back Cover Text Reversed EN Char"/>
    <w:basedOn w:val="DefaultParagraphFont"/>
    <w:link w:val="BackCoverTextReversedEN"/>
    <w:rsid w:val="006930D7"/>
    <w:rPr>
      <w:rFonts w:ascii="Arial" w:hAnsi="Arial"/>
      <w:color w:val="FFFFFF" w:themeColor="background1"/>
      <w:sz w:val="18"/>
    </w:rPr>
  </w:style>
  <w:style w:type="paragraph" w:customStyle="1" w:styleId="BackCoverTextEN">
    <w:name w:val="Back Cover Text EN"/>
    <w:basedOn w:val="BackCoverTextReversedEN"/>
    <w:link w:val="BackCoverTextENChar"/>
    <w:qFormat/>
    <w:rsid w:val="006930D7"/>
    <w:rPr>
      <w:color w:val="005420"/>
    </w:rPr>
  </w:style>
  <w:style w:type="character" w:customStyle="1" w:styleId="BackCoverTextENChar">
    <w:name w:val="Back Cover Text EN Char"/>
    <w:basedOn w:val="BackCoverTextReversedENChar"/>
    <w:link w:val="BackCoverTextEN"/>
    <w:rsid w:val="006930D7"/>
    <w:rPr>
      <w:rFonts w:ascii="Arial" w:hAnsi="Arial"/>
      <w:color w:val="005420"/>
      <w:sz w:val="18"/>
    </w:rPr>
  </w:style>
  <w:style w:type="paragraph" w:customStyle="1" w:styleId="NormalEnergy">
    <w:name w:val="Normal Energy"/>
    <w:basedOn w:val="Normal"/>
    <w:link w:val="NormalEnergyChar"/>
    <w:qFormat/>
    <w:rsid w:val="006930D7"/>
  </w:style>
  <w:style w:type="character" w:customStyle="1" w:styleId="NormalEnergyChar">
    <w:name w:val="Normal Energy Char"/>
    <w:basedOn w:val="DefaultParagraphFont"/>
    <w:link w:val="NormalEnergy"/>
    <w:rsid w:val="006930D7"/>
    <w:rPr>
      <w:rFonts w:ascii="Arial" w:hAnsi="Arial"/>
      <w:color w:val="005420"/>
      <w:sz w:val="18"/>
    </w:rPr>
  </w:style>
  <w:style w:type="paragraph" w:customStyle="1" w:styleId="ContentsPageEn">
    <w:name w:val="Contents Page En"/>
    <w:basedOn w:val="NormalEnergy"/>
    <w:link w:val="ContentsPageEnChar"/>
    <w:qFormat/>
    <w:rsid w:val="006930D7"/>
    <w:pPr>
      <w:spacing w:before="120" w:after="120"/>
    </w:pPr>
    <w:rPr>
      <w:b/>
      <w:color w:val="49A730"/>
    </w:rPr>
  </w:style>
  <w:style w:type="character" w:customStyle="1" w:styleId="ContentsPageEnChar">
    <w:name w:val="Contents Page En Char"/>
    <w:basedOn w:val="NormalEnergyChar"/>
    <w:link w:val="ContentsPageEn"/>
    <w:rsid w:val="006930D7"/>
    <w:rPr>
      <w:rFonts w:ascii="Arial" w:hAnsi="Arial"/>
      <w:b/>
      <w:color w:val="49A730"/>
      <w:sz w:val="18"/>
    </w:rPr>
  </w:style>
  <w:style w:type="paragraph" w:customStyle="1" w:styleId="CoverPageHeadingEn">
    <w:name w:val="Cover Page Heading En"/>
    <w:basedOn w:val="NormalEnergy"/>
    <w:next w:val="Normal"/>
    <w:link w:val="CoverPageHeadingEnChar"/>
    <w:qFormat/>
    <w:rsid w:val="006930D7"/>
    <w:pPr>
      <w:spacing w:line="240" w:lineRule="auto"/>
    </w:pPr>
    <w:rPr>
      <w:color w:val="49A730"/>
      <w:sz w:val="60"/>
    </w:rPr>
  </w:style>
  <w:style w:type="character" w:customStyle="1" w:styleId="CoverPageHeadingEnChar">
    <w:name w:val="Cover Page Heading En Char"/>
    <w:basedOn w:val="NormalEnergyChar"/>
    <w:link w:val="CoverPageHeadingEn"/>
    <w:rsid w:val="006930D7"/>
    <w:rPr>
      <w:rFonts w:ascii="Arial" w:hAnsi="Arial"/>
      <w:color w:val="49A730"/>
      <w:sz w:val="60"/>
    </w:rPr>
  </w:style>
  <w:style w:type="paragraph" w:customStyle="1" w:styleId="CoverPageHeadingReversedEN">
    <w:name w:val="Cover Page Heading Reversed EN"/>
    <w:basedOn w:val="CoverPageHeadingEn"/>
    <w:next w:val="Normal"/>
    <w:link w:val="CoverPageHeadingReversedENChar"/>
    <w:rsid w:val="006930D7"/>
    <w:rPr>
      <w:color w:val="FFFFFF" w:themeColor="background1"/>
    </w:rPr>
  </w:style>
  <w:style w:type="character" w:customStyle="1" w:styleId="CoverPageHeadingReversedENChar">
    <w:name w:val="Cover Page Heading Reversed EN Char"/>
    <w:basedOn w:val="CoverPageHeadingEnChar"/>
    <w:link w:val="CoverPageHeadingReversedEN"/>
    <w:rsid w:val="006930D7"/>
    <w:rPr>
      <w:rFonts w:ascii="Arial" w:hAnsi="Arial"/>
      <w:color w:val="FFFFFF" w:themeColor="background1"/>
      <w:sz w:val="60"/>
    </w:rPr>
  </w:style>
  <w:style w:type="paragraph" w:customStyle="1" w:styleId="CoverPageSmallHeadingEN">
    <w:name w:val="Cover Page Small Heading EN"/>
    <w:basedOn w:val="CoverPageHeadingReversedEN"/>
    <w:link w:val="CoverPageSmallHeadingENChar"/>
    <w:qFormat/>
    <w:rsid w:val="00F14466"/>
    <w:rPr>
      <w:color w:val="49A730"/>
      <w:sz w:val="22"/>
    </w:rPr>
  </w:style>
  <w:style w:type="character" w:customStyle="1" w:styleId="CoverPageSmallHeadingENChar">
    <w:name w:val="Cover Page Small Heading EN Char"/>
    <w:basedOn w:val="CoverPageHeadingReversedENChar"/>
    <w:link w:val="CoverPageSmallHeadingEN"/>
    <w:rsid w:val="00F14466"/>
    <w:rPr>
      <w:rFonts w:ascii="Arial" w:hAnsi="Arial"/>
      <w:color w:val="49A730"/>
      <w:sz w:val="60"/>
    </w:rPr>
  </w:style>
  <w:style w:type="paragraph" w:customStyle="1" w:styleId="CoverPageSmallHeadingReversedEN">
    <w:name w:val="Cover Page Small Heading Reversed EN"/>
    <w:basedOn w:val="CoverPageSmallHeadingEN"/>
    <w:link w:val="CoverPageSmallHeadingReversedENChar"/>
    <w:rsid w:val="00F14466"/>
    <w:rPr>
      <w:color w:val="FFFFFF" w:themeColor="background1"/>
    </w:rPr>
  </w:style>
  <w:style w:type="character" w:customStyle="1" w:styleId="CoverPageSmallHeadingReversedENChar">
    <w:name w:val="Cover Page Small Heading Reversed EN Char"/>
    <w:basedOn w:val="CoverPageSmallHeadingENChar"/>
    <w:link w:val="CoverPageSmallHeadingReversedEN"/>
    <w:rsid w:val="00F14466"/>
    <w:rPr>
      <w:rFonts w:ascii="Arial" w:hAnsi="Arial"/>
      <w:color w:val="FFFFFF" w:themeColor="background1"/>
      <w:sz w:val="60"/>
    </w:rPr>
  </w:style>
  <w:style w:type="paragraph" w:customStyle="1" w:styleId="CoverPageSubHeadingEN">
    <w:name w:val="Cover Page Sub Heading EN"/>
    <w:basedOn w:val="CoverPageSmallHeadingEN"/>
    <w:link w:val="CoverPageSubHeadingENChar"/>
    <w:qFormat/>
    <w:rsid w:val="006930D7"/>
    <w:rPr>
      <w:sz w:val="28"/>
    </w:rPr>
  </w:style>
  <w:style w:type="character" w:customStyle="1" w:styleId="CoverPageSubHeadingENChar">
    <w:name w:val="Cover Page Sub Heading EN Char"/>
    <w:basedOn w:val="CoverPageSmallHeadingReversedENChar"/>
    <w:link w:val="CoverPageSubHeadingEN"/>
    <w:rsid w:val="006930D7"/>
    <w:rPr>
      <w:rFonts w:ascii="Arial" w:hAnsi="Arial"/>
      <w:color w:val="49A730"/>
      <w:sz w:val="28"/>
    </w:rPr>
  </w:style>
  <w:style w:type="paragraph" w:customStyle="1" w:styleId="CoverPageSubHeadingReversedEN">
    <w:name w:val="Cover Page Sub Heading Reversed EN"/>
    <w:basedOn w:val="CoverPageSubHeadingEN"/>
    <w:next w:val="CoverPageSmallHeadingReversedEN"/>
    <w:link w:val="CoverPageSubHeadingReversedENChar"/>
    <w:rsid w:val="006930D7"/>
    <w:rPr>
      <w:color w:val="FFFFFF" w:themeColor="background1"/>
    </w:rPr>
  </w:style>
  <w:style w:type="character" w:customStyle="1" w:styleId="CoverPageSubHeadingReversedENChar">
    <w:name w:val="Cover Page Sub Heading Reversed EN Char"/>
    <w:basedOn w:val="CoverPageSubHeadingENChar"/>
    <w:link w:val="CoverPageSubHeadingReversedEN"/>
    <w:rsid w:val="006930D7"/>
    <w:rPr>
      <w:rFonts w:ascii="Arial" w:hAnsi="Arial"/>
      <w:color w:val="FFFFFF" w:themeColor="background1"/>
      <w:sz w:val="28"/>
    </w:rPr>
  </w:style>
  <w:style w:type="paragraph" w:customStyle="1" w:styleId="DiagramHeadingEN">
    <w:name w:val="Diagram Heading EN"/>
    <w:basedOn w:val="CoverPageSubHeadingReversedEN"/>
    <w:link w:val="DiagramHeadingENChar"/>
    <w:qFormat/>
    <w:rsid w:val="00F14466"/>
    <w:pPr>
      <w:spacing w:before="120" w:after="120"/>
    </w:pPr>
    <w:rPr>
      <w:b/>
      <w:caps/>
      <w:color w:val="49A730"/>
      <w:sz w:val="18"/>
    </w:rPr>
  </w:style>
  <w:style w:type="character" w:customStyle="1" w:styleId="DiagramHeadingENChar">
    <w:name w:val="Diagram Heading EN Char"/>
    <w:basedOn w:val="CoverPageSubHeadingReversedENChar"/>
    <w:link w:val="DiagramHeadingEN"/>
    <w:rsid w:val="00F14466"/>
    <w:rPr>
      <w:rFonts w:ascii="Arial" w:hAnsi="Arial"/>
      <w:b/>
      <w:caps/>
      <w:color w:val="49A730"/>
      <w:sz w:val="18"/>
    </w:rPr>
  </w:style>
  <w:style w:type="paragraph" w:customStyle="1" w:styleId="DiagramSubHeadingEN">
    <w:name w:val="Diagram Sub Heading EN"/>
    <w:basedOn w:val="DiagramHeadingEN"/>
    <w:link w:val="DiagramSubHeadingENChar"/>
    <w:qFormat/>
    <w:rsid w:val="00F14466"/>
    <w:rPr>
      <w:b w:val="0"/>
    </w:rPr>
  </w:style>
  <w:style w:type="character" w:customStyle="1" w:styleId="DiagramSubHeadingENChar">
    <w:name w:val="Diagram Sub Heading EN Char"/>
    <w:basedOn w:val="DiagramHeadingENChar"/>
    <w:link w:val="DiagramSubHeadingEN"/>
    <w:rsid w:val="00F14466"/>
    <w:rPr>
      <w:rFonts w:ascii="Arial" w:hAnsi="Arial"/>
      <w:b w:val="0"/>
      <w:caps/>
      <w:color w:val="49A730"/>
      <w:sz w:val="18"/>
    </w:rPr>
  </w:style>
  <w:style w:type="paragraph" w:customStyle="1" w:styleId="FooterTextEN">
    <w:name w:val="Footer Text EN"/>
    <w:basedOn w:val="DiagramSubHeadingEN"/>
    <w:link w:val="FooterTextENChar"/>
    <w:rsid w:val="00F14466"/>
    <w:rPr>
      <w:caps w:val="0"/>
      <w:sz w:val="14"/>
    </w:rPr>
  </w:style>
  <w:style w:type="character" w:customStyle="1" w:styleId="FooterTextENChar">
    <w:name w:val="Footer Text EN Char"/>
    <w:basedOn w:val="DiagramSubHeadingENChar"/>
    <w:link w:val="FooterTextEN"/>
    <w:rsid w:val="00F14466"/>
    <w:rPr>
      <w:rFonts w:ascii="Arial" w:hAnsi="Arial"/>
      <w:b w:val="0"/>
      <w:caps w:val="0"/>
      <w:color w:val="49A730"/>
      <w:sz w:val="14"/>
    </w:rPr>
  </w:style>
  <w:style w:type="paragraph" w:styleId="ListParagraph">
    <w:name w:val="List Paragraph"/>
    <w:basedOn w:val="Normal"/>
    <w:uiPriority w:val="34"/>
    <w:rsid w:val="006930D7"/>
    <w:pPr>
      <w:ind w:left="720"/>
      <w:contextualSpacing/>
    </w:pPr>
  </w:style>
  <w:style w:type="paragraph" w:styleId="NoSpacing">
    <w:name w:val="No Spacing"/>
    <w:aliases w:val="Normale EN"/>
    <w:uiPriority w:val="1"/>
    <w:rsid w:val="006930D7"/>
    <w:pPr>
      <w:spacing w:after="0" w:line="360" w:lineRule="auto"/>
    </w:pPr>
    <w:rPr>
      <w:rFonts w:ascii="Arial" w:hAnsi="Arial"/>
      <w:color w:val="005420"/>
      <w:sz w:val="18"/>
    </w:rPr>
  </w:style>
  <w:style w:type="paragraph" w:customStyle="1" w:styleId="QuoteTextEN">
    <w:name w:val="Quote Text EN"/>
    <w:basedOn w:val="Normal"/>
    <w:link w:val="QuoteTextENChar"/>
    <w:qFormat/>
    <w:rsid w:val="006930D7"/>
    <w:pPr>
      <w:spacing w:before="120"/>
    </w:pPr>
    <w:rPr>
      <w:color w:val="49A730"/>
      <w:sz w:val="22"/>
    </w:rPr>
  </w:style>
  <w:style w:type="character" w:customStyle="1" w:styleId="QuoteTextENChar">
    <w:name w:val="Quote Text EN Char"/>
    <w:basedOn w:val="DefaultParagraphFont"/>
    <w:link w:val="QuoteTextEN"/>
    <w:rsid w:val="006930D7"/>
    <w:rPr>
      <w:rFonts w:ascii="Arial" w:hAnsi="Arial"/>
      <w:color w:val="49A730"/>
    </w:rPr>
  </w:style>
  <w:style w:type="table" w:styleId="TableGrid">
    <w:name w:val="Table Grid"/>
    <w:basedOn w:val="TableNormal"/>
    <w:uiPriority w:val="39"/>
    <w:rsid w:val="00F1446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4466"/>
    <w:pPr>
      <w:tabs>
        <w:tab w:val="center" w:pos="4513"/>
        <w:tab w:val="right" w:pos="9026"/>
      </w:tabs>
      <w:spacing w:line="240" w:lineRule="auto"/>
    </w:pPr>
  </w:style>
  <w:style w:type="character" w:customStyle="1" w:styleId="HeaderChar">
    <w:name w:val="Header Char"/>
    <w:basedOn w:val="DefaultParagraphFont"/>
    <w:link w:val="Header"/>
    <w:uiPriority w:val="99"/>
    <w:rsid w:val="00F14466"/>
    <w:rPr>
      <w:rFonts w:ascii="Arial" w:hAnsi="Arial"/>
      <w:color w:val="005420"/>
      <w:sz w:val="18"/>
    </w:rPr>
  </w:style>
  <w:style w:type="paragraph" w:styleId="Footer">
    <w:name w:val="footer"/>
    <w:basedOn w:val="Normal"/>
    <w:link w:val="FooterChar"/>
    <w:uiPriority w:val="99"/>
    <w:unhideWhenUsed/>
    <w:rsid w:val="00F14466"/>
    <w:pPr>
      <w:tabs>
        <w:tab w:val="center" w:pos="4513"/>
        <w:tab w:val="right" w:pos="9026"/>
      </w:tabs>
      <w:spacing w:line="240" w:lineRule="auto"/>
    </w:pPr>
  </w:style>
  <w:style w:type="character" w:customStyle="1" w:styleId="FooterChar">
    <w:name w:val="Footer Char"/>
    <w:basedOn w:val="DefaultParagraphFont"/>
    <w:link w:val="Footer"/>
    <w:uiPriority w:val="99"/>
    <w:rsid w:val="00F14466"/>
    <w:rPr>
      <w:rFonts w:ascii="Arial" w:hAnsi="Arial"/>
      <w:color w:val="005420"/>
      <w:sz w:val="18"/>
    </w:rPr>
  </w:style>
  <w:style w:type="character" w:customStyle="1" w:styleId="FooterENChar">
    <w:name w:val="Footer EN Char"/>
    <w:basedOn w:val="DefaultParagraphFont"/>
    <w:link w:val="FooterEN"/>
    <w:locked/>
    <w:rsid w:val="00F14466"/>
    <w:rPr>
      <w:rFonts w:ascii="Arial" w:hAnsi="Arial" w:cs="Arial"/>
      <w:color w:val="49A730"/>
      <w:sz w:val="14"/>
    </w:rPr>
  </w:style>
  <w:style w:type="paragraph" w:customStyle="1" w:styleId="FooterEN">
    <w:name w:val="Footer EN"/>
    <w:basedOn w:val="Normal"/>
    <w:link w:val="FooterENChar"/>
    <w:qFormat/>
    <w:rsid w:val="00F14466"/>
    <w:pPr>
      <w:spacing w:before="120" w:line="240" w:lineRule="auto"/>
    </w:pPr>
    <w:rPr>
      <w:rFonts w:cs="Arial"/>
      <w:color w:val="49A730"/>
      <w:sz w:val="14"/>
    </w:rPr>
  </w:style>
  <w:style w:type="paragraph" w:customStyle="1" w:styleId="GSFooters">
    <w:name w:val="GS Footers"/>
    <w:basedOn w:val="Normal"/>
    <w:uiPriority w:val="99"/>
    <w:rsid w:val="00F14466"/>
    <w:pPr>
      <w:spacing w:before="120" w:line="240" w:lineRule="auto"/>
    </w:pPr>
    <w:rPr>
      <w:color w:val="49A730"/>
      <w:sz w:val="14"/>
    </w:rPr>
  </w:style>
  <w:style w:type="character" w:styleId="PageNumber">
    <w:name w:val="page number"/>
    <w:basedOn w:val="DefaultParagraphFont"/>
    <w:semiHidden/>
    <w:unhideWhenUsed/>
    <w:rsid w:val="00F14466"/>
    <w:rPr>
      <w:rFonts w:ascii="Frutiger LT Std 45 Light" w:hAnsi="Frutiger LT Std 45 Light" w:hint="default"/>
      <w:sz w:val="20"/>
    </w:rPr>
  </w:style>
  <w:style w:type="paragraph" w:customStyle="1" w:styleId="SubHeading1EN">
    <w:name w:val="Sub Heading 1 EN"/>
    <w:basedOn w:val="NormalEnergy"/>
    <w:link w:val="SubHeading1ENChar"/>
    <w:qFormat/>
    <w:rsid w:val="006C294B"/>
    <w:pPr>
      <w:spacing w:before="120" w:after="120"/>
    </w:pPr>
    <w:rPr>
      <w:b/>
      <w:caps/>
      <w:color w:val="49A730"/>
    </w:rPr>
  </w:style>
  <w:style w:type="paragraph" w:customStyle="1" w:styleId="SubHeading2EN">
    <w:name w:val="Sub Heading 2 EN"/>
    <w:basedOn w:val="SubHeading1EN"/>
    <w:next w:val="NormalEnergy"/>
    <w:link w:val="SubHeading2ENChar"/>
    <w:qFormat/>
    <w:rsid w:val="006C294B"/>
    <w:rPr>
      <w:b w:val="0"/>
    </w:rPr>
  </w:style>
  <w:style w:type="character" w:customStyle="1" w:styleId="SubHeading1ENChar">
    <w:name w:val="Sub Heading 1 EN Char"/>
    <w:basedOn w:val="NormalEnergyChar"/>
    <w:link w:val="SubHeading1EN"/>
    <w:rsid w:val="006C294B"/>
    <w:rPr>
      <w:rFonts w:ascii="Arial" w:hAnsi="Arial"/>
      <w:b/>
      <w:caps/>
      <w:color w:val="49A730"/>
      <w:sz w:val="18"/>
    </w:rPr>
  </w:style>
  <w:style w:type="paragraph" w:customStyle="1" w:styleId="SubHeading3EN">
    <w:name w:val="Sub Heading 3 EN"/>
    <w:basedOn w:val="SubHeading2EN"/>
    <w:next w:val="NormalEnergy"/>
    <w:link w:val="SubHeading3ENChar"/>
    <w:qFormat/>
    <w:rsid w:val="006C294B"/>
    <w:rPr>
      <w:b/>
      <w:caps w:val="0"/>
    </w:rPr>
  </w:style>
  <w:style w:type="character" w:customStyle="1" w:styleId="SubHeading2ENChar">
    <w:name w:val="Sub Heading 2 EN Char"/>
    <w:basedOn w:val="SubHeading1ENChar"/>
    <w:link w:val="SubHeading2EN"/>
    <w:rsid w:val="006C294B"/>
    <w:rPr>
      <w:rFonts w:ascii="Arial" w:hAnsi="Arial"/>
      <w:b w:val="0"/>
      <w:caps/>
      <w:color w:val="49A730"/>
      <w:sz w:val="18"/>
    </w:rPr>
  </w:style>
  <w:style w:type="paragraph" w:customStyle="1" w:styleId="SubHeading4EN">
    <w:name w:val="Sub Heading 4 EN"/>
    <w:basedOn w:val="SubHeading3EN"/>
    <w:next w:val="NormalEnergy"/>
    <w:link w:val="SubHeading4ENChar"/>
    <w:qFormat/>
    <w:rsid w:val="006C294B"/>
    <w:rPr>
      <w:b w:val="0"/>
    </w:rPr>
  </w:style>
  <w:style w:type="character" w:customStyle="1" w:styleId="SubHeading3ENChar">
    <w:name w:val="Sub Heading 3 EN Char"/>
    <w:basedOn w:val="SubHeading2ENChar"/>
    <w:link w:val="SubHeading3EN"/>
    <w:rsid w:val="006C294B"/>
    <w:rPr>
      <w:rFonts w:ascii="Arial" w:hAnsi="Arial"/>
      <w:b/>
      <w:caps w:val="0"/>
      <w:color w:val="49A730"/>
      <w:sz w:val="18"/>
    </w:rPr>
  </w:style>
  <w:style w:type="paragraph" w:customStyle="1" w:styleId="NumberedHeading1EN">
    <w:name w:val="Numbered Heading 1 EN"/>
    <w:basedOn w:val="NormalEnergy"/>
    <w:next w:val="NormalEnergy"/>
    <w:link w:val="NumberedHeading1ENChar"/>
    <w:qFormat/>
    <w:rsid w:val="00754ED7"/>
    <w:pPr>
      <w:numPr>
        <w:numId w:val="1"/>
      </w:numPr>
      <w:spacing w:before="120" w:after="120"/>
      <w:ind w:left="357" w:hanging="357"/>
    </w:pPr>
    <w:rPr>
      <w:b/>
      <w:caps/>
      <w:color w:val="49A730"/>
      <w:sz w:val="20"/>
    </w:rPr>
  </w:style>
  <w:style w:type="character" w:customStyle="1" w:styleId="SubHeading4ENChar">
    <w:name w:val="Sub Heading 4 EN Char"/>
    <w:basedOn w:val="SubHeading3ENChar"/>
    <w:link w:val="SubHeading4EN"/>
    <w:rsid w:val="006C294B"/>
    <w:rPr>
      <w:rFonts w:ascii="Arial" w:hAnsi="Arial"/>
      <w:b w:val="0"/>
      <w:caps w:val="0"/>
      <w:color w:val="49A730"/>
      <w:sz w:val="18"/>
    </w:rPr>
  </w:style>
  <w:style w:type="paragraph" w:customStyle="1" w:styleId="NumberedHeading2EN">
    <w:name w:val="Numbered Heading 2 EN"/>
    <w:basedOn w:val="NumberedHeading1EN"/>
    <w:next w:val="NormalEnergy"/>
    <w:link w:val="NumberedHeading2ENChar"/>
    <w:qFormat/>
    <w:rsid w:val="00754ED7"/>
    <w:pPr>
      <w:numPr>
        <w:ilvl w:val="1"/>
      </w:numPr>
      <w:ind w:left="425" w:hanging="431"/>
    </w:pPr>
    <w:rPr>
      <w:b w:val="0"/>
    </w:rPr>
  </w:style>
  <w:style w:type="character" w:customStyle="1" w:styleId="NumberedHeading1ENChar">
    <w:name w:val="Numbered Heading 1 EN Char"/>
    <w:basedOn w:val="NormalEnergyChar"/>
    <w:link w:val="NumberedHeading1EN"/>
    <w:rsid w:val="00754ED7"/>
    <w:rPr>
      <w:rFonts w:ascii="Arial" w:hAnsi="Arial"/>
      <w:b/>
      <w:caps/>
      <w:color w:val="49A730"/>
      <w:sz w:val="20"/>
    </w:rPr>
  </w:style>
  <w:style w:type="paragraph" w:customStyle="1" w:styleId="NumberedHeading3EN">
    <w:name w:val="Numbered Heading 3 EN"/>
    <w:basedOn w:val="QuoteTextEN"/>
    <w:next w:val="NormalEnergy"/>
    <w:link w:val="NumberedHeading3ENChar"/>
    <w:qFormat/>
    <w:rsid w:val="00754ED7"/>
    <w:pPr>
      <w:numPr>
        <w:ilvl w:val="2"/>
        <w:numId w:val="1"/>
      </w:numPr>
      <w:spacing w:after="120"/>
      <w:ind w:left="567" w:hanging="567"/>
    </w:pPr>
    <w:rPr>
      <w:b/>
      <w:sz w:val="20"/>
    </w:rPr>
  </w:style>
  <w:style w:type="character" w:customStyle="1" w:styleId="NumberedHeading2ENChar">
    <w:name w:val="Numbered Heading 2 EN Char"/>
    <w:basedOn w:val="NumberedHeading1ENChar"/>
    <w:link w:val="NumberedHeading2EN"/>
    <w:rsid w:val="00754ED7"/>
    <w:rPr>
      <w:rFonts w:ascii="Arial" w:hAnsi="Arial"/>
      <w:b w:val="0"/>
      <w:caps/>
      <w:color w:val="49A730"/>
      <w:sz w:val="20"/>
    </w:rPr>
  </w:style>
  <w:style w:type="paragraph" w:customStyle="1" w:styleId="NumberedHeading4EN">
    <w:name w:val="Numbered Heading 4 EN"/>
    <w:basedOn w:val="NumberedHeading3EN"/>
    <w:next w:val="NormalEnergy"/>
    <w:link w:val="NumberedHeading4ENChar"/>
    <w:qFormat/>
    <w:rsid w:val="00754ED7"/>
    <w:pPr>
      <w:numPr>
        <w:ilvl w:val="3"/>
      </w:numPr>
      <w:ind w:left="709" w:hanging="709"/>
    </w:pPr>
    <w:rPr>
      <w:b w:val="0"/>
    </w:rPr>
  </w:style>
  <w:style w:type="character" w:customStyle="1" w:styleId="NumberedHeading3ENChar">
    <w:name w:val="Numbered Heading 3 EN Char"/>
    <w:basedOn w:val="QuoteTextENChar"/>
    <w:link w:val="NumberedHeading3EN"/>
    <w:rsid w:val="00754ED7"/>
    <w:rPr>
      <w:rFonts w:ascii="Arial" w:hAnsi="Arial"/>
      <w:b/>
      <w:color w:val="49A730"/>
      <w:sz w:val="20"/>
    </w:rPr>
  </w:style>
  <w:style w:type="character" w:customStyle="1" w:styleId="Heading1Char">
    <w:name w:val="Heading 1 Char"/>
    <w:basedOn w:val="DefaultParagraphFont"/>
    <w:link w:val="Heading1"/>
    <w:uiPriority w:val="9"/>
    <w:rsid w:val="00754ED7"/>
    <w:rPr>
      <w:rFonts w:asciiTheme="majorHAnsi" w:eastAsiaTheme="majorEastAsia" w:hAnsiTheme="majorHAnsi" w:cstheme="majorBidi"/>
      <w:color w:val="2E74B5" w:themeColor="accent1" w:themeShade="BF"/>
      <w:sz w:val="32"/>
      <w:szCs w:val="32"/>
    </w:rPr>
  </w:style>
  <w:style w:type="character" w:customStyle="1" w:styleId="NumberedHeading4ENChar">
    <w:name w:val="Numbered Heading 4 EN Char"/>
    <w:basedOn w:val="NumberedHeading3ENChar"/>
    <w:link w:val="NumberedHeading4EN"/>
    <w:rsid w:val="00754ED7"/>
    <w:rPr>
      <w:rFonts w:ascii="Arial" w:hAnsi="Arial"/>
      <w:b w:val="0"/>
      <w:color w:val="49A730"/>
      <w:sz w:val="20"/>
    </w:rPr>
  </w:style>
  <w:style w:type="character" w:customStyle="1" w:styleId="Heading2Char">
    <w:name w:val="Heading 2 Char"/>
    <w:basedOn w:val="DefaultParagraphFont"/>
    <w:link w:val="Heading2"/>
    <w:uiPriority w:val="9"/>
    <w:semiHidden/>
    <w:rsid w:val="00754ED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54ED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54ED7"/>
    <w:rPr>
      <w:color w:val="0563C1" w:themeColor="hyperlink"/>
      <w:u w:val="single"/>
    </w:rPr>
  </w:style>
  <w:style w:type="paragraph" w:styleId="TOC1">
    <w:name w:val="toc 1"/>
    <w:basedOn w:val="Normal"/>
    <w:next w:val="Normal"/>
    <w:autoRedefine/>
    <w:uiPriority w:val="39"/>
    <w:unhideWhenUsed/>
    <w:rsid w:val="00754ED7"/>
    <w:pPr>
      <w:spacing w:before="120" w:after="120"/>
    </w:pPr>
    <w:rPr>
      <w:b/>
      <w:color w:val="49A730"/>
    </w:rPr>
  </w:style>
  <w:style w:type="paragraph" w:styleId="TOC2">
    <w:name w:val="toc 2"/>
    <w:basedOn w:val="TOC1"/>
    <w:next w:val="Normal"/>
    <w:autoRedefine/>
    <w:uiPriority w:val="39"/>
    <w:unhideWhenUsed/>
    <w:rsid w:val="00754ED7"/>
    <w:pPr>
      <w:ind w:left="284"/>
    </w:pPr>
  </w:style>
  <w:style w:type="paragraph" w:styleId="TOC3">
    <w:name w:val="toc 3"/>
    <w:basedOn w:val="Normal"/>
    <w:next w:val="TOC2"/>
    <w:autoRedefine/>
    <w:uiPriority w:val="39"/>
    <w:unhideWhenUsed/>
    <w:rsid w:val="00754ED7"/>
    <w:pPr>
      <w:spacing w:before="120" w:after="120"/>
      <w:ind w:left="567"/>
    </w:pPr>
    <w:rPr>
      <w:b/>
      <w:color w:val="49A730"/>
    </w:rPr>
  </w:style>
  <w:style w:type="paragraph" w:styleId="TOC4">
    <w:name w:val="toc 4"/>
    <w:basedOn w:val="Normal"/>
    <w:next w:val="TOC3"/>
    <w:autoRedefine/>
    <w:uiPriority w:val="39"/>
    <w:unhideWhenUsed/>
    <w:rsid w:val="00754ED7"/>
    <w:pPr>
      <w:spacing w:before="120" w:after="120"/>
      <w:ind w:left="851"/>
    </w:pPr>
    <w:rPr>
      <w:b/>
      <w:color w:val="49A730"/>
    </w:rPr>
  </w:style>
  <w:style w:type="table" w:customStyle="1" w:styleId="Style1">
    <w:name w:val="Style1"/>
    <w:basedOn w:val="TableNormal"/>
    <w:uiPriority w:val="99"/>
    <w:rsid w:val="008A3D21"/>
    <w:pPr>
      <w:spacing w:after="0" w:line="240" w:lineRule="auto"/>
    </w:pPr>
    <w:rPr>
      <w:rFonts w:ascii="Arial" w:hAnsi="Arial"/>
      <w:color w:val="005420"/>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vAlign w:val="center"/>
    </w:tcPr>
    <w:tblStylePr w:type="firstRow">
      <w:pPr>
        <w:wordWrap/>
        <w:spacing w:beforeLines="0" w:before="0" w:beforeAutospacing="0" w:afterLines="0" w:after="0" w:afterAutospacing="0" w:line="240" w:lineRule="auto"/>
        <w:jc w:val="left"/>
      </w:pPr>
      <w:rPr>
        <w:rFonts w:ascii="Arial" w:hAnsi="Arial"/>
        <w:caps/>
        <w:smallCaps w:val="0"/>
        <w:color w:val="FFFFFF" w:themeColor="background1"/>
        <w:sz w:val="18"/>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5420"/>
        <w:vAlign w:val="center"/>
      </w:tcPr>
    </w:tblStylePr>
    <w:tblStylePr w:type="lastRow">
      <w:pPr>
        <w:jc w:val="left"/>
      </w:pPr>
    </w:tblStylePr>
    <w:tblStylePr w:type="band1Vert">
      <w:pPr>
        <w:jc w:val="left"/>
      </w:pPr>
    </w:tblStylePr>
    <w:tblStylePr w:type="band2Vert">
      <w:pPr>
        <w:jc w:val="left"/>
      </w:pPr>
    </w:tblStylePr>
    <w:tblStylePr w:type="band1Horz">
      <w:pPr>
        <w:wordWrap/>
        <w:spacing w:beforeLines="0" w:before="0" w:beforeAutospacing="0" w:afterLines="0" w:after="0" w:afterAutospacing="0" w:line="240" w:lineRule="auto"/>
        <w:jc w:val="left"/>
      </w:p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pct10" w:color="auto" w:fill="auto"/>
        <w:vAlign w:val="center"/>
      </w:tcPr>
    </w:tblStylePr>
    <w:tblStylePr w:type="band2Horz">
      <w:pPr>
        <w:wordWrap/>
        <w:spacing w:beforeLines="0" w:before="0" w:beforeAutospacing="0" w:afterLines="0" w:after="0" w:afterAutospacing="0" w:line="240" w:lineRule="auto"/>
        <w:jc w:val="left"/>
      </w:p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vAlign w:val="center"/>
      </w:tcPr>
    </w:tblStylePr>
  </w:style>
  <w:style w:type="table" w:styleId="TableGridLight">
    <w:name w:val="Grid Table Light"/>
    <w:basedOn w:val="TableNormal"/>
    <w:uiPriority w:val="40"/>
    <w:rsid w:val="008A3D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hangeHistoryEN">
    <w:name w:val="Change History EN"/>
    <w:basedOn w:val="NormalEnergy"/>
    <w:next w:val="NormalEnergy"/>
    <w:link w:val="ChangeHistoryENChar"/>
    <w:qFormat/>
    <w:rsid w:val="008A3D21"/>
    <w:pPr>
      <w:spacing w:before="120" w:after="120"/>
    </w:pPr>
    <w:rPr>
      <w:rFonts w:ascii="Arial Bold" w:hAnsi="Arial Bold"/>
      <w:b/>
      <w:caps/>
      <w:color w:val="49A730"/>
      <w:sz w:val="20"/>
    </w:rPr>
  </w:style>
  <w:style w:type="paragraph" w:styleId="EndnoteText">
    <w:name w:val="endnote text"/>
    <w:basedOn w:val="Normal"/>
    <w:link w:val="EndnoteTextChar"/>
    <w:uiPriority w:val="99"/>
    <w:semiHidden/>
    <w:unhideWhenUsed/>
    <w:rsid w:val="00DA5D6F"/>
    <w:pPr>
      <w:spacing w:line="240" w:lineRule="auto"/>
    </w:pPr>
    <w:rPr>
      <w:sz w:val="20"/>
      <w:szCs w:val="20"/>
    </w:rPr>
  </w:style>
  <w:style w:type="character" w:customStyle="1" w:styleId="ChangeHistoryENChar">
    <w:name w:val="Change History EN Char"/>
    <w:basedOn w:val="NormalEnergyChar"/>
    <w:link w:val="ChangeHistoryEN"/>
    <w:rsid w:val="008A3D21"/>
    <w:rPr>
      <w:rFonts w:ascii="Arial Bold" w:hAnsi="Arial Bold"/>
      <w:b/>
      <w:caps/>
      <w:color w:val="49A730"/>
      <w:sz w:val="20"/>
    </w:rPr>
  </w:style>
  <w:style w:type="character" w:customStyle="1" w:styleId="EndnoteTextChar">
    <w:name w:val="Endnote Text Char"/>
    <w:basedOn w:val="DefaultParagraphFont"/>
    <w:link w:val="EndnoteText"/>
    <w:uiPriority w:val="99"/>
    <w:semiHidden/>
    <w:rsid w:val="00DA5D6F"/>
    <w:rPr>
      <w:rFonts w:ascii="Arial" w:hAnsi="Arial"/>
      <w:color w:val="005420"/>
      <w:sz w:val="20"/>
      <w:szCs w:val="20"/>
    </w:rPr>
  </w:style>
  <w:style w:type="character" w:styleId="EndnoteReference">
    <w:name w:val="endnote reference"/>
    <w:basedOn w:val="DefaultParagraphFont"/>
    <w:uiPriority w:val="99"/>
    <w:semiHidden/>
    <w:unhideWhenUsed/>
    <w:rsid w:val="00DA5D6F"/>
    <w:rPr>
      <w:vertAlign w:val="superscript"/>
    </w:rPr>
  </w:style>
  <w:style w:type="character" w:customStyle="1" w:styleId="BackPageBodyENChar">
    <w:name w:val="Back Page Body EN Char"/>
    <w:basedOn w:val="DefaultParagraphFont"/>
    <w:link w:val="BackPageBodyEN"/>
    <w:locked/>
    <w:rsid w:val="00DA5D6F"/>
    <w:rPr>
      <w:rFonts w:ascii="Arial" w:hAnsi="Arial"/>
      <w:color w:val="005420"/>
      <w:sz w:val="18"/>
    </w:rPr>
  </w:style>
  <w:style w:type="paragraph" w:customStyle="1" w:styleId="BackPageBodyEN">
    <w:name w:val="Back Page Body EN"/>
    <w:basedOn w:val="Normal"/>
    <w:link w:val="BackPageBodyENChar"/>
    <w:rsid w:val="00DA5D6F"/>
    <w:pPr>
      <w:jc w:val="right"/>
    </w:pPr>
  </w:style>
  <w:style w:type="character" w:customStyle="1" w:styleId="BackPageSubHeadingENChar">
    <w:name w:val="Back Page Sub Heading EN Char"/>
    <w:basedOn w:val="DefaultParagraphFont"/>
    <w:link w:val="BackPageSubHeadingEN"/>
    <w:locked/>
    <w:rsid w:val="00DA5D6F"/>
    <w:rPr>
      <w:rFonts w:ascii="Arial" w:hAnsi="Arial" w:cs="Arial"/>
      <w:caps/>
      <w:color w:val="005420"/>
      <w:kern w:val="32"/>
      <w:sz w:val="18"/>
      <w:szCs w:val="28"/>
      <w:lang w:val="en-IE"/>
    </w:rPr>
  </w:style>
  <w:style w:type="paragraph" w:customStyle="1" w:styleId="BackPageSubHeadingEN">
    <w:name w:val="Back Page Sub Heading EN"/>
    <w:basedOn w:val="Normal"/>
    <w:link w:val="BackPageSubHeadingENChar"/>
    <w:rsid w:val="00DA5D6F"/>
    <w:pPr>
      <w:keepNext/>
      <w:outlineLvl w:val="3"/>
    </w:pPr>
    <w:rPr>
      <w:rFonts w:cs="Arial"/>
      <w:caps/>
      <w:kern w:val="32"/>
      <w:szCs w:val="28"/>
      <w:lang w:val="en-IE"/>
    </w:rPr>
  </w:style>
  <w:style w:type="paragraph" w:customStyle="1" w:styleId="SectionTitleGS">
    <w:name w:val="Section Title GS"/>
    <w:basedOn w:val="CoverPageHeadingEn"/>
    <w:link w:val="SectionTitleGSChar"/>
    <w:qFormat/>
    <w:rsid w:val="002C78FF"/>
    <w:pPr>
      <w:pBdr>
        <w:bottom w:val="single" w:sz="4" w:space="1" w:color="49A730"/>
      </w:pBdr>
      <w:spacing w:after="600"/>
    </w:pPr>
    <w:rPr>
      <w:sz w:val="40"/>
    </w:rPr>
  </w:style>
  <w:style w:type="character" w:customStyle="1" w:styleId="SectionTitleGSChar">
    <w:name w:val="Section Title GS Char"/>
    <w:basedOn w:val="CoverPageHeadingEnChar"/>
    <w:link w:val="SectionTitleGS"/>
    <w:rsid w:val="002C78FF"/>
    <w:rPr>
      <w:rFonts w:ascii="Arial" w:hAnsi="Arial"/>
      <w:color w:val="49A730"/>
      <w:sz w:val="40"/>
    </w:rPr>
  </w:style>
  <w:style w:type="paragraph" w:customStyle="1" w:styleId="NormalGS">
    <w:name w:val="Normal GS"/>
    <w:basedOn w:val="Normal"/>
    <w:link w:val="NormalGSChar"/>
    <w:qFormat/>
    <w:rsid w:val="00FC19E9"/>
  </w:style>
  <w:style w:type="character" w:customStyle="1" w:styleId="NormalGSChar">
    <w:name w:val="Normal GS Char"/>
    <w:basedOn w:val="DefaultParagraphFont"/>
    <w:link w:val="NormalGS"/>
    <w:rsid w:val="00FC19E9"/>
    <w:rPr>
      <w:rFonts w:ascii="Arial" w:hAnsi="Arial"/>
      <w:color w:val="005420"/>
      <w:sz w:val="18"/>
    </w:rPr>
  </w:style>
  <w:style w:type="character" w:styleId="UnresolvedMention">
    <w:name w:val="Unresolved Mention"/>
    <w:basedOn w:val="DefaultParagraphFont"/>
    <w:uiPriority w:val="99"/>
    <w:semiHidden/>
    <w:unhideWhenUsed/>
    <w:rsid w:val="00F12D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13726">
      <w:bodyDiv w:val="1"/>
      <w:marLeft w:val="0"/>
      <w:marRight w:val="0"/>
      <w:marTop w:val="0"/>
      <w:marBottom w:val="0"/>
      <w:divBdr>
        <w:top w:val="none" w:sz="0" w:space="0" w:color="auto"/>
        <w:left w:val="none" w:sz="0" w:space="0" w:color="auto"/>
        <w:bottom w:val="none" w:sz="0" w:space="0" w:color="auto"/>
        <w:right w:val="none" w:sz="0" w:space="0" w:color="auto"/>
      </w:divBdr>
    </w:div>
    <w:div w:id="789206080">
      <w:bodyDiv w:val="1"/>
      <w:marLeft w:val="0"/>
      <w:marRight w:val="0"/>
      <w:marTop w:val="0"/>
      <w:marBottom w:val="0"/>
      <w:divBdr>
        <w:top w:val="none" w:sz="0" w:space="0" w:color="auto"/>
        <w:left w:val="none" w:sz="0" w:space="0" w:color="auto"/>
        <w:bottom w:val="none" w:sz="0" w:space="0" w:color="auto"/>
        <w:right w:val="none" w:sz="0" w:space="0" w:color="auto"/>
      </w:divBdr>
    </w:div>
    <w:div w:id="1864662926">
      <w:bodyDiv w:val="1"/>
      <w:marLeft w:val="0"/>
      <w:marRight w:val="0"/>
      <w:marTop w:val="0"/>
      <w:marBottom w:val="0"/>
      <w:divBdr>
        <w:top w:val="none" w:sz="0" w:space="0" w:color="auto"/>
        <w:left w:val="none" w:sz="0" w:space="0" w:color="auto"/>
        <w:bottom w:val="none" w:sz="0" w:space="0" w:color="auto"/>
        <w:right w:val="none" w:sz="0" w:space="0" w:color="auto"/>
      </w:divBdr>
    </w:div>
    <w:div w:id="207349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PAFA@gemserv.com"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PAFA@gemserv.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AFA@gemserv.com"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asgovernance.co.uk/sites/default/files/ggf/page/2017-09/PAC%20Supporting%20Materials%20for%20UIG%20Section%20-%20Final%20Version.pdf"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mrasco.co.uk\root\Gemserv\Gemserv%20Templates\Gemserv%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F952F-018F-4FC7-9FF3-5AB1FD7E0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Gemserv Report Template.dotx</Template>
  <TotalTime>407</TotalTime>
  <Pages>7</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Nirav Vyas</dc:creator>
  <cp:keywords/>
  <dc:description/>
  <cp:lastModifiedBy>Nirav Vyas</cp:lastModifiedBy>
  <cp:revision>63</cp:revision>
  <cp:lastPrinted>2017-10-09T17:29:00Z</cp:lastPrinted>
  <dcterms:created xsi:type="dcterms:W3CDTF">2017-10-09T12:58:00Z</dcterms:created>
  <dcterms:modified xsi:type="dcterms:W3CDTF">2017-10-13T14:53:00Z</dcterms:modified>
</cp:coreProperties>
</file>