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55B6" w14:textId="77777777" w:rsidR="00126D26" w:rsidRPr="00C2627B" w:rsidRDefault="006C6091" w:rsidP="00C2627B">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jc w:val="center"/>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14:paraId="0DC1FB44" w14:textId="77777777" w:rsidR="00126D26" w:rsidRPr="00C2627B" w:rsidRDefault="00126D26">
      <w:pPr>
        <w:spacing w:before="60" w:after="60"/>
        <w:jc w:val="center"/>
        <w:rPr>
          <w:rFonts w:cs="Arial"/>
          <w:b/>
          <w:bCs/>
          <w:szCs w:val="20"/>
        </w:rPr>
      </w:pPr>
    </w:p>
    <w:p w14:paraId="65D11281" w14:textId="16E2A58E" w:rsidR="00AF7358" w:rsidRPr="008422A8" w:rsidRDefault="00EB2151" w:rsidP="00AF7358">
      <w:pPr>
        <w:keepNext/>
        <w:keepLines/>
        <w:jc w:val="center"/>
        <w:rPr>
          <w:rFonts w:cs="Arial"/>
          <w:color w:val="0066FF"/>
        </w:rPr>
      </w:pPr>
      <w:r>
        <w:rPr>
          <w:rFonts w:cs="Arial"/>
          <w:b/>
          <w:bCs/>
          <w:color w:val="0066FF"/>
          <w:sz w:val="36"/>
        </w:rPr>
        <w:t xml:space="preserve">Gemini </w:t>
      </w:r>
      <w:r w:rsidR="00220AE6">
        <w:rPr>
          <w:rFonts w:cs="Arial"/>
          <w:b/>
          <w:bCs/>
          <w:color w:val="0066FF"/>
          <w:sz w:val="36"/>
        </w:rPr>
        <w:t>Re-platform</w:t>
      </w:r>
    </w:p>
    <w:p w14:paraId="20BFBE8D" w14:textId="77777777" w:rsidR="00AF7358" w:rsidRPr="008422A8" w:rsidRDefault="00AF7358" w:rsidP="00AF7358">
      <w:pPr>
        <w:spacing w:before="60" w:after="60"/>
        <w:jc w:val="center"/>
        <w:rPr>
          <w:rFonts w:cs="Arial"/>
          <w:b/>
          <w:bCs/>
          <w:color w:val="7030A0"/>
          <w:sz w:val="44"/>
          <w:szCs w:val="44"/>
        </w:rPr>
      </w:pPr>
    </w:p>
    <w:p w14:paraId="0379B9AD" w14:textId="711E4988"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6F64FF">
        <w:rPr>
          <w:rFonts w:cs="Arial"/>
          <w:b/>
          <w:bCs/>
          <w:color w:val="000000" w:themeColor="text1"/>
          <w:sz w:val="36"/>
        </w:rPr>
        <w:t>XRN</w:t>
      </w:r>
      <w:r w:rsidR="00BB5EA7">
        <w:rPr>
          <w:rFonts w:cs="Arial"/>
          <w:b/>
          <w:bCs/>
          <w:color w:val="000000" w:themeColor="text1"/>
          <w:sz w:val="36"/>
        </w:rPr>
        <w:t>4550</w:t>
      </w:r>
    </w:p>
    <w:p w14:paraId="6FD4E701" w14:textId="77777777" w:rsidR="00E40EE9" w:rsidRPr="00C2627B" w:rsidRDefault="00E40EE9">
      <w:pPr>
        <w:spacing w:before="60" w:after="60"/>
        <w:jc w:val="center"/>
        <w:rPr>
          <w:rFonts w:cs="Arial"/>
          <w:b/>
          <w:bCs/>
          <w:sz w:val="28"/>
        </w:rPr>
      </w:pPr>
    </w:p>
    <w:p w14:paraId="55AF044D" w14:textId="77777777"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14:paraId="6BFA39E1" w14:textId="77777777" w:rsidTr="00C2627B">
        <w:tc>
          <w:tcPr>
            <w:tcW w:w="2996" w:type="dxa"/>
            <w:shd w:val="clear" w:color="auto" w:fill="F2F2F2" w:themeFill="background1" w:themeFillShade="F2"/>
          </w:tcPr>
          <w:p w14:paraId="3644F064" w14:textId="77777777" w:rsidR="00A96501" w:rsidRDefault="00A96501" w:rsidP="001A3D51">
            <w:r>
              <w:t>Document Stage</w:t>
            </w:r>
          </w:p>
        </w:tc>
        <w:tc>
          <w:tcPr>
            <w:tcW w:w="1260" w:type="dxa"/>
            <w:shd w:val="clear" w:color="auto" w:fill="F2F2F2" w:themeFill="background1" w:themeFillShade="F2"/>
          </w:tcPr>
          <w:p w14:paraId="0DC6EDD2" w14:textId="77777777" w:rsidR="00A96501" w:rsidRDefault="00A96501" w:rsidP="001A3D51">
            <w:r>
              <w:t>Version</w:t>
            </w:r>
          </w:p>
        </w:tc>
        <w:tc>
          <w:tcPr>
            <w:tcW w:w="1307" w:type="dxa"/>
            <w:shd w:val="clear" w:color="auto" w:fill="F2F2F2" w:themeFill="background1" w:themeFillShade="F2"/>
          </w:tcPr>
          <w:p w14:paraId="239E3B53" w14:textId="77777777" w:rsidR="00A96501" w:rsidRDefault="00A96501" w:rsidP="001A3D51">
            <w:r>
              <w:t>Date</w:t>
            </w:r>
          </w:p>
        </w:tc>
        <w:tc>
          <w:tcPr>
            <w:tcW w:w="2140" w:type="dxa"/>
            <w:shd w:val="clear" w:color="auto" w:fill="F2F2F2" w:themeFill="background1" w:themeFillShade="F2"/>
          </w:tcPr>
          <w:p w14:paraId="0856B52C" w14:textId="77777777" w:rsidR="00A96501" w:rsidRDefault="00A96501" w:rsidP="001A3D51">
            <w:r>
              <w:t>Author</w:t>
            </w:r>
          </w:p>
        </w:tc>
        <w:tc>
          <w:tcPr>
            <w:tcW w:w="2151" w:type="dxa"/>
            <w:shd w:val="clear" w:color="auto" w:fill="F2F2F2" w:themeFill="background1" w:themeFillShade="F2"/>
          </w:tcPr>
          <w:p w14:paraId="0171208C" w14:textId="77777777" w:rsidR="00A96501" w:rsidRDefault="00A96501" w:rsidP="001A3D51">
            <w:r>
              <w:t>Status</w:t>
            </w:r>
          </w:p>
        </w:tc>
      </w:tr>
      <w:tr w:rsidR="00A96501" w14:paraId="056CC4C5" w14:textId="77777777" w:rsidTr="00C2627B">
        <w:tc>
          <w:tcPr>
            <w:tcW w:w="2996" w:type="dxa"/>
            <w:shd w:val="clear" w:color="auto" w:fill="B8CCE4" w:themeFill="accent1" w:themeFillTint="66"/>
          </w:tcPr>
          <w:p w14:paraId="798B4E38" w14:textId="77777777" w:rsidR="00A96501" w:rsidRDefault="00A96501">
            <w:r>
              <w:t>ROM Request</w:t>
            </w:r>
            <w:r w:rsidR="002E3CFA">
              <w:t xml:space="preserve"> / Change Proposal</w:t>
            </w:r>
          </w:p>
        </w:tc>
        <w:tc>
          <w:tcPr>
            <w:tcW w:w="1260" w:type="dxa"/>
          </w:tcPr>
          <w:p w14:paraId="7044ABDC" w14:textId="53389129" w:rsidR="00A96501" w:rsidRDefault="00EB2151" w:rsidP="001A3D51">
            <w:r>
              <w:t>1.0</w:t>
            </w:r>
          </w:p>
        </w:tc>
        <w:tc>
          <w:tcPr>
            <w:tcW w:w="1307" w:type="dxa"/>
          </w:tcPr>
          <w:p w14:paraId="1581F7F5" w14:textId="6ED38658" w:rsidR="00A96501" w:rsidRDefault="00C711EA" w:rsidP="00C711EA">
            <w:r>
              <w:t>04/12</w:t>
            </w:r>
            <w:r w:rsidR="00EB2151">
              <w:t>/17</w:t>
            </w:r>
          </w:p>
        </w:tc>
        <w:tc>
          <w:tcPr>
            <w:tcW w:w="2140" w:type="dxa"/>
          </w:tcPr>
          <w:p w14:paraId="36122E2C" w14:textId="0C231E02" w:rsidR="00A96501" w:rsidRDefault="00EB2151" w:rsidP="001A3D51">
            <w:r>
              <w:t>Phil Hobbins</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282225A" w14:textId="32A5F4A7" w:rsidR="00A96501" w:rsidRDefault="00EB2151" w:rsidP="001A3D51">
                <w:r>
                  <w:t>Submitted to Change Committee</w:t>
                </w:r>
              </w:p>
            </w:tc>
          </w:sdtContent>
        </w:sdt>
      </w:tr>
      <w:tr w:rsidR="00A96501" w14:paraId="7E55824E" w14:textId="77777777" w:rsidTr="00C2627B">
        <w:tc>
          <w:tcPr>
            <w:tcW w:w="2996" w:type="dxa"/>
            <w:shd w:val="clear" w:color="auto" w:fill="D5FAA4"/>
          </w:tcPr>
          <w:p w14:paraId="38C56699" w14:textId="77777777" w:rsidR="00A96501" w:rsidRDefault="00A96501" w:rsidP="001A3D51">
            <w:r>
              <w:t>ROM Response</w:t>
            </w:r>
          </w:p>
        </w:tc>
        <w:tc>
          <w:tcPr>
            <w:tcW w:w="1260" w:type="dxa"/>
          </w:tcPr>
          <w:p w14:paraId="07FDDBCB" w14:textId="77777777" w:rsidR="00A96501" w:rsidRDefault="00A96501" w:rsidP="001A3D51"/>
        </w:tc>
        <w:tc>
          <w:tcPr>
            <w:tcW w:w="1307" w:type="dxa"/>
          </w:tcPr>
          <w:p w14:paraId="30E5B6EA" w14:textId="77777777" w:rsidR="00A96501" w:rsidRDefault="00A96501" w:rsidP="001A3D51"/>
        </w:tc>
        <w:tc>
          <w:tcPr>
            <w:tcW w:w="2140" w:type="dxa"/>
          </w:tcPr>
          <w:p w14:paraId="77A70360" w14:textId="77777777" w:rsidR="00A96501" w:rsidRDefault="00A96501" w:rsidP="001A3D51"/>
        </w:tc>
        <w:sdt>
          <w:sdtPr>
            <w:alias w:val="Document Status"/>
            <w:tag w:val="Document Status"/>
            <w:id w:val="-569418017"/>
            <w:placeholder>
              <w:docPart w:val="FD8711B384E84C64996AE8BE7AD452B4"/>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5D3967F1" w14:textId="77777777" w:rsidR="00A96501" w:rsidRDefault="00A96501" w:rsidP="001A3D51">
                <w:r w:rsidRPr="00E5134D">
                  <w:rPr>
                    <w:rStyle w:val="PlaceholderText"/>
                  </w:rPr>
                  <w:t>Choose an item.</w:t>
                </w:r>
              </w:p>
            </w:tc>
          </w:sdtContent>
        </w:sdt>
      </w:tr>
      <w:tr w:rsidR="00A96501" w14:paraId="5D237997" w14:textId="77777777" w:rsidTr="00C2627B">
        <w:tc>
          <w:tcPr>
            <w:tcW w:w="2996" w:type="dxa"/>
            <w:shd w:val="clear" w:color="auto" w:fill="4BACC6" w:themeFill="accent5"/>
          </w:tcPr>
          <w:p w14:paraId="3174F0E9" w14:textId="77777777" w:rsidR="00A96501" w:rsidRDefault="00A96501">
            <w:r>
              <w:t xml:space="preserve">Change </w:t>
            </w:r>
            <w:r w:rsidR="00BF04CA">
              <w:t xml:space="preserve">Management </w:t>
            </w:r>
            <w:r>
              <w:t>Committee Outcome</w:t>
            </w:r>
          </w:p>
        </w:tc>
        <w:tc>
          <w:tcPr>
            <w:tcW w:w="1260" w:type="dxa"/>
          </w:tcPr>
          <w:p w14:paraId="6E4AD6CF" w14:textId="279C52E1" w:rsidR="00A96501" w:rsidRDefault="00085082" w:rsidP="00310CC7">
            <w:r>
              <w:t>1.0</w:t>
            </w:r>
          </w:p>
        </w:tc>
        <w:tc>
          <w:tcPr>
            <w:tcW w:w="1307" w:type="dxa"/>
          </w:tcPr>
          <w:p w14:paraId="481FBDEE" w14:textId="33244314" w:rsidR="00A96501" w:rsidRDefault="00085082" w:rsidP="00310CC7">
            <w:r>
              <w:t>13/12/17</w:t>
            </w:r>
          </w:p>
        </w:tc>
        <w:tc>
          <w:tcPr>
            <w:tcW w:w="2140" w:type="dxa"/>
          </w:tcPr>
          <w:p w14:paraId="04C641AF" w14:textId="112E18BB" w:rsidR="00A96501" w:rsidRDefault="00085082" w:rsidP="00310CC7">
            <w:proofErr w:type="spellStart"/>
            <w:r>
              <w:t>Xoserve</w:t>
            </w:r>
            <w:proofErr w:type="spellEnd"/>
          </w:p>
        </w:tc>
        <w:sdt>
          <w:sdtPr>
            <w:alias w:val="Document Status"/>
            <w:tag w:val="Document Status"/>
            <w:id w:val="1294560810"/>
            <w:placeholder>
              <w:docPart w:val="245F287466324B70B78FE2D79E5B305D"/>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4D29178" w14:textId="71F0332F" w:rsidR="00A96501" w:rsidRDefault="00085082" w:rsidP="00310CC7">
                <w:r>
                  <w:t>Approved by Change Committee</w:t>
                </w:r>
              </w:p>
            </w:tc>
          </w:sdtContent>
        </w:sdt>
      </w:tr>
      <w:tr w:rsidR="00A96501" w14:paraId="1A5F62DD" w14:textId="77777777" w:rsidTr="00C2627B">
        <w:tc>
          <w:tcPr>
            <w:tcW w:w="2996" w:type="dxa"/>
            <w:shd w:val="clear" w:color="auto" w:fill="FFFF66"/>
          </w:tcPr>
          <w:p w14:paraId="34FC7D42" w14:textId="77777777" w:rsidR="00A96501" w:rsidRDefault="00A96501" w:rsidP="001A3D51">
            <w:r>
              <w:t>EQR</w:t>
            </w:r>
          </w:p>
        </w:tc>
        <w:tc>
          <w:tcPr>
            <w:tcW w:w="1260" w:type="dxa"/>
          </w:tcPr>
          <w:p w14:paraId="555E19ED" w14:textId="7EE37A8F" w:rsidR="00A96501" w:rsidRDefault="00A77B09" w:rsidP="001A3D51">
            <w:r>
              <w:t>1.0</w:t>
            </w:r>
          </w:p>
        </w:tc>
        <w:tc>
          <w:tcPr>
            <w:tcW w:w="1307" w:type="dxa"/>
          </w:tcPr>
          <w:p w14:paraId="161587D8" w14:textId="77E1AC25" w:rsidR="00A96501" w:rsidRDefault="00A77B09" w:rsidP="001A3D51">
            <w:r>
              <w:t>07/02/18</w:t>
            </w:r>
          </w:p>
        </w:tc>
        <w:tc>
          <w:tcPr>
            <w:tcW w:w="2140" w:type="dxa"/>
          </w:tcPr>
          <w:p w14:paraId="53092EC7" w14:textId="2795EC5F" w:rsidR="00A96501" w:rsidRDefault="00A77B09" w:rsidP="001A3D51">
            <w:proofErr w:type="spellStart"/>
            <w:r>
              <w:t>Xoserve</w:t>
            </w:r>
            <w:proofErr w:type="spellEnd"/>
          </w:p>
        </w:tc>
        <w:sdt>
          <w:sdtPr>
            <w:alias w:val="Document Status"/>
            <w:tag w:val="Document Status"/>
            <w:id w:val="-1376003645"/>
            <w:placeholder>
              <w:docPart w:val="770484D1E0D74900914F1B5F17E0955E"/>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225462CF" w14:textId="4F44AE18" w:rsidR="00A96501" w:rsidRDefault="00A77B09" w:rsidP="001A3D51">
                <w:r>
                  <w:t>Submitted to Change Committee</w:t>
                </w:r>
              </w:p>
            </w:tc>
          </w:sdtContent>
        </w:sdt>
      </w:tr>
      <w:tr w:rsidR="00A96501" w14:paraId="5BB1CCA7" w14:textId="77777777" w:rsidTr="00C2627B">
        <w:tc>
          <w:tcPr>
            <w:tcW w:w="2996" w:type="dxa"/>
            <w:shd w:val="clear" w:color="auto" w:fill="4BACC6" w:themeFill="accent5"/>
          </w:tcPr>
          <w:p w14:paraId="58606C95" w14:textId="77777777" w:rsidR="00A96501" w:rsidRDefault="00BF04CA">
            <w:r>
              <w:t>Change Management Committee Outcome</w:t>
            </w:r>
          </w:p>
        </w:tc>
        <w:tc>
          <w:tcPr>
            <w:tcW w:w="1260" w:type="dxa"/>
          </w:tcPr>
          <w:p w14:paraId="06328818" w14:textId="77777777" w:rsidR="00A96501" w:rsidRDefault="00A96501" w:rsidP="001A3D51"/>
        </w:tc>
        <w:tc>
          <w:tcPr>
            <w:tcW w:w="1307" w:type="dxa"/>
          </w:tcPr>
          <w:p w14:paraId="5B9BACC6" w14:textId="77777777" w:rsidR="00A96501" w:rsidRDefault="00A96501" w:rsidP="001A3D51"/>
        </w:tc>
        <w:tc>
          <w:tcPr>
            <w:tcW w:w="2140" w:type="dxa"/>
          </w:tcPr>
          <w:p w14:paraId="7E4020A3" w14:textId="77777777"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D30FEF4" w14:textId="77777777" w:rsidR="00A96501" w:rsidRDefault="00A96501" w:rsidP="001A3D51">
                <w:r w:rsidRPr="00E5134D">
                  <w:rPr>
                    <w:rStyle w:val="PlaceholderText"/>
                  </w:rPr>
                  <w:t>Choose an item.</w:t>
                </w:r>
              </w:p>
            </w:tc>
          </w:sdtContent>
        </w:sdt>
      </w:tr>
      <w:tr w:rsidR="00A96501" w14:paraId="4258B13D" w14:textId="77777777" w:rsidTr="00C2627B">
        <w:tc>
          <w:tcPr>
            <w:tcW w:w="2996" w:type="dxa"/>
            <w:shd w:val="clear" w:color="auto" w:fill="D6C3EB"/>
          </w:tcPr>
          <w:p w14:paraId="4F04FFCE" w14:textId="77777777" w:rsidR="00A96501" w:rsidRDefault="00A96501" w:rsidP="001A3D51">
            <w:r>
              <w:t>BER</w:t>
            </w:r>
          </w:p>
        </w:tc>
        <w:tc>
          <w:tcPr>
            <w:tcW w:w="1260" w:type="dxa"/>
          </w:tcPr>
          <w:p w14:paraId="0DD65336" w14:textId="77777777" w:rsidR="00A96501" w:rsidRDefault="00A96501" w:rsidP="001A3D51"/>
        </w:tc>
        <w:tc>
          <w:tcPr>
            <w:tcW w:w="1307" w:type="dxa"/>
          </w:tcPr>
          <w:p w14:paraId="7242FC21" w14:textId="77777777" w:rsidR="00A96501" w:rsidRDefault="00A96501" w:rsidP="001A3D51"/>
        </w:tc>
        <w:tc>
          <w:tcPr>
            <w:tcW w:w="2140" w:type="dxa"/>
          </w:tcPr>
          <w:p w14:paraId="0ECF8310" w14:textId="77777777" w:rsidR="00A96501" w:rsidRDefault="00A96501" w:rsidP="001A3D51"/>
        </w:tc>
        <w:sdt>
          <w:sdtPr>
            <w:alias w:val="Document Status"/>
            <w:tag w:val="Document Status"/>
            <w:id w:val="531074658"/>
            <w:placeholder>
              <w:docPart w:val="FF9C172D3FF944A8A78BB2CABC0121B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49E3C711" w14:textId="77777777" w:rsidR="00A96501" w:rsidRDefault="00A96501" w:rsidP="001A3D51">
                <w:r w:rsidRPr="00E5134D">
                  <w:rPr>
                    <w:rStyle w:val="PlaceholderText"/>
                  </w:rPr>
                  <w:t>Choose an item.</w:t>
                </w:r>
              </w:p>
            </w:tc>
          </w:sdtContent>
        </w:sdt>
      </w:tr>
      <w:tr w:rsidR="00A96501" w14:paraId="4EA1D219" w14:textId="77777777" w:rsidTr="00C2627B">
        <w:tc>
          <w:tcPr>
            <w:tcW w:w="2996" w:type="dxa"/>
            <w:shd w:val="clear" w:color="auto" w:fill="4BACC6" w:themeFill="accent5"/>
          </w:tcPr>
          <w:p w14:paraId="5F9457BC" w14:textId="77777777" w:rsidR="00A96501" w:rsidRDefault="00BF04CA">
            <w:r>
              <w:t>Change Management Committee Outcome</w:t>
            </w:r>
          </w:p>
        </w:tc>
        <w:tc>
          <w:tcPr>
            <w:tcW w:w="1260" w:type="dxa"/>
          </w:tcPr>
          <w:p w14:paraId="58F6BAAF" w14:textId="77777777" w:rsidR="00A96501" w:rsidRDefault="00A96501" w:rsidP="001A3D51"/>
        </w:tc>
        <w:tc>
          <w:tcPr>
            <w:tcW w:w="1307" w:type="dxa"/>
          </w:tcPr>
          <w:p w14:paraId="0C64C14A" w14:textId="77777777" w:rsidR="00A96501" w:rsidRDefault="00A96501" w:rsidP="001A3D51"/>
        </w:tc>
        <w:tc>
          <w:tcPr>
            <w:tcW w:w="2140" w:type="dxa"/>
          </w:tcPr>
          <w:p w14:paraId="1057F513" w14:textId="77777777" w:rsidR="00A96501" w:rsidRDefault="00A96501" w:rsidP="001A3D51"/>
        </w:tc>
        <w:sdt>
          <w:sdtPr>
            <w:alias w:val="Document Status"/>
            <w:tag w:val="Document Status"/>
            <w:id w:val="1327094371"/>
            <w:placeholder>
              <w:docPart w:val="80FDFEB79C264644AC13CB5EF10773E6"/>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19618E6E" w14:textId="77777777" w:rsidR="00A96501" w:rsidRDefault="00A96501" w:rsidP="001A3D51">
                <w:r w:rsidRPr="00E5134D">
                  <w:rPr>
                    <w:rStyle w:val="PlaceholderText"/>
                  </w:rPr>
                  <w:t>Choose an item.</w:t>
                </w:r>
              </w:p>
            </w:tc>
          </w:sdtContent>
        </w:sdt>
      </w:tr>
      <w:tr w:rsidR="00A96501" w14:paraId="5DED2A49" w14:textId="77777777" w:rsidTr="00C2627B">
        <w:tc>
          <w:tcPr>
            <w:tcW w:w="2996" w:type="dxa"/>
            <w:shd w:val="clear" w:color="auto" w:fill="EFC9D4"/>
          </w:tcPr>
          <w:p w14:paraId="3105F581" w14:textId="77777777" w:rsidR="00A96501" w:rsidRDefault="00A96501" w:rsidP="001A3D51">
            <w:r>
              <w:t>CCR</w:t>
            </w:r>
          </w:p>
        </w:tc>
        <w:tc>
          <w:tcPr>
            <w:tcW w:w="1260" w:type="dxa"/>
          </w:tcPr>
          <w:p w14:paraId="4CA82955" w14:textId="77777777" w:rsidR="00A96501" w:rsidRDefault="00A96501" w:rsidP="001A3D51"/>
        </w:tc>
        <w:tc>
          <w:tcPr>
            <w:tcW w:w="1307" w:type="dxa"/>
          </w:tcPr>
          <w:p w14:paraId="6A46890E" w14:textId="77777777" w:rsidR="00A96501" w:rsidRDefault="00A96501" w:rsidP="001A3D51"/>
        </w:tc>
        <w:tc>
          <w:tcPr>
            <w:tcW w:w="2140" w:type="dxa"/>
          </w:tcPr>
          <w:p w14:paraId="2F04BC7F" w14:textId="77777777"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63C028E1" w14:textId="77777777" w:rsidR="00A96501" w:rsidRDefault="00A96501" w:rsidP="001A3D51">
                <w:r w:rsidRPr="00E5134D">
                  <w:rPr>
                    <w:rStyle w:val="PlaceholderText"/>
                  </w:rPr>
                  <w:t>Choose an item.</w:t>
                </w:r>
              </w:p>
            </w:tc>
          </w:sdtContent>
        </w:sdt>
      </w:tr>
      <w:tr w:rsidR="00A96501" w14:paraId="6DBA2A24" w14:textId="77777777" w:rsidTr="00C2627B">
        <w:tc>
          <w:tcPr>
            <w:tcW w:w="2996" w:type="dxa"/>
            <w:shd w:val="clear" w:color="auto" w:fill="4BACC6" w:themeFill="accent5"/>
          </w:tcPr>
          <w:p w14:paraId="6E7C1798" w14:textId="77777777" w:rsidR="00A96501" w:rsidRDefault="00BF04CA">
            <w:r>
              <w:t>Change Management Committee Outcome</w:t>
            </w:r>
          </w:p>
        </w:tc>
        <w:tc>
          <w:tcPr>
            <w:tcW w:w="1260" w:type="dxa"/>
          </w:tcPr>
          <w:p w14:paraId="29A223B2" w14:textId="77777777" w:rsidR="00A96501" w:rsidRDefault="00A96501" w:rsidP="001A3D51"/>
        </w:tc>
        <w:tc>
          <w:tcPr>
            <w:tcW w:w="1307" w:type="dxa"/>
          </w:tcPr>
          <w:p w14:paraId="4C4038B5" w14:textId="77777777" w:rsidR="00A96501" w:rsidRDefault="00A96501" w:rsidP="001A3D51"/>
        </w:tc>
        <w:tc>
          <w:tcPr>
            <w:tcW w:w="2140" w:type="dxa"/>
          </w:tcPr>
          <w:p w14:paraId="56CC57D0" w14:textId="77777777"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14:paraId="78519B27" w14:textId="77777777" w:rsidR="00A96501" w:rsidRDefault="00A96501" w:rsidP="001A3D51">
                <w:r w:rsidRPr="00E5134D">
                  <w:rPr>
                    <w:rStyle w:val="PlaceholderText"/>
                  </w:rPr>
                  <w:t>Choose an item.</w:t>
                </w:r>
              </w:p>
            </w:tc>
          </w:sdtContent>
        </w:sdt>
      </w:tr>
    </w:tbl>
    <w:p w14:paraId="19EF9467" w14:textId="77777777"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14:paraId="171CE77F" w14:textId="77777777" w:rsidR="00126D26" w:rsidRPr="00C2627B" w:rsidRDefault="00126D26">
      <w:pPr>
        <w:autoSpaceDE w:val="0"/>
        <w:autoSpaceDN w:val="0"/>
        <w:adjustRightInd w:val="0"/>
        <w:spacing w:line="240" w:lineRule="atLeast"/>
        <w:jc w:val="center"/>
        <w:rPr>
          <w:rFonts w:cs="Arial"/>
          <w:i/>
          <w:iCs/>
          <w:color w:val="000000"/>
          <w:sz w:val="24"/>
          <w:lang w:val="en-US"/>
        </w:rPr>
      </w:pPr>
    </w:p>
    <w:p w14:paraId="4AE9AFD4" w14:textId="77777777" w:rsidR="006E323D" w:rsidRPr="00C2627B" w:rsidRDefault="006E323D">
      <w:pPr>
        <w:spacing w:before="0" w:after="0"/>
        <w:rPr>
          <w:rFonts w:cs="Arial"/>
          <w:b/>
          <w:i/>
        </w:rPr>
      </w:pPr>
      <w:r w:rsidRPr="00C2627B">
        <w:rPr>
          <w:rFonts w:cs="Arial"/>
          <w:b/>
          <w:i/>
        </w:rPr>
        <w:t>Document Purpose</w:t>
      </w:r>
    </w:p>
    <w:p w14:paraId="020B36CE" w14:textId="77777777" w:rsidR="006E323D" w:rsidRPr="00C2627B" w:rsidRDefault="006E323D">
      <w:pPr>
        <w:spacing w:before="0" w:after="0"/>
        <w:rPr>
          <w:rFonts w:cs="Arial"/>
        </w:rPr>
      </w:pPr>
    </w:p>
    <w:p w14:paraId="034227B3" w14:textId="77777777"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14:paraId="1BF9AD9D" w14:textId="77777777" w:rsidR="00121A50" w:rsidRDefault="00121A50" w:rsidP="00C2627B">
      <w:pPr>
        <w:spacing w:before="0" w:after="0"/>
        <w:jc w:val="both"/>
        <w:rPr>
          <w:rFonts w:cs="Arial"/>
        </w:rPr>
      </w:pPr>
    </w:p>
    <w:p w14:paraId="54861142" w14:textId="77777777"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14:paraId="3650F023" w14:textId="77777777" w:rsidR="00AF7358" w:rsidRDefault="00AF7358" w:rsidP="00C2627B">
      <w:pPr>
        <w:spacing w:before="0" w:after="0"/>
        <w:jc w:val="both"/>
        <w:rPr>
          <w:rFonts w:cs="Arial"/>
        </w:rPr>
      </w:pPr>
    </w:p>
    <w:p w14:paraId="5A193C6A" w14:textId="77777777"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14:paraId="152F9636" w14:textId="77777777" w:rsidR="006E323D" w:rsidRPr="00C2627B" w:rsidRDefault="006E323D">
      <w:pPr>
        <w:spacing w:before="0" w:after="0"/>
        <w:rPr>
          <w:rFonts w:cs="Arial"/>
        </w:rPr>
      </w:pPr>
    </w:p>
    <w:p w14:paraId="5DA25814" w14:textId="77777777"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14:paraId="79E2E516" w14:textId="77777777" w:rsidTr="00C2627B">
        <w:trPr>
          <w:trHeight w:val="582"/>
          <w:jc w:val="center"/>
        </w:trPr>
        <w:tc>
          <w:tcPr>
            <w:tcW w:w="487" w:type="pct"/>
            <w:shd w:val="clear" w:color="auto" w:fill="D9D9D9" w:themeFill="background1" w:themeFillShade="D9"/>
            <w:vAlign w:val="center"/>
          </w:tcPr>
          <w:p w14:paraId="3819D587" w14:textId="77777777"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14:paraId="522162D9" w14:textId="77777777"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14:paraId="65DA119F" w14:textId="77777777" w:rsidR="00FD5273" w:rsidRPr="00C2627B" w:rsidRDefault="00FD5273">
            <w:pPr>
              <w:spacing w:before="0" w:after="0"/>
              <w:rPr>
                <w:rFonts w:cs="Arial"/>
                <w:b/>
                <w:i/>
              </w:rPr>
            </w:pPr>
            <w:r w:rsidRPr="00C2627B">
              <w:rPr>
                <w:rFonts w:cs="Arial"/>
                <w:b/>
                <w:i/>
              </w:rPr>
              <w:t>Responsibility</w:t>
            </w:r>
          </w:p>
        </w:tc>
      </w:tr>
      <w:tr w:rsidR="00FD5273" w:rsidRPr="006E323D" w14:paraId="753F5803" w14:textId="77777777" w:rsidTr="00C2627B">
        <w:trPr>
          <w:jc w:val="center"/>
        </w:trPr>
        <w:tc>
          <w:tcPr>
            <w:tcW w:w="487" w:type="pct"/>
            <w:vAlign w:val="center"/>
          </w:tcPr>
          <w:p w14:paraId="107B8584" w14:textId="77777777" w:rsidR="00FD5273" w:rsidRPr="00C2627B" w:rsidRDefault="00FD5273">
            <w:pPr>
              <w:spacing w:before="0" w:after="0"/>
              <w:rPr>
                <w:rFonts w:cs="Arial"/>
              </w:rPr>
            </w:pPr>
            <w:r w:rsidRPr="00C2627B">
              <w:rPr>
                <w:rFonts w:cs="Arial"/>
              </w:rPr>
              <w:t>1</w:t>
            </w:r>
          </w:p>
        </w:tc>
        <w:tc>
          <w:tcPr>
            <w:tcW w:w="3308" w:type="pct"/>
            <w:vAlign w:val="center"/>
          </w:tcPr>
          <w:p w14:paraId="6DBDCAA1" w14:textId="77777777" w:rsidR="00FD5273" w:rsidRPr="00C2627B" w:rsidRDefault="00851E20">
            <w:pPr>
              <w:spacing w:before="0" w:after="0"/>
              <w:rPr>
                <w:rFonts w:cs="Arial"/>
              </w:rPr>
            </w:pPr>
            <w:r>
              <w:rPr>
                <w:rFonts w:cs="Arial"/>
              </w:rPr>
              <w:t>Proposed Change</w:t>
            </w:r>
          </w:p>
        </w:tc>
        <w:tc>
          <w:tcPr>
            <w:tcW w:w="1205" w:type="pct"/>
            <w:vAlign w:val="center"/>
          </w:tcPr>
          <w:p w14:paraId="25136CBD" w14:textId="77777777"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14:paraId="5677DDCD" w14:textId="77777777" w:rsidTr="00C2627B">
        <w:trPr>
          <w:jc w:val="center"/>
        </w:trPr>
        <w:tc>
          <w:tcPr>
            <w:tcW w:w="487" w:type="pct"/>
            <w:vAlign w:val="center"/>
          </w:tcPr>
          <w:p w14:paraId="1A2064A0" w14:textId="77777777" w:rsidR="00FD5273" w:rsidRPr="00C2627B" w:rsidRDefault="00FD5273">
            <w:pPr>
              <w:spacing w:before="0" w:after="0"/>
              <w:rPr>
                <w:rFonts w:cs="Arial"/>
              </w:rPr>
            </w:pPr>
            <w:r w:rsidRPr="00C2627B">
              <w:rPr>
                <w:rFonts w:cs="Arial"/>
              </w:rPr>
              <w:t>2</w:t>
            </w:r>
          </w:p>
        </w:tc>
        <w:tc>
          <w:tcPr>
            <w:tcW w:w="3308" w:type="pct"/>
            <w:vAlign w:val="center"/>
          </w:tcPr>
          <w:p w14:paraId="67C11993" w14:textId="77777777"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14:paraId="75FF193B" w14:textId="77777777"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14:paraId="0937D1EB" w14:textId="77777777" w:rsidTr="00C2627B">
        <w:trPr>
          <w:jc w:val="center"/>
        </w:trPr>
        <w:tc>
          <w:tcPr>
            <w:tcW w:w="487" w:type="pct"/>
            <w:vAlign w:val="center"/>
          </w:tcPr>
          <w:p w14:paraId="4F84D491" w14:textId="77777777" w:rsidR="00851E20" w:rsidRDefault="00851E20">
            <w:pPr>
              <w:spacing w:before="0" w:after="0"/>
              <w:rPr>
                <w:rFonts w:cs="Arial"/>
              </w:rPr>
            </w:pPr>
            <w:r>
              <w:rPr>
                <w:rFonts w:cs="Arial"/>
              </w:rPr>
              <w:t>3</w:t>
            </w:r>
          </w:p>
        </w:tc>
        <w:tc>
          <w:tcPr>
            <w:tcW w:w="3308" w:type="pct"/>
            <w:vAlign w:val="center"/>
          </w:tcPr>
          <w:p w14:paraId="35DBA960" w14:textId="77777777" w:rsidR="00851E20" w:rsidRPr="00800476" w:rsidRDefault="00851E20">
            <w:pPr>
              <w:spacing w:before="0" w:after="0"/>
              <w:rPr>
                <w:rFonts w:cs="Arial"/>
              </w:rPr>
            </w:pPr>
            <w:r>
              <w:rPr>
                <w:rFonts w:cs="Arial"/>
              </w:rPr>
              <w:t>ROM Request Rejection</w:t>
            </w:r>
          </w:p>
        </w:tc>
        <w:tc>
          <w:tcPr>
            <w:tcW w:w="1205" w:type="pct"/>
            <w:vAlign w:val="center"/>
          </w:tcPr>
          <w:p w14:paraId="46FD9487" w14:textId="77777777" w:rsidR="00851E20" w:rsidRPr="007A3ADD" w:rsidRDefault="00851E20">
            <w:pPr>
              <w:spacing w:before="0" w:after="0"/>
              <w:rPr>
                <w:rFonts w:cs="Arial"/>
              </w:rPr>
            </w:pPr>
            <w:r w:rsidRPr="000B74A6">
              <w:rPr>
                <w:rFonts w:cs="Arial"/>
              </w:rPr>
              <w:t>CDSP</w:t>
            </w:r>
          </w:p>
        </w:tc>
      </w:tr>
      <w:tr w:rsidR="00851E20" w:rsidRPr="006E323D" w14:paraId="74010FF6" w14:textId="77777777" w:rsidTr="00C2627B">
        <w:trPr>
          <w:jc w:val="center"/>
        </w:trPr>
        <w:tc>
          <w:tcPr>
            <w:tcW w:w="487" w:type="pct"/>
            <w:vAlign w:val="center"/>
          </w:tcPr>
          <w:p w14:paraId="3D7CD3CD" w14:textId="77777777" w:rsidR="00851E20" w:rsidRPr="006E323D" w:rsidRDefault="00851E20">
            <w:pPr>
              <w:spacing w:before="0" w:after="0"/>
              <w:rPr>
                <w:rFonts w:cs="Arial"/>
              </w:rPr>
            </w:pPr>
            <w:r>
              <w:rPr>
                <w:rFonts w:cs="Arial"/>
              </w:rPr>
              <w:t>4</w:t>
            </w:r>
          </w:p>
        </w:tc>
        <w:tc>
          <w:tcPr>
            <w:tcW w:w="3308" w:type="pct"/>
            <w:vAlign w:val="center"/>
          </w:tcPr>
          <w:p w14:paraId="78D6387C" w14:textId="77777777" w:rsidR="00851E20" w:rsidRPr="00800476" w:rsidRDefault="00851E20">
            <w:pPr>
              <w:spacing w:before="0" w:after="0"/>
              <w:rPr>
                <w:rFonts w:cs="Arial"/>
              </w:rPr>
            </w:pPr>
            <w:r>
              <w:rPr>
                <w:rFonts w:cs="Arial"/>
              </w:rPr>
              <w:t>Rough Order of Magnitude (ROM) Analysis</w:t>
            </w:r>
          </w:p>
        </w:tc>
        <w:tc>
          <w:tcPr>
            <w:tcW w:w="1205" w:type="pct"/>
            <w:vAlign w:val="center"/>
          </w:tcPr>
          <w:p w14:paraId="4D41E528" w14:textId="77777777" w:rsidR="00851E20" w:rsidRPr="007A3ADD" w:rsidRDefault="00851E20">
            <w:pPr>
              <w:spacing w:before="0" w:after="0"/>
              <w:rPr>
                <w:rFonts w:cs="Arial"/>
              </w:rPr>
            </w:pPr>
            <w:r w:rsidRPr="000B74A6">
              <w:rPr>
                <w:rFonts w:cs="Arial"/>
              </w:rPr>
              <w:t>CDSP</w:t>
            </w:r>
          </w:p>
        </w:tc>
      </w:tr>
      <w:tr w:rsidR="00FD5273" w:rsidRPr="006E323D" w14:paraId="27290AA9" w14:textId="77777777" w:rsidTr="00C2627B">
        <w:trPr>
          <w:jc w:val="center"/>
        </w:trPr>
        <w:tc>
          <w:tcPr>
            <w:tcW w:w="487" w:type="pct"/>
            <w:vAlign w:val="center"/>
          </w:tcPr>
          <w:p w14:paraId="67CE47CD" w14:textId="77777777" w:rsidR="00FD5273" w:rsidRPr="006E323D" w:rsidRDefault="00851E20">
            <w:pPr>
              <w:spacing w:before="0" w:after="0"/>
              <w:rPr>
                <w:rFonts w:cs="Arial"/>
              </w:rPr>
            </w:pPr>
            <w:r>
              <w:rPr>
                <w:rFonts w:cs="Arial"/>
              </w:rPr>
              <w:t>5</w:t>
            </w:r>
          </w:p>
        </w:tc>
        <w:tc>
          <w:tcPr>
            <w:tcW w:w="3308" w:type="pct"/>
            <w:vAlign w:val="center"/>
          </w:tcPr>
          <w:p w14:paraId="6FA571FD" w14:textId="77777777"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14:paraId="3912F40B" w14:textId="77777777" w:rsidR="00FD5273" w:rsidRDefault="00FD5273">
            <w:pPr>
              <w:spacing w:before="0" w:after="0"/>
              <w:rPr>
                <w:rFonts w:cs="Arial"/>
              </w:rPr>
            </w:pPr>
            <w:r w:rsidRPr="007A3ADD">
              <w:rPr>
                <w:rFonts w:cs="Arial"/>
              </w:rPr>
              <w:t>Change Management Committee</w:t>
            </w:r>
          </w:p>
        </w:tc>
      </w:tr>
      <w:tr w:rsidR="00FD5273" w:rsidRPr="006E323D" w14:paraId="68FDDE4B" w14:textId="77777777" w:rsidTr="00C2627B">
        <w:trPr>
          <w:jc w:val="center"/>
        </w:trPr>
        <w:tc>
          <w:tcPr>
            <w:tcW w:w="487" w:type="pct"/>
            <w:vAlign w:val="center"/>
          </w:tcPr>
          <w:p w14:paraId="6C8AC5DD" w14:textId="77777777" w:rsidR="00FD5273" w:rsidRPr="00C2627B" w:rsidRDefault="00851E20">
            <w:pPr>
              <w:spacing w:before="0" w:after="0"/>
              <w:rPr>
                <w:rFonts w:cs="Arial"/>
              </w:rPr>
            </w:pPr>
            <w:r>
              <w:rPr>
                <w:rFonts w:cs="Arial"/>
              </w:rPr>
              <w:t>6</w:t>
            </w:r>
          </w:p>
        </w:tc>
        <w:tc>
          <w:tcPr>
            <w:tcW w:w="3308" w:type="pct"/>
            <w:vAlign w:val="center"/>
          </w:tcPr>
          <w:p w14:paraId="22D5B2A3" w14:textId="77777777"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14:paraId="7B32DAB9" w14:textId="77777777" w:rsidR="00FD5273" w:rsidRPr="00C2627B" w:rsidRDefault="00FD5273">
            <w:pPr>
              <w:spacing w:before="0" w:after="0"/>
              <w:rPr>
                <w:rFonts w:cs="Arial"/>
              </w:rPr>
            </w:pPr>
            <w:r w:rsidRPr="00C2627B">
              <w:rPr>
                <w:rFonts w:cs="Arial"/>
              </w:rPr>
              <w:t>CDSP</w:t>
            </w:r>
          </w:p>
        </w:tc>
      </w:tr>
      <w:tr w:rsidR="00FD5273" w:rsidRPr="006E323D" w14:paraId="730B4496" w14:textId="77777777" w:rsidTr="00C2627B">
        <w:trPr>
          <w:jc w:val="center"/>
        </w:trPr>
        <w:tc>
          <w:tcPr>
            <w:tcW w:w="487" w:type="pct"/>
            <w:vAlign w:val="center"/>
          </w:tcPr>
          <w:p w14:paraId="6E45E372" w14:textId="77777777" w:rsidR="00FD5273" w:rsidRPr="00C2627B" w:rsidRDefault="00851E20">
            <w:pPr>
              <w:spacing w:before="0" w:after="0"/>
              <w:rPr>
                <w:rFonts w:cs="Arial"/>
              </w:rPr>
            </w:pPr>
            <w:r>
              <w:rPr>
                <w:rFonts w:cs="Arial"/>
              </w:rPr>
              <w:t>7</w:t>
            </w:r>
          </w:p>
        </w:tc>
        <w:tc>
          <w:tcPr>
            <w:tcW w:w="3308" w:type="pct"/>
            <w:vAlign w:val="center"/>
          </w:tcPr>
          <w:p w14:paraId="0A338474" w14:textId="77777777"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14:paraId="756D0950" w14:textId="77777777" w:rsidR="00FD5273" w:rsidRPr="00C2627B" w:rsidRDefault="00FD5273">
            <w:pPr>
              <w:spacing w:before="0" w:after="0"/>
              <w:rPr>
                <w:rFonts w:cs="Arial"/>
              </w:rPr>
            </w:pPr>
            <w:r w:rsidRPr="00C2627B">
              <w:rPr>
                <w:rFonts w:cs="Arial"/>
              </w:rPr>
              <w:t>CDSP</w:t>
            </w:r>
          </w:p>
        </w:tc>
      </w:tr>
      <w:tr w:rsidR="00FD5273" w:rsidRPr="006E323D" w14:paraId="2107E2F3" w14:textId="77777777" w:rsidTr="00C2627B">
        <w:trPr>
          <w:jc w:val="center"/>
        </w:trPr>
        <w:tc>
          <w:tcPr>
            <w:tcW w:w="487" w:type="pct"/>
            <w:vAlign w:val="center"/>
          </w:tcPr>
          <w:p w14:paraId="12531885" w14:textId="77777777" w:rsidR="00FD5273" w:rsidRPr="00C2627B" w:rsidRDefault="00851E20">
            <w:pPr>
              <w:spacing w:before="0" w:after="0"/>
              <w:rPr>
                <w:rFonts w:cs="Arial"/>
              </w:rPr>
            </w:pPr>
            <w:r>
              <w:rPr>
                <w:rFonts w:cs="Arial"/>
              </w:rPr>
              <w:t>8</w:t>
            </w:r>
          </w:p>
        </w:tc>
        <w:tc>
          <w:tcPr>
            <w:tcW w:w="3308" w:type="pct"/>
            <w:vAlign w:val="center"/>
          </w:tcPr>
          <w:p w14:paraId="18E05AB2" w14:textId="77777777" w:rsidR="00FD5273" w:rsidRPr="00C2627B" w:rsidRDefault="00FD5273">
            <w:pPr>
              <w:spacing w:before="0" w:after="0"/>
              <w:rPr>
                <w:rFonts w:cs="Arial"/>
              </w:rPr>
            </w:pPr>
            <w:r w:rsidRPr="00C2627B">
              <w:rPr>
                <w:rFonts w:cs="Arial"/>
              </w:rPr>
              <w:t>Evaluation Quotation Report (EQR)</w:t>
            </w:r>
          </w:p>
        </w:tc>
        <w:tc>
          <w:tcPr>
            <w:tcW w:w="1205" w:type="pct"/>
            <w:vAlign w:val="center"/>
          </w:tcPr>
          <w:p w14:paraId="720410DD" w14:textId="77777777" w:rsidR="00FD5273" w:rsidRPr="00C2627B" w:rsidRDefault="00FD5273">
            <w:pPr>
              <w:spacing w:before="0" w:after="0"/>
              <w:rPr>
                <w:rFonts w:cs="Arial"/>
              </w:rPr>
            </w:pPr>
            <w:r w:rsidRPr="00C2627B">
              <w:rPr>
                <w:rFonts w:cs="Arial"/>
              </w:rPr>
              <w:t>CDSP</w:t>
            </w:r>
          </w:p>
        </w:tc>
      </w:tr>
      <w:tr w:rsidR="00FD5273" w:rsidRPr="006E323D" w14:paraId="156D0F21" w14:textId="77777777" w:rsidTr="00C2627B">
        <w:trPr>
          <w:jc w:val="center"/>
        </w:trPr>
        <w:tc>
          <w:tcPr>
            <w:tcW w:w="487" w:type="pct"/>
            <w:vAlign w:val="center"/>
          </w:tcPr>
          <w:p w14:paraId="469A5713" w14:textId="77777777" w:rsidR="00FD5273" w:rsidRPr="00C2627B" w:rsidRDefault="00851E20">
            <w:pPr>
              <w:spacing w:before="0" w:after="0"/>
              <w:rPr>
                <w:rFonts w:cs="Arial"/>
              </w:rPr>
            </w:pPr>
            <w:r>
              <w:rPr>
                <w:rFonts w:cs="Arial"/>
              </w:rPr>
              <w:t>9</w:t>
            </w:r>
          </w:p>
        </w:tc>
        <w:tc>
          <w:tcPr>
            <w:tcW w:w="3308" w:type="pct"/>
            <w:vAlign w:val="center"/>
          </w:tcPr>
          <w:p w14:paraId="2A0B42BB" w14:textId="77777777"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14:paraId="0D0BB6B6" w14:textId="77777777" w:rsidR="00FD5273" w:rsidRPr="00C2627B" w:rsidRDefault="00FD5273">
            <w:pPr>
              <w:spacing w:before="0" w:after="0"/>
              <w:rPr>
                <w:rFonts w:cs="Arial"/>
              </w:rPr>
            </w:pPr>
            <w:r w:rsidRPr="00C2627B">
              <w:rPr>
                <w:rFonts w:cs="Arial"/>
              </w:rPr>
              <w:t>Change Management Committee</w:t>
            </w:r>
          </w:p>
        </w:tc>
      </w:tr>
      <w:tr w:rsidR="00FD5273" w:rsidRPr="006E323D" w14:paraId="14E3A919" w14:textId="77777777" w:rsidTr="00C2627B">
        <w:trPr>
          <w:jc w:val="center"/>
        </w:trPr>
        <w:tc>
          <w:tcPr>
            <w:tcW w:w="487" w:type="pct"/>
            <w:vAlign w:val="center"/>
          </w:tcPr>
          <w:p w14:paraId="13EA2282" w14:textId="77777777" w:rsidR="00FD5273" w:rsidRPr="00C2627B" w:rsidRDefault="00851E20">
            <w:pPr>
              <w:spacing w:before="0" w:after="0"/>
              <w:rPr>
                <w:rFonts w:cs="Arial"/>
              </w:rPr>
            </w:pPr>
            <w:r>
              <w:rPr>
                <w:rFonts w:cs="Arial"/>
              </w:rPr>
              <w:t>10</w:t>
            </w:r>
          </w:p>
        </w:tc>
        <w:tc>
          <w:tcPr>
            <w:tcW w:w="3308" w:type="pct"/>
            <w:vAlign w:val="center"/>
          </w:tcPr>
          <w:p w14:paraId="183A8D93" w14:textId="77777777" w:rsidR="00FD5273" w:rsidRPr="00C2627B" w:rsidRDefault="00FD5273">
            <w:pPr>
              <w:spacing w:before="0" w:after="0"/>
              <w:rPr>
                <w:rFonts w:cs="Arial"/>
              </w:rPr>
            </w:pPr>
            <w:r w:rsidRPr="00C2627B">
              <w:rPr>
                <w:rFonts w:cs="Arial"/>
              </w:rPr>
              <w:t>Business Evaluation Report (BER)</w:t>
            </w:r>
          </w:p>
        </w:tc>
        <w:tc>
          <w:tcPr>
            <w:tcW w:w="1205" w:type="pct"/>
            <w:vAlign w:val="center"/>
          </w:tcPr>
          <w:p w14:paraId="19560AA9" w14:textId="77777777" w:rsidR="00FD5273" w:rsidRPr="00C2627B" w:rsidRDefault="00FD5273">
            <w:pPr>
              <w:spacing w:before="0" w:after="0"/>
              <w:rPr>
                <w:rFonts w:cs="Arial"/>
              </w:rPr>
            </w:pPr>
            <w:r w:rsidRPr="00C2627B">
              <w:rPr>
                <w:rFonts w:cs="Arial"/>
              </w:rPr>
              <w:t>CDSP</w:t>
            </w:r>
          </w:p>
        </w:tc>
      </w:tr>
      <w:tr w:rsidR="00FD5273" w:rsidRPr="006E323D" w14:paraId="4E656BF0" w14:textId="77777777" w:rsidTr="00C2627B">
        <w:trPr>
          <w:jc w:val="center"/>
        </w:trPr>
        <w:tc>
          <w:tcPr>
            <w:tcW w:w="487" w:type="pct"/>
            <w:vAlign w:val="center"/>
          </w:tcPr>
          <w:p w14:paraId="7CDAE44B" w14:textId="77777777" w:rsidR="00FD5273" w:rsidRPr="00C2627B" w:rsidRDefault="00851E20">
            <w:pPr>
              <w:spacing w:before="0" w:after="0"/>
              <w:rPr>
                <w:rFonts w:cs="Arial"/>
              </w:rPr>
            </w:pPr>
            <w:r>
              <w:rPr>
                <w:rFonts w:cs="Arial"/>
              </w:rPr>
              <w:t>11</w:t>
            </w:r>
          </w:p>
        </w:tc>
        <w:tc>
          <w:tcPr>
            <w:tcW w:w="3308" w:type="pct"/>
            <w:vAlign w:val="center"/>
          </w:tcPr>
          <w:p w14:paraId="747504A2" w14:textId="77777777"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14:paraId="483FB090" w14:textId="77777777" w:rsidR="00FD5273" w:rsidRPr="00C2627B" w:rsidRDefault="00FD5273">
            <w:pPr>
              <w:spacing w:before="0" w:after="0"/>
              <w:rPr>
                <w:rFonts w:cs="Arial"/>
              </w:rPr>
            </w:pPr>
            <w:r w:rsidRPr="00C2627B">
              <w:rPr>
                <w:rFonts w:cs="Arial"/>
              </w:rPr>
              <w:t>Change Management Committee</w:t>
            </w:r>
          </w:p>
        </w:tc>
      </w:tr>
      <w:tr w:rsidR="00FD5273" w:rsidRPr="006E323D" w14:paraId="2DF2A96F" w14:textId="77777777" w:rsidTr="00C2627B">
        <w:trPr>
          <w:jc w:val="center"/>
        </w:trPr>
        <w:tc>
          <w:tcPr>
            <w:tcW w:w="487" w:type="pct"/>
            <w:vAlign w:val="center"/>
          </w:tcPr>
          <w:p w14:paraId="23EAB80C" w14:textId="77777777" w:rsidR="00FD5273" w:rsidRPr="00C2627B" w:rsidRDefault="00851E20">
            <w:pPr>
              <w:spacing w:before="0" w:after="0"/>
              <w:rPr>
                <w:rFonts w:cs="Arial"/>
              </w:rPr>
            </w:pPr>
            <w:r>
              <w:rPr>
                <w:rFonts w:cs="Arial"/>
              </w:rPr>
              <w:t>12</w:t>
            </w:r>
          </w:p>
        </w:tc>
        <w:tc>
          <w:tcPr>
            <w:tcW w:w="3308" w:type="pct"/>
            <w:vAlign w:val="center"/>
          </w:tcPr>
          <w:p w14:paraId="7EA36060" w14:textId="77777777" w:rsidR="00FD5273" w:rsidRPr="00C2627B" w:rsidRDefault="00FD5273">
            <w:pPr>
              <w:spacing w:before="0" w:after="0"/>
              <w:rPr>
                <w:rFonts w:cs="Arial"/>
              </w:rPr>
            </w:pPr>
            <w:r w:rsidRPr="00C2627B">
              <w:rPr>
                <w:rFonts w:cs="Arial"/>
              </w:rPr>
              <w:t>Change Completion Report (CCR)</w:t>
            </w:r>
          </w:p>
        </w:tc>
        <w:tc>
          <w:tcPr>
            <w:tcW w:w="1205" w:type="pct"/>
            <w:vAlign w:val="center"/>
          </w:tcPr>
          <w:p w14:paraId="5CB52FAB" w14:textId="77777777" w:rsidR="00FD5273" w:rsidRPr="00C2627B" w:rsidRDefault="00FD5273">
            <w:pPr>
              <w:spacing w:before="0" w:after="0"/>
              <w:rPr>
                <w:rFonts w:cs="Arial"/>
              </w:rPr>
            </w:pPr>
            <w:r w:rsidRPr="00C2627B">
              <w:rPr>
                <w:rFonts w:cs="Arial"/>
              </w:rPr>
              <w:t>CDSP</w:t>
            </w:r>
          </w:p>
        </w:tc>
      </w:tr>
      <w:tr w:rsidR="00FD5273" w:rsidRPr="006E323D" w14:paraId="3A900DC1" w14:textId="77777777" w:rsidTr="00C2627B">
        <w:trPr>
          <w:jc w:val="center"/>
        </w:trPr>
        <w:tc>
          <w:tcPr>
            <w:tcW w:w="487" w:type="pct"/>
            <w:vAlign w:val="center"/>
          </w:tcPr>
          <w:p w14:paraId="515AD9E5" w14:textId="77777777" w:rsidR="00FD5273" w:rsidRPr="00C2627B" w:rsidRDefault="00851E20">
            <w:pPr>
              <w:spacing w:before="0" w:after="0"/>
              <w:rPr>
                <w:rFonts w:cs="Arial"/>
              </w:rPr>
            </w:pPr>
            <w:r>
              <w:rPr>
                <w:rFonts w:cs="Arial"/>
              </w:rPr>
              <w:t>13</w:t>
            </w:r>
          </w:p>
        </w:tc>
        <w:tc>
          <w:tcPr>
            <w:tcW w:w="3308" w:type="pct"/>
            <w:vAlign w:val="center"/>
          </w:tcPr>
          <w:p w14:paraId="2566067A" w14:textId="77777777"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14:paraId="56133974" w14:textId="77777777" w:rsidR="00FD5273" w:rsidRPr="00C2627B" w:rsidRDefault="00FD5273">
            <w:pPr>
              <w:spacing w:before="0" w:after="0"/>
              <w:rPr>
                <w:rFonts w:cs="Arial"/>
              </w:rPr>
            </w:pPr>
            <w:r w:rsidRPr="00C2627B">
              <w:rPr>
                <w:rFonts w:cs="Arial"/>
              </w:rPr>
              <w:t>Change Management Committee</w:t>
            </w:r>
          </w:p>
        </w:tc>
      </w:tr>
      <w:tr w:rsidR="004308EA" w:rsidRPr="006E323D" w14:paraId="6FF0164F" w14:textId="77777777" w:rsidTr="00C2627B">
        <w:trPr>
          <w:jc w:val="center"/>
        </w:trPr>
        <w:tc>
          <w:tcPr>
            <w:tcW w:w="487" w:type="pct"/>
            <w:vAlign w:val="center"/>
          </w:tcPr>
          <w:p w14:paraId="436C6D32" w14:textId="77777777" w:rsidR="004308EA" w:rsidRDefault="00851E20" w:rsidP="00FD5273">
            <w:pPr>
              <w:spacing w:before="0" w:after="0"/>
              <w:rPr>
                <w:rFonts w:cs="Arial"/>
              </w:rPr>
            </w:pPr>
            <w:r>
              <w:rPr>
                <w:rFonts w:cs="Arial"/>
              </w:rPr>
              <w:t>14</w:t>
            </w:r>
          </w:p>
        </w:tc>
        <w:tc>
          <w:tcPr>
            <w:tcW w:w="3308" w:type="pct"/>
            <w:vAlign w:val="center"/>
          </w:tcPr>
          <w:p w14:paraId="31A5E6F7" w14:textId="77777777" w:rsidR="004308EA" w:rsidRPr="006E323D" w:rsidRDefault="004308EA">
            <w:pPr>
              <w:spacing w:before="0" w:after="0"/>
              <w:rPr>
                <w:rFonts w:cs="Arial"/>
              </w:rPr>
            </w:pPr>
            <w:r>
              <w:rPr>
                <w:rFonts w:cs="Arial"/>
              </w:rPr>
              <w:t>Document Template Version History</w:t>
            </w:r>
          </w:p>
        </w:tc>
        <w:tc>
          <w:tcPr>
            <w:tcW w:w="1205" w:type="pct"/>
            <w:vAlign w:val="center"/>
          </w:tcPr>
          <w:p w14:paraId="449A565D" w14:textId="77777777" w:rsidR="004308EA" w:rsidRPr="006E323D" w:rsidRDefault="004308EA" w:rsidP="00FD5273">
            <w:pPr>
              <w:spacing w:before="0" w:after="0"/>
              <w:rPr>
                <w:rFonts w:cs="Arial"/>
              </w:rPr>
            </w:pPr>
            <w:r>
              <w:rPr>
                <w:rFonts w:cs="Arial"/>
              </w:rPr>
              <w:t>CDSP</w:t>
            </w:r>
          </w:p>
        </w:tc>
      </w:tr>
      <w:tr w:rsidR="001C4A3A" w:rsidRPr="006E323D" w14:paraId="2D34BC38" w14:textId="77777777" w:rsidTr="00C2627B">
        <w:trPr>
          <w:jc w:val="center"/>
        </w:trPr>
        <w:tc>
          <w:tcPr>
            <w:tcW w:w="5000" w:type="pct"/>
            <w:gridSpan w:val="3"/>
            <w:shd w:val="clear" w:color="auto" w:fill="D9D9D9" w:themeFill="background1" w:themeFillShade="D9"/>
            <w:vAlign w:val="center"/>
          </w:tcPr>
          <w:p w14:paraId="6894BD72" w14:textId="77777777" w:rsidR="001C4A3A" w:rsidRPr="00C2627B" w:rsidRDefault="001C4A3A" w:rsidP="00FD5273">
            <w:pPr>
              <w:spacing w:before="0" w:after="0"/>
              <w:rPr>
                <w:rFonts w:cs="Arial"/>
                <w:b/>
                <w:i/>
              </w:rPr>
            </w:pPr>
            <w:r w:rsidRPr="00C2627B">
              <w:rPr>
                <w:rFonts w:cs="Arial"/>
                <w:b/>
                <w:i/>
              </w:rPr>
              <w:t>Appendix</w:t>
            </w:r>
          </w:p>
        </w:tc>
      </w:tr>
      <w:tr w:rsidR="00C2627B" w:rsidRPr="006E323D" w14:paraId="5FBA93E1" w14:textId="77777777" w:rsidTr="00C2627B">
        <w:trPr>
          <w:jc w:val="center"/>
        </w:trPr>
        <w:tc>
          <w:tcPr>
            <w:tcW w:w="487" w:type="pct"/>
            <w:vAlign w:val="center"/>
          </w:tcPr>
          <w:p w14:paraId="5B258935" w14:textId="77777777" w:rsidR="00C2627B" w:rsidRDefault="00C2627B" w:rsidP="00FD5273">
            <w:pPr>
              <w:spacing w:before="0" w:after="0"/>
              <w:rPr>
                <w:rFonts w:cs="Arial"/>
              </w:rPr>
            </w:pPr>
            <w:r>
              <w:rPr>
                <w:rFonts w:cs="Arial"/>
              </w:rPr>
              <w:t>A1</w:t>
            </w:r>
          </w:p>
        </w:tc>
        <w:tc>
          <w:tcPr>
            <w:tcW w:w="3308" w:type="pct"/>
            <w:vAlign w:val="center"/>
          </w:tcPr>
          <w:p w14:paraId="4A0DA06D" w14:textId="77777777" w:rsidR="00C2627B" w:rsidRDefault="00C2627B" w:rsidP="00C2627B">
            <w:pPr>
              <w:spacing w:before="0" w:after="0"/>
              <w:rPr>
                <w:rFonts w:cs="Arial"/>
              </w:rPr>
            </w:pPr>
            <w:r>
              <w:rPr>
                <w:rFonts w:cs="Arial"/>
              </w:rPr>
              <w:t>Glossary of Key Terms</w:t>
            </w:r>
          </w:p>
        </w:tc>
        <w:tc>
          <w:tcPr>
            <w:tcW w:w="1205" w:type="pct"/>
            <w:vAlign w:val="center"/>
          </w:tcPr>
          <w:p w14:paraId="07D05E34" w14:textId="77777777" w:rsidR="00C2627B" w:rsidRDefault="00C2627B" w:rsidP="00C2627B">
            <w:pPr>
              <w:spacing w:before="0" w:after="0"/>
              <w:rPr>
                <w:rFonts w:cs="Arial"/>
              </w:rPr>
            </w:pPr>
            <w:r>
              <w:rPr>
                <w:rFonts w:cs="Arial"/>
              </w:rPr>
              <w:t>N/A</w:t>
            </w:r>
          </w:p>
        </w:tc>
      </w:tr>
    </w:tbl>
    <w:p w14:paraId="13C81846" w14:textId="77777777" w:rsidR="002C1C1A" w:rsidRPr="00C2627B" w:rsidRDefault="00FA37AB" w:rsidP="00C0731B">
      <w:pPr>
        <w:spacing w:before="0" w:after="0"/>
        <w:rPr>
          <w:rFonts w:cs="Arial"/>
          <w:b/>
        </w:rPr>
      </w:pPr>
      <w:r>
        <w:rPr>
          <w:rFonts w:cs="Arial"/>
          <w:b/>
        </w:rPr>
        <w:br w:type="page"/>
      </w:r>
    </w:p>
    <w:p w14:paraId="7E5800BB" w14:textId="77777777"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14:paraId="1120F4D5" w14:textId="77777777"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798"/>
        <w:gridCol w:w="1347"/>
        <w:gridCol w:w="1300"/>
        <w:gridCol w:w="2192"/>
        <w:gridCol w:w="3110"/>
      </w:tblGrid>
      <w:tr w:rsidR="005864A3" w:rsidRPr="009A2985" w14:paraId="6BDDA89C" w14:textId="77777777" w:rsidTr="005864A3">
        <w:tc>
          <w:tcPr>
            <w:tcW w:w="9747" w:type="dxa"/>
            <w:gridSpan w:val="5"/>
            <w:shd w:val="clear" w:color="auto" w:fill="B8CCE4" w:themeFill="accent1" w:themeFillTint="66"/>
          </w:tcPr>
          <w:p w14:paraId="385D3C43" w14:textId="77777777" w:rsidR="005864A3" w:rsidRPr="009A2985" w:rsidRDefault="005864A3" w:rsidP="005864A3">
            <w:pPr>
              <w:jc w:val="center"/>
              <w:rPr>
                <w:b/>
              </w:rPr>
            </w:pPr>
            <w:r w:rsidRPr="009A2985">
              <w:rPr>
                <w:b/>
              </w:rPr>
              <w:t>Originator Details</w:t>
            </w:r>
          </w:p>
        </w:tc>
      </w:tr>
      <w:tr w:rsidR="005864A3" w14:paraId="6731C23E" w14:textId="77777777" w:rsidTr="005864A3">
        <w:tc>
          <w:tcPr>
            <w:tcW w:w="1809" w:type="dxa"/>
            <w:vMerge w:val="restart"/>
            <w:shd w:val="clear" w:color="auto" w:fill="B8CCE4" w:themeFill="accent1" w:themeFillTint="66"/>
          </w:tcPr>
          <w:p w14:paraId="319A5372" w14:textId="77777777" w:rsidR="005864A3" w:rsidRPr="009A2985" w:rsidRDefault="005864A3" w:rsidP="005864A3">
            <w:pPr>
              <w:rPr>
                <w:b/>
              </w:rPr>
            </w:pPr>
            <w:r w:rsidRPr="009A2985">
              <w:rPr>
                <w:b/>
              </w:rPr>
              <w:t>Submitted By</w:t>
            </w:r>
          </w:p>
        </w:tc>
        <w:tc>
          <w:tcPr>
            <w:tcW w:w="2811" w:type="dxa"/>
            <w:gridSpan w:val="2"/>
            <w:vMerge w:val="restart"/>
          </w:tcPr>
          <w:p w14:paraId="0880101D" w14:textId="0183B782" w:rsidR="005864A3" w:rsidRDefault="00EB2151" w:rsidP="005864A3">
            <w:r>
              <w:t>Phil Hobbins</w:t>
            </w:r>
            <w:r w:rsidR="00F85EA8">
              <w:t>, Market Change Gas, National Grid</w:t>
            </w:r>
          </w:p>
        </w:tc>
        <w:tc>
          <w:tcPr>
            <w:tcW w:w="2311" w:type="dxa"/>
            <w:shd w:val="clear" w:color="auto" w:fill="B8CCE4" w:themeFill="accent1" w:themeFillTint="66"/>
          </w:tcPr>
          <w:p w14:paraId="33F6D7E4" w14:textId="77777777" w:rsidR="005864A3" w:rsidRPr="009A2985" w:rsidRDefault="005864A3" w:rsidP="005864A3">
            <w:pPr>
              <w:rPr>
                <w:b/>
              </w:rPr>
            </w:pPr>
            <w:r w:rsidRPr="009A2985">
              <w:rPr>
                <w:b/>
              </w:rPr>
              <w:t>Contact Number</w:t>
            </w:r>
          </w:p>
        </w:tc>
        <w:tc>
          <w:tcPr>
            <w:tcW w:w="2816" w:type="dxa"/>
          </w:tcPr>
          <w:p w14:paraId="1FC517E0" w14:textId="68EFEACC" w:rsidR="005864A3" w:rsidRDefault="00EB2151" w:rsidP="005864A3">
            <w:r>
              <w:t>07966 865623</w:t>
            </w:r>
          </w:p>
        </w:tc>
      </w:tr>
      <w:tr w:rsidR="005864A3" w14:paraId="2736FFE2" w14:textId="77777777" w:rsidTr="005864A3">
        <w:tc>
          <w:tcPr>
            <w:tcW w:w="1809" w:type="dxa"/>
            <w:vMerge/>
            <w:shd w:val="clear" w:color="auto" w:fill="B8CCE4" w:themeFill="accent1" w:themeFillTint="66"/>
          </w:tcPr>
          <w:p w14:paraId="7AF5A481" w14:textId="77777777" w:rsidR="005864A3" w:rsidRPr="009A2985" w:rsidRDefault="005864A3" w:rsidP="005864A3">
            <w:pPr>
              <w:rPr>
                <w:b/>
              </w:rPr>
            </w:pPr>
          </w:p>
        </w:tc>
        <w:tc>
          <w:tcPr>
            <w:tcW w:w="2811" w:type="dxa"/>
            <w:gridSpan w:val="2"/>
            <w:vMerge/>
          </w:tcPr>
          <w:p w14:paraId="3CB4DCDA" w14:textId="77777777" w:rsidR="005864A3" w:rsidRDefault="005864A3" w:rsidP="005864A3"/>
        </w:tc>
        <w:tc>
          <w:tcPr>
            <w:tcW w:w="2311" w:type="dxa"/>
            <w:shd w:val="clear" w:color="auto" w:fill="B8CCE4" w:themeFill="accent1" w:themeFillTint="66"/>
          </w:tcPr>
          <w:p w14:paraId="018977EF" w14:textId="77777777" w:rsidR="005864A3" w:rsidRPr="009A2985" w:rsidRDefault="005864A3" w:rsidP="005864A3">
            <w:pPr>
              <w:rPr>
                <w:b/>
              </w:rPr>
            </w:pPr>
            <w:r w:rsidRPr="009A2985">
              <w:rPr>
                <w:b/>
              </w:rPr>
              <w:t>Email Address</w:t>
            </w:r>
          </w:p>
        </w:tc>
        <w:tc>
          <w:tcPr>
            <w:tcW w:w="2816" w:type="dxa"/>
          </w:tcPr>
          <w:p w14:paraId="11CAAC0C" w14:textId="77968AAF" w:rsidR="005864A3" w:rsidRDefault="00EB2151" w:rsidP="005864A3">
            <w:r>
              <w:t>philip.hobbins@nationalgrid.com</w:t>
            </w:r>
          </w:p>
        </w:tc>
      </w:tr>
      <w:tr w:rsidR="005864A3" w14:paraId="4CAB8253" w14:textId="77777777" w:rsidTr="005864A3">
        <w:tc>
          <w:tcPr>
            <w:tcW w:w="1809" w:type="dxa"/>
            <w:vMerge w:val="restart"/>
            <w:shd w:val="clear" w:color="auto" w:fill="B8CCE4" w:themeFill="accent1" w:themeFillTint="66"/>
          </w:tcPr>
          <w:p w14:paraId="040356F0" w14:textId="77777777" w:rsidR="005864A3" w:rsidRPr="009A2985" w:rsidRDefault="005864A3" w:rsidP="005864A3">
            <w:pPr>
              <w:rPr>
                <w:b/>
              </w:rPr>
            </w:pPr>
            <w:r w:rsidRPr="009A2985">
              <w:rPr>
                <w:b/>
              </w:rPr>
              <w:t>Customer Representative</w:t>
            </w:r>
          </w:p>
        </w:tc>
        <w:tc>
          <w:tcPr>
            <w:tcW w:w="2811" w:type="dxa"/>
            <w:gridSpan w:val="2"/>
            <w:vMerge w:val="restart"/>
          </w:tcPr>
          <w:p w14:paraId="0F2AD825" w14:textId="65535422" w:rsidR="005864A3" w:rsidRDefault="00EB2151" w:rsidP="005864A3">
            <w:r>
              <w:t>As above</w:t>
            </w:r>
          </w:p>
        </w:tc>
        <w:tc>
          <w:tcPr>
            <w:tcW w:w="2311" w:type="dxa"/>
            <w:shd w:val="clear" w:color="auto" w:fill="B8CCE4" w:themeFill="accent1" w:themeFillTint="66"/>
          </w:tcPr>
          <w:p w14:paraId="79B2BFF1" w14:textId="77777777" w:rsidR="005864A3" w:rsidRPr="009A2985" w:rsidRDefault="005864A3" w:rsidP="005864A3">
            <w:pPr>
              <w:rPr>
                <w:b/>
              </w:rPr>
            </w:pPr>
            <w:r w:rsidRPr="009A2985">
              <w:rPr>
                <w:b/>
              </w:rPr>
              <w:t>Contact Number</w:t>
            </w:r>
          </w:p>
        </w:tc>
        <w:tc>
          <w:tcPr>
            <w:tcW w:w="2816" w:type="dxa"/>
          </w:tcPr>
          <w:p w14:paraId="597A8775" w14:textId="77777777" w:rsidR="005864A3" w:rsidRDefault="005864A3" w:rsidP="005864A3"/>
        </w:tc>
      </w:tr>
      <w:tr w:rsidR="005864A3" w14:paraId="16061448" w14:textId="77777777" w:rsidTr="005864A3">
        <w:tc>
          <w:tcPr>
            <w:tcW w:w="1809" w:type="dxa"/>
            <w:vMerge/>
            <w:shd w:val="clear" w:color="auto" w:fill="B8CCE4" w:themeFill="accent1" w:themeFillTint="66"/>
          </w:tcPr>
          <w:p w14:paraId="6AB3766D" w14:textId="77777777" w:rsidR="005864A3" w:rsidRPr="009A2985" w:rsidRDefault="005864A3" w:rsidP="005864A3">
            <w:pPr>
              <w:rPr>
                <w:b/>
              </w:rPr>
            </w:pPr>
          </w:p>
        </w:tc>
        <w:tc>
          <w:tcPr>
            <w:tcW w:w="2811" w:type="dxa"/>
            <w:gridSpan w:val="2"/>
            <w:vMerge/>
          </w:tcPr>
          <w:p w14:paraId="01D3305B" w14:textId="77777777" w:rsidR="005864A3" w:rsidRDefault="005864A3" w:rsidP="005864A3"/>
        </w:tc>
        <w:tc>
          <w:tcPr>
            <w:tcW w:w="2311" w:type="dxa"/>
            <w:shd w:val="clear" w:color="auto" w:fill="B8CCE4" w:themeFill="accent1" w:themeFillTint="66"/>
          </w:tcPr>
          <w:p w14:paraId="1DF2D719" w14:textId="77777777" w:rsidR="005864A3" w:rsidRPr="009A2985" w:rsidRDefault="005864A3" w:rsidP="005864A3">
            <w:pPr>
              <w:rPr>
                <w:b/>
              </w:rPr>
            </w:pPr>
            <w:r w:rsidRPr="009A2985">
              <w:rPr>
                <w:b/>
              </w:rPr>
              <w:t>Email Address</w:t>
            </w:r>
          </w:p>
        </w:tc>
        <w:tc>
          <w:tcPr>
            <w:tcW w:w="2816" w:type="dxa"/>
          </w:tcPr>
          <w:p w14:paraId="08328ADE" w14:textId="77777777" w:rsidR="005864A3" w:rsidRDefault="005864A3" w:rsidP="005864A3"/>
        </w:tc>
      </w:tr>
      <w:tr w:rsidR="005864A3" w14:paraId="123BBA3A" w14:textId="77777777" w:rsidTr="005864A3">
        <w:tc>
          <w:tcPr>
            <w:tcW w:w="1809" w:type="dxa"/>
            <w:vMerge w:val="restart"/>
            <w:shd w:val="clear" w:color="auto" w:fill="B8CCE4" w:themeFill="accent1" w:themeFillTint="66"/>
          </w:tcPr>
          <w:p w14:paraId="0244D963" w14:textId="77777777" w:rsidR="005864A3" w:rsidRPr="009A2985" w:rsidRDefault="005864A3" w:rsidP="005864A3">
            <w:pPr>
              <w:rPr>
                <w:b/>
              </w:rPr>
            </w:pPr>
            <w:r w:rsidRPr="009A2985">
              <w:rPr>
                <w:b/>
              </w:rPr>
              <w:t>Subject Matter Expert/Network Lead</w:t>
            </w:r>
          </w:p>
        </w:tc>
        <w:tc>
          <w:tcPr>
            <w:tcW w:w="2811" w:type="dxa"/>
            <w:gridSpan w:val="2"/>
            <w:vMerge w:val="restart"/>
          </w:tcPr>
          <w:p w14:paraId="26546C87" w14:textId="1B644A54" w:rsidR="005864A3" w:rsidRDefault="00CE1B63" w:rsidP="00C711EA">
            <w:r w:rsidRPr="00F85EA8">
              <w:t xml:space="preserve">Business Change </w:t>
            </w:r>
            <w:r w:rsidR="00C711EA" w:rsidRPr="00F85EA8">
              <w:t>Delivery</w:t>
            </w:r>
            <w:r w:rsidR="00F85EA8">
              <w:t>, National Grid</w:t>
            </w:r>
          </w:p>
        </w:tc>
        <w:tc>
          <w:tcPr>
            <w:tcW w:w="2311" w:type="dxa"/>
            <w:shd w:val="clear" w:color="auto" w:fill="B8CCE4" w:themeFill="accent1" w:themeFillTint="66"/>
          </w:tcPr>
          <w:p w14:paraId="0FD44E6A" w14:textId="77777777" w:rsidR="005864A3" w:rsidRPr="009A2985" w:rsidRDefault="005864A3" w:rsidP="005864A3">
            <w:pPr>
              <w:rPr>
                <w:b/>
              </w:rPr>
            </w:pPr>
            <w:r w:rsidRPr="009A2985">
              <w:rPr>
                <w:b/>
              </w:rPr>
              <w:t>Contact Number</w:t>
            </w:r>
          </w:p>
        </w:tc>
        <w:tc>
          <w:tcPr>
            <w:tcW w:w="2816" w:type="dxa"/>
          </w:tcPr>
          <w:p w14:paraId="5ED0FB0B" w14:textId="718431E8" w:rsidR="005864A3" w:rsidRDefault="005864A3" w:rsidP="005864A3"/>
        </w:tc>
      </w:tr>
      <w:tr w:rsidR="005864A3" w14:paraId="3B2DB2E7" w14:textId="77777777" w:rsidTr="005864A3">
        <w:tc>
          <w:tcPr>
            <w:tcW w:w="1809" w:type="dxa"/>
            <w:vMerge/>
            <w:shd w:val="clear" w:color="auto" w:fill="B8CCE4" w:themeFill="accent1" w:themeFillTint="66"/>
          </w:tcPr>
          <w:p w14:paraId="186405C2" w14:textId="77777777" w:rsidR="005864A3" w:rsidRDefault="005864A3" w:rsidP="005864A3"/>
        </w:tc>
        <w:tc>
          <w:tcPr>
            <w:tcW w:w="2811" w:type="dxa"/>
            <w:gridSpan w:val="2"/>
            <w:vMerge/>
          </w:tcPr>
          <w:p w14:paraId="503DB047" w14:textId="77777777" w:rsidR="005864A3" w:rsidRDefault="005864A3" w:rsidP="005864A3"/>
        </w:tc>
        <w:tc>
          <w:tcPr>
            <w:tcW w:w="2311" w:type="dxa"/>
            <w:shd w:val="clear" w:color="auto" w:fill="B8CCE4" w:themeFill="accent1" w:themeFillTint="66"/>
          </w:tcPr>
          <w:p w14:paraId="69A07499" w14:textId="77777777" w:rsidR="005864A3" w:rsidRPr="009A2985" w:rsidRDefault="005864A3" w:rsidP="005864A3">
            <w:pPr>
              <w:rPr>
                <w:b/>
              </w:rPr>
            </w:pPr>
            <w:r w:rsidRPr="009A2985">
              <w:rPr>
                <w:b/>
              </w:rPr>
              <w:t>Email Address</w:t>
            </w:r>
          </w:p>
        </w:tc>
        <w:tc>
          <w:tcPr>
            <w:tcW w:w="2816" w:type="dxa"/>
          </w:tcPr>
          <w:p w14:paraId="4BA6057F" w14:textId="777B96BA" w:rsidR="005864A3" w:rsidRDefault="005864A3" w:rsidP="005864A3"/>
        </w:tc>
      </w:tr>
      <w:tr w:rsidR="005864A3" w14:paraId="4D81E281" w14:textId="77777777" w:rsidTr="005864A3">
        <w:tc>
          <w:tcPr>
            <w:tcW w:w="3227" w:type="dxa"/>
            <w:gridSpan w:val="2"/>
            <w:shd w:val="clear" w:color="auto" w:fill="B8CCE4" w:themeFill="accent1" w:themeFillTint="66"/>
          </w:tcPr>
          <w:p w14:paraId="6335129F" w14:textId="77777777" w:rsidR="005864A3" w:rsidRPr="009A2985" w:rsidRDefault="005864A3" w:rsidP="005864A3">
            <w:pPr>
              <w:rPr>
                <w:b/>
              </w:rPr>
            </w:pPr>
            <w:r w:rsidRPr="009A2985">
              <w:rPr>
                <w:b/>
              </w:rPr>
              <w:t>Customer Class</w:t>
            </w:r>
          </w:p>
        </w:tc>
        <w:tc>
          <w:tcPr>
            <w:tcW w:w="6520" w:type="dxa"/>
            <w:gridSpan w:val="3"/>
          </w:tcPr>
          <w:p w14:paraId="06183B47" w14:textId="77777777" w:rsidR="005864A3" w:rsidRDefault="0087052B" w:rsidP="005864A3">
            <w:sdt>
              <w:sdtPr>
                <w:id w:val="-2140862440"/>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81302A">
              <w:t xml:space="preserve"> Shipper</w:t>
            </w:r>
          </w:p>
          <w:p w14:paraId="6AA6BA47" w14:textId="79123F25" w:rsidR="005864A3" w:rsidRDefault="0087052B" w:rsidP="005864A3">
            <w:sdt>
              <w:sdtPr>
                <w:id w:val="-2017535920"/>
                <w14:checkbox>
                  <w14:checked w14:val="1"/>
                  <w14:checkedState w14:val="2612" w14:font="MS Gothic"/>
                  <w14:uncheckedState w14:val="2610" w14:font="MS Gothic"/>
                </w14:checkbox>
              </w:sdtPr>
              <w:sdtEndPr/>
              <w:sdtContent>
                <w:r w:rsidR="00EB2151">
                  <w:rPr>
                    <w:rFonts w:ascii="MS Gothic" w:eastAsia="MS Gothic" w:hAnsi="MS Gothic" w:hint="eastAsia"/>
                  </w:rPr>
                  <w:t>☒</w:t>
                </w:r>
              </w:sdtContent>
            </w:sdt>
            <w:r w:rsidR="005864A3">
              <w:t xml:space="preserve"> National Grid Transmission</w:t>
            </w:r>
          </w:p>
          <w:p w14:paraId="19452B6F" w14:textId="77777777" w:rsidR="005864A3" w:rsidRDefault="0087052B" w:rsidP="005864A3">
            <w:sdt>
              <w:sdtPr>
                <w:id w:val="-262224899"/>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5864A3">
              <w:t xml:space="preserve"> Distribution Network Operator</w:t>
            </w:r>
          </w:p>
          <w:p w14:paraId="0D9FFB8C" w14:textId="77777777" w:rsidR="005864A3" w:rsidRDefault="0087052B" w:rsidP="005864A3">
            <w:sdt>
              <w:sdtPr>
                <w:id w:val="1927376572"/>
                <w14:checkbox>
                  <w14:checked w14:val="0"/>
                  <w14:checkedState w14:val="2612" w14:font="MS Gothic"/>
                  <w14:uncheckedState w14:val="2610" w14:font="MS Gothic"/>
                </w14:checkbox>
              </w:sdtPr>
              <w:sdtEndPr/>
              <w:sdtContent>
                <w:r w:rsidR="005864A3">
                  <w:rPr>
                    <w:rFonts w:ascii="MS Gothic" w:eastAsia="MS Gothic" w:hAnsi="MS Gothic" w:hint="eastAsia"/>
                  </w:rPr>
                  <w:t>☐</w:t>
                </w:r>
              </w:sdtContent>
            </w:sdt>
            <w:r w:rsidR="00D01653">
              <w:t xml:space="preserve"> </w:t>
            </w:r>
            <w:proofErr w:type="spellStart"/>
            <w:r w:rsidR="00D01653">
              <w:t>iGT</w:t>
            </w:r>
            <w:proofErr w:type="spellEnd"/>
          </w:p>
        </w:tc>
      </w:tr>
      <w:tr w:rsidR="00C43CFC" w14:paraId="1B585DDB" w14:textId="77777777" w:rsidTr="00B174A5">
        <w:tc>
          <w:tcPr>
            <w:tcW w:w="9747" w:type="dxa"/>
            <w:gridSpan w:val="5"/>
            <w:shd w:val="clear" w:color="auto" w:fill="B8CCE4" w:themeFill="accent1" w:themeFillTint="66"/>
          </w:tcPr>
          <w:p w14:paraId="0ADB54FE" w14:textId="77777777"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14:paraId="739D504C" w14:textId="77777777" w:rsidTr="005864A3">
        <w:tc>
          <w:tcPr>
            <w:tcW w:w="3227" w:type="dxa"/>
            <w:gridSpan w:val="2"/>
            <w:shd w:val="clear" w:color="auto" w:fill="B8CCE4" w:themeFill="accent1" w:themeFillTint="66"/>
          </w:tcPr>
          <w:p w14:paraId="28155C46" w14:textId="77777777" w:rsidR="005864A3" w:rsidRPr="009A2985" w:rsidRDefault="00C43CFC">
            <w:pPr>
              <w:rPr>
                <w:b/>
              </w:rPr>
            </w:pPr>
            <w:r>
              <w:rPr>
                <w:b/>
              </w:rPr>
              <w:t>Change Details</w:t>
            </w:r>
          </w:p>
        </w:tc>
        <w:tc>
          <w:tcPr>
            <w:tcW w:w="6520" w:type="dxa"/>
            <w:gridSpan w:val="3"/>
          </w:tcPr>
          <w:p w14:paraId="4F76A590" w14:textId="20D1D8CE" w:rsidR="00F70791" w:rsidRDefault="00CE1B63" w:rsidP="00F70791">
            <w:pPr>
              <w:ind w:left="360"/>
              <w:rPr>
                <w:rFonts w:cs="Arial"/>
                <w:bCs/>
                <w:color w:val="0000FF"/>
              </w:rPr>
            </w:pPr>
            <w:r>
              <w:rPr>
                <w:rFonts w:cs="Arial"/>
                <w:bCs/>
                <w:color w:val="0000FF"/>
              </w:rPr>
              <w:t xml:space="preserve">The Gemini IT system is currently owned by National Grid and operated and maintained by </w:t>
            </w:r>
            <w:proofErr w:type="spellStart"/>
            <w:r>
              <w:rPr>
                <w:rFonts w:cs="Arial"/>
                <w:bCs/>
                <w:color w:val="0000FF"/>
              </w:rPr>
              <w:t>Xoserve</w:t>
            </w:r>
            <w:proofErr w:type="spellEnd"/>
            <w:r>
              <w:rPr>
                <w:rFonts w:cs="Arial"/>
                <w:bCs/>
                <w:color w:val="0000FF"/>
              </w:rPr>
              <w:t xml:space="preserve">.  </w:t>
            </w:r>
            <w:proofErr w:type="spellStart"/>
            <w:r w:rsidR="00F56C09">
              <w:rPr>
                <w:rFonts w:cs="Arial"/>
                <w:bCs/>
                <w:color w:val="0000FF"/>
              </w:rPr>
              <w:t>Xoserve</w:t>
            </w:r>
            <w:proofErr w:type="spellEnd"/>
            <w:r w:rsidR="00F56C09">
              <w:rPr>
                <w:rFonts w:cs="Arial"/>
                <w:bCs/>
                <w:color w:val="0000FF"/>
              </w:rPr>
              <w:t xml:space="preserve"> have advised National Grid that th</w:t>
            </w:r>
            <w:r>
              <w:rPr>
                <w:rFonts w:cs="Arial"/>
                <w:bCs/>
                <w:color w:val="0000FF"/>
              </w:rPr>
              <w:t xml:space="preserve">is </w:t>
            </w:r>
            <w:r w:rsidR="00F56C09">
              <w:rPr>
                <w:rFonts w:cs="Arial"/>
                <w:bCs/>
                <w:color w:val="0000FF"/>
              </w:rPr>
              <w:t xml:space="preserve">system </w:t>
            </w:r>
            <w:r>
              <w:rPr>
                <w:rFonts w:cs="Arial"/>
                <w:bCs/>
                <w:color w:val="0000FF"/>
              </w:rPr>
              <w:t xml:space="preserve">is now operating on aging hardware and infrastructure software which </w:t>
            </w:r>
            <w:r w:rsidR="00F56C09">
              <w:rPr>
                <w:rFonts w:cs="Arial"/>
                <w:bCs/>
                <w:color w:val="0000FF"/>
              </w:rPr>
              <w:t xml:space="preserve">brings increasing risks to its security, availability and resilience.  Certain components are approaching a stage where they will no longer be supported by </w:t>
            </w:r>
            <w:proofErr w:type="spellStart"/>
            <w:r w:rsidR="00F56C09">
              <w:rPr>
                <w:rFonts w:cs="Arial"/>
                <w:bCs/>
                <w:color w:val="0000FF"/>
              </w:rPr>
              <w:t>Xoserve’s</w:t>
            </w:r>
            <w:proofErr w:type="spellEnd"/>
            <w:r w:rsidR="00F56C09">
              <w:rPr>
                <w:rFonts w:cs="Arial"/>
                <w:bCs/>
                <w:color w:val="0000FF"/>
              </w:rPr>
              <w:t xml:space="preserve"> IT contractors</w:t>
            </w:r>
            <w:r>
              <w:rPr>
                <w:rFonts w:cs="Arial"/>
                <w:bCs/>
                <w:color w:val="0000FF"/>
              </w:rPr>
              <w:t>. W</w:t>
            </w:r>
            <w:r w:rsidR="00F56C09">
              <w:rPr>
                <w:rFonts w:cs="Arial"/>
                <w:bCs/>
                <w:color w:val="0000FF"/>
              </w:rPr>
              <w:t>hile extended support may be possible it is not guaranteed</w:t>
            </w:r>
            <w:r w:rsidR="00231122">
              <w:rPr>
                <w:rFonts w:cs="Arial"/>
                <w:bCs/>
                <w:color w:val="0000FF"/>
              </w:rPr>
              <w:t xml:space="preserve"> </w:t>
            </w:r>
            <w:r w:rsidR="00231122" w:rsidRPr="00C711EA">
              <w:rPr>
                <w:rFonts w:cs="Arial"/>
                <w:bCs/>
                <w:color w:val="0000FF"/>
              </w:rPr>
              <w:t>and is likely to increase costs</w:t>
            </w:r>
            <w:r>
              <w:rPr>
                <w:rFonts w:cs="Arial"/>
                <w:bCs/>
                <w:color w:val="0000FF"/>
              </w:rPr>
              <w:t>, therefore r</w:t>
            </w:r>
            <w:r w:rsidR="00F56C09">
              <w:rPr>
                <w:rFonts w:cs="Arial"/>
                <w:bCs/>
                <w:color w:val="0000FF"/>
              </w:rPr>
              <w:t>isks of component failure and unavailability of replacement parts</w:t>
            </w:r>
            <w:r>
              <w:rPr>
                <w:rFonts w:cs="Arial"/>
                <w:bCs/>
                <w:color w:val="0000FF"/>
              </w:rPr>
              <w:t xml:space="preserve"> will</w:t>
            </w:r>
            <w:r w:rsidR="00124CB7">
              <w:rPr>
                <w:rFonts w:cs="Arial"/>
                <w:bCs/>
                <w:color w:val="0000FF"/>
              </w:rPr>
              <w:t xml:space="preserve"> start to</w:t>
            </w:r>
            <w:r>
              <w:rPr>
                <w:rFonts w:cs="Arial"/>
                <w:bCs/>
                <w:color w:val="0000FF"/>
              </w:rPr>
              <w:t xml:space="preserve"> increase</w:t>
            </w:r>
            <w:r w:rsidR="00F56C09">
              <w:rPr>
                <w:rFonts w:cs="Arial"/>
                <w:bCs/>
                <w:color w:val="0000FF"/>
              </w:rPr>
              <w:t xml:space="preserve">. </w:t>
            </w:r>
            <w:proofErr w:type="spellStart"/>
            <w:r>
              <w:rPr>
                <w:rFonts w:cs="Arial"/>
                <w:bCs/>
                <w:color w:val="0000FF"/>
              </w:rPr>
              <w:t>Xoserve</w:t>
            </w:r>
            <w:proofErr w:type="spellEnd"/>
            <w:r>
              <w:rPr>
                <w:rFonts w:cs="Arial"/>
                <w:bCs/>
                <w:color w:val="0000FF"/>
              </w:rPr>
              <w:t xml:space="preserve"> have therefore recommended </w:t>
            </w:r>
            <w:r w:rsidR="00076CEB">
              <w:rPr>
                <w:rFonts w:cs="Arial"/>
                <w:bCs/>
                <w:color w:val="0000FF"/>
              </w:rPr>
              <w:t xml:space="preserve">that an </w:t>
            </w:r>
            <w:r>
              <w:rPr>
                <w:rFonts w:cs="Arial"/>
                <w:bCs/>
                <w:color w:val="0000FF"/>
              </w:rPr>
              <w:t>investment to sustain the system into the future</w:t>
            </w:r>
            <w:r w:rsidR="00076CEB">
              <w:rPr>
                <w:rFonts w:cs="Arial"/>
                <w:bCs/>
                <w:color w:val="0000FF"/>
              </w:rPr>
              <w:t xml:space="preserve"> is undertaken</w:t>
            </w:r>
            <w:r>
              <w:rPr>
                <w:rFonts w:cs="Arial"/>
                <w:bCs/>
                <w:color w:val="0000FF"/>
              </w:rPr>
              <w:t>.</w:t>
            </w:r>
            <w:r w:rsidR="00F56C09">
              <w:rPr>
                <w:rFonts w:cs="Arial"/>
                <w:bCs/>
                <w:color w:val="0000FF"/>
              </w:rPr>
              <w:t xml:space="preserve"> </w:t>
            </w:r>
          </w:p>
          <w:p w14:paraId="7350BBA6" w14:textId="0EF74084" w:rsidR="002C74DA" w:rsidRDefault="00F70791" w:rsidP="002C74DA">
            <w:pPr>
              <w:ind w:left="360"/>
              <w:rPr>
                <w:rFonts w:cs="Arial"/>
                <w:bCs/>
                <w:color w:val="0000FF"/>
              </w:rPr>
            </w:pPr>
            <w:r>
              <w:rPr>
                <w:rFonts w:cs="Arial"/>
                <w:bCs/>
                <w:color w:val="0000FF"/>
              </w:rPr>
              <w:t xml:space="preserve">National Grid </w:t>
            </w:r>
            <w:r w:rsidR="00CE1B63">
              <w:rPr>
                <w:rFonts w:cs="Arial"/>
                <w:bCs/>
                <w:color w:val="0000FF"/>
              </w:rPr>
              <w:t xml:space="preserve">has </w:t>
            </w:r>
            <w:r w:rsidR="00124CB7">
              <w:rPr>
                <w:rFonts w:cs="Arial"/>
                <w:bCs/>
                <w:color w:val="0000FF"/>
              </w:rPr>
              <w:t xml:space="preserve">already </w:t>
            </w:r>
            <w:r w:rsidR="00CE1B63">
              <w:rPr>
                <w:rFonts w:cs="Arial"/>
                <w:bCs/>
                <w:color w:val="0000FF"/>
              </w:rPr>
              <w:t xml:space="preserve">engaged with </w:t>
            </w:r>
            <w:proofErr w:type="spellStart"/>
            <w:r w:rsidR="00CE1B63">
              <w:rPr>
                <w:rFonts w:cs="Arial"/>
                <w:bCs/>
                <w:color w:val="0000FF"/>
              </w:rPr>
              <w:t>X</w:t>
            </w:r>
            <w:r>
              <w:rPr>
                <w:rFonts w:cs="Arial"/>
                <w:bCs/>
                <w:color w:val="0000FF"/>
              </w:rPr>
              <w:t>oserve</w:t>
            </w:r>
            <w:proofErr w:type="spellEnd"/>
            <w:r>
              <w:rPr>
                <w:rFonts w:cs="Arial"/>
                <w:bCs/>
                <w:color w:val="0000FF"/>
              </w:rPr>
              <w:t xml:space="preserve"> to </w:t>
            </w:r>
            <w:r w:rsidR="00CE1B63">
              <w:rPr>
                <w:rFonts w:cs="Arial"/>
                <w:bCs/>
                <w:color w:val="0000FF"/>
              </w:rPr>
              <w:t>explore the options and proposes to</w:t>
            </w:r>
            <w:r w:rsidR="002C74DA" w:rsidRPr="00F70791">
              <w:rPr>
                <w:rFonts w:cs="Arial"/>
                <w:bCs/>
                <w:color w:val="0000FF"/>
              </w:rPr>
              <w:t xml:space="preserve"> implement new hardware and software upgrades</w:t>
            </w:r>
            <w:r w:rsidR="002C74DA">
              <w:rPr>
                <w:rFonts w:cs="Arial"/>
                <w:bCs/>
                <w:color w:val="0000FF"/>
              </w:rPr>
              <w:t xml:space="preserve"> via a re-platform activity.</w:t>
            </w:r>
            <w:r w:rsidR="00CE1B63">
              <w:rPr>
                <w:rFonts w:cs="Arial"/>
                <w:bCs/>
                <w:color w:val="0000FF"/>
              </w:rPr>
              <w:t xml:space="preserve"> </w:t>
            </w:r>
            <w:r w:rsidR="002C74DA">
              <w:rPr>
                <w:rFonts w:cs="Arial"/>
                <w:bCs/>
                <w:color w:val="0000FF"/>
              </w:rPr>
              <w:t xml:space="preserve"> </w:t>
            </w:r>
            <w:r>
              <w:rPr>
                <w:rFonts w:cs="Arial"/>
                <w:bCs/>
                <w:color w:val="0000FF"/>
              </w:rPr>
              <w:t>A re-platform r</w:t>
            </w:r>
            <w:r w:rsidRPr="00F70791">
              <w:rPr>
                <w:rFonts w:cs="Arial"/>
                <w:bCs/>
                <w:color w:val="0000FF"/>
              </w:rPr>
              <w:t xml:space="preserve">epresents an economic alternative to replacement, </w:t>
            </w:r>
            <w:r>
              <w:rPr>
                <w:rFonts w:cs="Arial"/>
                <w:bCs/>
                <w:color w:val="0000FF"/>
              </w:rPr>
              <w:t xml:space="preserve">and would be expected to </w:t>
            </w:r>
            <w:r w:rsidRPr="00F70791">
              <w:rPr>
                <w:rFonts w:cs="Arial"/>
                <w:bCs/>
                <w:color w:val="0000FF"/>
              </w:rPr>
              <w:t>sustain Gemini until</w:t>
            </w:r>
            <w:r>
              <w:rPr>
                <w:rFonts w:cs="Arial"/>
                <w:bCs/>
                <w:color w:val="0000FF"/>
              </w:rPr>
              <w:t xml:space="preserve"> the</w:t>
            </w:r>
            <w:r w:rsidRPr="00F70791">
              <w:rPr>
                <w:rFonts w:cs="Arial"/>
                <w:bCs/>
                <w:color w:val="0000FF"/>
              </w:rPr>
              <w:t xml:space="preserve"> mid</w:t>
            </w:r>
            <w:r>
              <w:rPr>
                <w:rFonts w:cs="Arial"/>
                <w:bCs/>
                <w:color w:val="0000FF"/>
              </w:rPr>
              <w:t>-</w:t>
            </w:r>
            <w:r w:rsidRPr="00F70791">
              <w:rPr>
                <w:rFonts w:cs="Arial"/>
                <w:bCs/>
                <w:color w:val="0000FF"/>
              </w:rPr>
              <w:t>2020s</w:t>
            </w:r>
            <w:r>
              <w:rPr>
                <w:rFonts w:cs="Arial"/>
                <w:bCs/>
                <w:color w:val="0000FF"/>
              </w:rPr>
              <w:t xml:space="preserve">.  </w:t>
            </w:r>
            <w:r w:rsidR="002C74DA">
              <w:rPr>
                <w:rFonts w:cs="Arial"/>
                <w:bCs/>
                <w:color w:val="0000FF"/>
              </w:rPr>
              <w:t>The location of where the system would be hosted could either be ‘</w:t>
            </w:r>
            <w:r w:rsidR="002C74DA" w:rsidRPr="00F70791">
              <w:rPr>
                <w:rFonts w:cs="Arial"/>
                <w:bCs/>
                <w:color w:val="0000FF"/>
              </w:rPr>
              <w:t xml:space="preserve">on premises’ i.e. </w:t>
            </w:r>
            <w:r w:rsidR="002C74DA">
              <w:rPr>
                <w:rFonts w:cs="Arial"/>
                <w:bCs/>
                <w:color w:val="0000FF"/>
              </w:rPr>
              <w:t xml:space="preserve">the system would </w:t>
            </w:r>
            <w:r w:rsidR="002C74DA" w:rsidRPr="00F70791">
              <w:rPr>
                <w:rFonts w:cs="Arial"/>
                <w:bCs/>
                <w:color w:val="0000FF"/>
              </w:rPr>
              <w:t xml:space="preserve">continue to be hosted in a </w:t>
            </w:r>
            <w:proofErr w:type="spellStart"/>
            <w:r w:rsidR="002C74DA" w:rsidRPr="00F70791">
              <w:rPr>
                <w:rFonts w:cs="Arial"/>
                <w:bCs/>
                <w:color w:val="0000FF"/>
              </w:rPr>
              <w:t>Xoserve</w:t>
            </w:r>
            <w:proofErr w:type="spellEnd"/>
            <w:r w:rsidR="002C74DA" w:rsidRPr="00F70791">
              <w:rPr>
                <w:rFonts w:cs="Arial"/>
                <w:bCs/>
                <w:color w:val="0000FF"/>
              </w:rPr>
              <w:t xml:space="preserve"> data centre</w:t>
            </w:r>
            <w:r w:rsidR="002C74DA">
              <w:rPr>
                <w:rFonts w:cs="Arial"/>
                <w:bCs/>
                <w:color w:val="0000FF"/>
              </w:rPr>
              <w:t>,</w:t>
            </w:r>
            <w:r w:rsidR="002C74DA" w:rsidRPr="00F70791">
              <w:rPr>
                <w:rFonts w:cs="Arial"/>
                <w:bCs/>
                <w:color w:val="0000FF"/>
              </w:rPr>
              <w:t xml:space="preserve"> or </w:t>
            </w:r>
            <w:r w:rsidR="002C74DA">
              <w:rPr>
                <w:rFonts w:cs="Arial"/>
                <w:bCs/>
                <w:color w:val="0000FF"/>
              </w:rPr>
              <w:t>o</w:t>
            </w:r>
            <w:r w:rsidR="002C74DA" w:rsidRPr="00F70791">
              <w:rPr>
                <w:rFonts w:cs="Arial"/>
                <w:bCs/>
                <w:color w:val="0000FF"/>
              </w:rPr>
              <w:t>n a private cloud</w:t>
            </w:r>
            <w:r w:rsidR="002C74DA">
              <w:rPr>
                <w:rFonts w:cs="Arial"/>
                <w:bCs/>
                <w:color w:val="0000FF"/>
              </w:rPr>
              <w:t>.  The initial analysis phase would investigate the optimum hosting arrangement, taking into account an updated view of the non-function</w:t>
            </w:r>
            <w:r w:rsidR="00076CEB">
              <w:rPr>
                <w:rFonts w:cs="Arial"/>
                <w:bCs/>
                <w:color w:val="0000FF"/>
              </w:rPr>
              <w:t>al</w:t>
            </w:r>
            <w:r w:rsidR="002C74DA">
              <w:rPr>
                <w:rFonts w:cs="Arial"/>
                <w:bCs/>
                <w:color w:val="0000FF"/>
              </w:rPr>
              <w:t xml:space="preserve"> requirements (system availability, number of users </w:t>
            </w:r>
            <w:proofErr w:type="spellStart"/>
            <w:r w:rsidR="002C74DA">
              <w:rPr>
                <w:rFonts w:cs="Arial"/>
                <w:bCs/>
                <w:color w:val="0000FF"/>
              </w:rPr>
              <w:t>etc</w:t>
            </w:r>
            <w:proofErr w:type="spellEnd"/>
            <w:r w:rsidR="002C74DA">
              <w:rPr>
                <w:rFonts w:cs="Arial"/>
                <w:bCs/>
                <w:color w:val="0000FF"/>
              </w:rPr>
              <w:t xml:space="preserve">).  </w:t>
            </w:r>
          </w:p>
          <w:p w14:paraId="3B6BD0FD" w14:textId="20D7A520" w:rsidR="00FC421C" w:rsidRDefault="00F70791" w:rsidP="00F70791">
            <w:pPr>
              <w:ind w:left="360"/>
              <w:rPr>
                <w:rFonts w:cs="Arial"/>
                <w:bCs/>
                <w:color w:val="0000FF"/>
              </w:rPr>
            </w:pPr>
            <w:r>
              <w:rPr>
                <w:rFonts w:cs="Arial"/>
                <w:bCs/>
                <w:color w:val="0000FF"/>
              </w:rPr>
              <w:t xml:space="preserve">National Grid has engaged with customers </w:t>
            </w:r>
            <w:r w:rsidR="00FC421C">
              <w:rPr>
                <w:rFonts w:cs="Arial"/>
                <w:bCs/>
                <w:color w:val="0000FF"/>
              </w:rPr>
              <w:t xml:space="preserve">at the Operational Forum in November </w:t>
            </w:r>
            <w:r w:rsidR="00076CEB">
              <w:rPr>
                <w:rFonts w:cs="Arial"/>
                <w:bCs/>
                <w:color w:val="0000FF"/>
              </w:rPr>
              <w:t xml:space="preserve">2017 </w:t>
            </w:r>
            <w:r w:rsidR="00FC421C">
              <w:rPr>
                <w:rFonts w:cs="Arial"/>
                <w:bCs/>
                <w:color w:val="0000FF"/>
              </w:rPr>
              <w:t>regarding th</w:t>
            </w:r>
            <w:r w:rsidR="00076CEB">
              <w:rPr>
                <w:rFonts w:cs="Arial"/>
                <w:bCs/>
                <w:color w:val="0000FF"/>
              </w:rPr>
              <w:t xml:space="preserve">is change </w:t>
            </w:r>
            <w:r w:rsidR="00FC421C">
              <w:rPr>
                <w:rFonts w:cs="Arial"/>
                <w:bCs/>
                <w:color w:val="0000FF"/>
              </w:rPr>
              <w:t xml:space="preserve">and received a strong endorsement to re-platform Gemini at this stage rather than </w:t>
            </w:r>
            <w:r w:rsidR="002C74DA">
              <w:rPr>
                <w:rFonts w:cs="Arial"/>
                <w:bCs/>
                <w:color w:val="0000FF"/>
              </w:rPr>
              <w:t>embark on a complete replacement.</w:t>
            </w:r>
            <w:r w:rsidR="006600DA">
              <w:rPr>
                <w:rFonts w:cs="Arial"/>
                <w:bCs/>
                <w:color w:val="0000FF"/>
              </w:rPr>
              <w:t xml:space="preserve"> </w:t>
            </w:r>
            <w:r w:rsidR="00124CB7">
              <w:rPr>
                <w:rFonts w:cs="Arial"/>
                <w:bCs/>
                <w:color w:val="0000FF"/>
              </w:rPr>
              <w:t>(</w:t>
            </w:r>
            <w:r w:rsidR="006600DA">
              <w:rPr>
                <w:rFonts w:cs="Arial"/>
                <w:bCs/>
                <w:color w:val="0000FF"/>
              </w:rPr>
              <w:t>Output from this engagement is included as an appendix to this change proposal</w:t>
            </w:r>
            <w:r w:rsidR="00124CB7">
              <w:rPr>
                <w:rFonts w:cs="Arial"/>
                <w:bCs/>
                <w:color w:val="0000FF"/>
              </w:rPr>
              <w:t>)</w:t>
            </w:r>
            <w:r w:rsidR="006600DA">
              <w:rPr>
                <w:rFonts w:cs="Arial"/>
                <w:bCs/>
                <w:color w:val="0000FF"/>
              </w:rPr>
              <w:t>.</w:t>
            </w:r>
            <w:r w:rsidR="001C1125">
              <w:rPr>
                <w:rFonts w:cs="Arial"/>
                <w:bCs/>
                <w:color w:val="0000FF"/>
              </w:rPr>
              <w:t xml:space="preserve"> </w:t>
            </w:r>
            <w:r w:rsidR="001C1125" w:rsidRPr="005D041B">
              <w:rPr>
                <w:rFonts w:cs="Arial"/>
                <w:bCs/>
                <w:color w:val="0000FF"/>
              </w:rPr>
              <w:t xml:space="preserve">National Grid has </w:t>
            </w:r>
            <w:r w:rsidR="00C711EA">
              <w:rPr>
                <w:rFonts w:cs="Arial"/>
                <w:bCs/>
                <w:color w:val="0000FF"/>
              </w:rPr>
              <w:t xml:space="preserve">also </w:t>
            </w:r>
            <w:r w:rsidR="001C1125" w:rsidRPr="005D041B">
              <w:rPr>
                <w:rFonts w:cs="Arial"/>
                <w:bCs/>
                <w:color w:val="0000FF"/>
              </w:rPr>
              <w:t xml:space="preserve">sought feedback from customers on difficulties that they currently experience with Gemini and we will be engaging with </w:t>
            </w:r>
            <w:proofErr w:type="spellStart"/>
            <w:r w:rsidR="001C1125" w:rsidRPr="005D041B">
              <w:rPr>
                <w:rFonts w:cs="Arial"/>
                <w:bCs/>
                <w:color w:val="0000FF"/>
              </w:rPr>
              <w:t>Xoserve</w:t>
            </w:r>
            <w:proofErr w:type="spellEnd"/>
            <w:r w:rsidR="001C1125" w:rsidRPr="005D041B">
              <w:rPr>
                <w:rFonts w:cs="Arial"/>
                <w:bCs/>
                <w:color w:val="0000FF"/>
              </w:rPr>
              <w:t xml:space="preserve"> to explore how these can be </w:t>
            </w:r>
            <w:r w:rsidR="00124CB7">
              <w:rPr>
                <w:rFonts w:cs="Arial"/>
                <w:bCs/>
                <w:color w:val="0000FF"/>
              </w:rPr>
              <w:t>addressed</w:t>
            </w:r>
            <w:r w:rsidR="001C1125" w:rsidRPr="005D041B">
              <w:rPr>
                <w:rFonts w:cs="Arial"/>
                <w:bCs/>
                <w:color w:val="0000FF"/>
              </w:rPr>
              <w:t>; whether by this proposed project or in parallel</w:t>
            </w:r>
            <w:r w:rsidR="001C1125">
              <w:rPr>
                <w:rFonts w:cs="Arial"/>
                <w:bCs/>
                <w:color w:val="0000FF"/>
              </w:rPr>
              <w:t>.</w:t>
            </w:r>
            <w:r w:rsidR="002C74DA">
              <w:rPr>
                <w:rFonts w:cs="Arial"/>
                <w:bCs/>
                <w:color w:val="0000FF"/>
              </w:rPr>
              <w:t xml:space="preserve">  </w:t>
            </w:r>
            <w:r w:rsidR="00FC421C">
              <w:rPr>
                <w:rFonts w:cs="Arial"/>
                <w:bCs/>
                <w:color w:val="0000FF"/>
              </w:rPr>
              <w:t xml:space="preserve">  </w:t>
            </w:r>
          </w:p>
          <w:p w14:paraId="0BE6926C" w14:textId="77777777" w:rsidR="00124CB7" w:rsidRDefault="00124CB7" w:rsidP="00F70791">
            <w:pPr>
              <w:ind w:left="360"/>
              <w:rPr>
                <w:rFonts w:cs="Arial"/>
                <w:bCs/>
                <w:color w:val="0000FF"/>
              </w:rPr>
            </w:pPr>
          </w:p>
          <w:p w14:paraId="1CA22969" w14:textId="278BF764" w:rsidR="00C711EA" w:rsidRPr="00124CB7" w:rsidRDefault="00F70791" w:rsidP="00F85EA8">
            <w:pPr>
              <w:ind w:left="360"/>
              <w:rPr>
                <w:rFonts w:cs="Arial"/>
                <w:b/>
                <w:bCs/>
                <w:color w:val="0000FF"/>
              </w:rPr>
            </w:pPr>
            <w:r w:rsidRPr="00124CB7">
              <w:rPr>
                <w:rFonts w:cs="Arial"/>
                <w:b/>
                <w:bCs/>
                <w:color w:val="0000FF"/>
              </w:rPr>
              <w:t xml:space="preserve">The purpose of this change </w:t>
            </w:r>
            <w:r w:rsidR="006600DA" w:rsidRPr="00124CB7">
              <w:rPr>
                <w:rFonts w:cs="Arial"/>
                <w:b/>
                <w:bCs/>
                <w:color w:val="0000FF"/>
              </w:rPr>
              <w:t>proposal</w:t>
            </w:r>
            <w:r w:rsidRPr="00124CB7">
              <w:rPr>
                <w:rFonts w:cs="Arial"/>
                <w:b/>
                <w:bCs/>
                <w:color w:val="0000FF"/>
              </w:rPr>
              <w:t xml:space="preserve"> is </w:t>
            </w:r>
            <w:r w:rsidR="002C74DA" w:rsidRPr="00124CB7">
              <w:rPr>
                <w:rFonts w:cs="Arial"/>
                <w:b/>
                <w:bCs/>
                <w:color w:val="0000FF"/>
              </w:rPr>
              <w:t xml:space="preserve">therefore </w:t>
            </w:r>
            <w:r w:rsidRPr="00124CB7">
              <w:rPr>
                <w:rFonts w:cs="Arial"/>
                <w:b/>
                <w:bCs/>
                <w:color w:val="0000FF"/>
              </w:rPr>
              <w:t>to</w:t>
            </w:r>
            <w:r w:rsidR="00076CEB" w:rsidRPr="00124CB7">
              <w:rPr>
                <w:rFonts w:cs="Arial"/>
                <w:b/>
                <w:bCs/>
                <w:color w:val="0000FF"/>
              </w:rPr>
              <w:t xml:space="preserve"> confirm</w:t>
            </w:r>
            <w:r w:rsidR="00124CB7" w:rsidRPr="00124CB7">
              <w:rPr>
                <w:rFonts w:cs="Arial"/>
                <w:b/>
                <w:bCs/>
                <w:color w:val="0000FF"/>
              </w:rPr>
              <w:t xml:space="preserve"> </w:t>
            </w:r>
            <w:r w:rsidR="00076CEB" w:rsidRPr="00124CB7">
              <w:rPr>
                <w:rFonts w:cs="Arial"/>
                <w:b/>
                <w:bCs/>
                <w:color w:val="0000FF"/>
              </w:rPr>
              <w:t xml:space="preserve"> </w:t>
            </w:r>
            <w:r w:rsidRPr="00124CB7">
              <w:rPr>
                <w:rFonts w:cs="Arial"/>
                <w:b/>
                <w:bCs/>
                <w:color w:val="0000FF"/>
              </w:rPr>
              <w:t xml:space="preserve">that National Grid </w:t>
            </w:r>
            <w:r w:rsidR="002C74DA" w:rsidRPr="00124CB7">
              <w:rPr>
                <w:rFonts w:cs="Arial"/>
                <w:b/>
                <w:bCs/>
                <w:color w:val="0000FF"/>
              </w:rPr>
              <w:t xml:space="preserve">wishes </w:t>
            </w:r>
            <w:r w:rsidRPr="00124CB7">
              <w:rPr>
                <w:rFonts w:cs="Arial"/>
                <w:b/>
                <w:bCs/>
                <w:color w:val="0000FF"/>
              </w:rPr>
              <w:t>to re-platform Gemini</w:t>
            </w:r>
            <w:r w:rsidR="00076CEB" w:rsidRPr="00124CB7">
              <w:rPr>
                <w:rFonts w:cs="Arial"/>
                <w:b/>
                <w:bCs/>
                <w:color w:val="0000FF"/>
              </w:rPr>
              <w:t xml:space="preserve"> and to </w:t>
            </w:r>
            <w:r w:rsidR="00F85EA8" w:rsidRPr="00124CB7">
              <w:rPr>
                <w:rFonts w:cs="Arial"/>
                <w:b/>
                <w:bCs/>
                <w:color w:val="0000FF"/>
              </w:rPr>
              <w:t xml:space="preserve">request that </w:t>
            </w:r>
            <w:proofErr w:type="spellStart"/>
            <w:r w:rsidR="00076CEB" w:rsidRPr="00124CB7">
              <w:rPr>
                <w:rFonts w:cs="Arial"/>
                <w:b/>
                <w:bCs/>
                <w:color w:val="0000FF"/>
              </w:rPr>
              <w:t>Xoserve</w:t>
            </w:r>
            <w:proofErr w:type="spellEnd"/>
            <w:r w:rsidR="00076CEB" w:rsidRPr="00124CB7">
              <w:rPr>
                <w:rFonts w:cs="Arial"/>
                <w:b/>
                <w:bCs/>
                <w:color w:val="0000FF"/>
              </w:rPr>
              <w:t xml:space="preserve"> </w:t>
            </w:r>
            <w:r w:rsidR="00C711EA" w:rsidRPr="00124CB7">
              <w:rPr>
                <w:rFonts w:cs="Arial"/>
                <w:b/>
                <w:bCs/>
                <w:color w:val="0000FF"/>
              </w:rPr>
              <w:t>produce</w:t>
            </w:r>
            <w:r w:rsidR="00F85EA8" w:rsidRPr="00124CB7">
              <w:rPr>
                <w:rFonts w:cs="Arial"/>
                <w:b/>
                <w:bCs/>
                <w:color w:val="0000FF"/>
              </w:rPr>
              <w:t>s</w:t>
            </w:r>
            <w:r w:rsidR="00C711EA" w:rsidRPr="00124CB7">
              <w:rPr>
                <w:rFonts w:cs="Arial"/>
                <w:b/>
                <w:bCs/>
                <w:color w:val="0000FF"/>
              </w:rPr>
              <w:t xml:space="preserve"> a Business Evaluation Report (BER) containing:</w:t>
            </w:r>
          </w:p>
          <w:p w14:paraId="07CAA6EB" w14:textId="77777777" w:rsidR="00C711EA" w:rsidRPr="00124CB7" w:rsidRDefault="00C711EA" w:rsidP="00F85EA8">
            <w:pPr>
              <w:pStyle w:val="ListParagraph"/>
              <w:numPr>
                <w:ilvl w:val="0"/>
                <w:numId w:val="11"/>
              </w:numPr>
              <w:ind w:left="720"/>
              <w:rPr>
                <w:rFonts w:cs="Arial"/>
                <w:b/>
                <w:bCs/>
                <w:color w:val="0000FF"/>
              </w:rPr>
            </w:pPr>
            <w:r w:rsidRPr="00124CB7">
              <w:rPr>
                <w:rFonts w:cs="Arial"/>
                <w:b/>
                <w:bCs/>
                <w:color w:val="0000FF"/>
              </w:rPr>
              <w:t xml:space="preserve">firm costs for the analysis and design phase, </w:t>
            </w:r>
          </w:p>
          <w:p w14:paraId="2C1E5877" w14:textId="77777777" w:rsidR="00C711EA" w:rsidRPr="00124CB7" w:rsidRDefault="00C711EA" w:rsidP="00F85EA8">
            <w:pPr>
              <w:pStyle w:val="ListParagraph"/>
              <w:rPr>
                <w:rFonts w:cs="Arial"/>
                <w:b/>
                <w:bCs/>
                <w:color w:val="0000FF"/>
              </w:rPr>
            </w:pPr>
          </w:p>
          <w:p w14:paraId="17B33F73" w14:textId="77777777" w:rsidR="00C711EA" w:rsidRPr="00124CB7" w:rsidRDefault="00C711EA" w:rsidP="00F85EA8">
            <w:pPr>
              <w:pStyle w:val="ListParagraph"/>
              <w:numPr>
                <w:ilvl w:val="0"/>
                <w:numId w:val="11"/>
              </w:numPr>
              <w:ind w:left="720"/>
              <w:rPr>
                <w:rFonts w:cs="Arial"/>
                <w:b/>
                <w:bCs/>
                <w:color w:val="0000FF"/>
              </w:rPr>
            </w:pPr>
            <w:r w:rsidRPr="00124CB7">
              <w:rPr>
                <w:rFonts w:cs="Arial"/>
                <w:b/>
                <w:bCs/>
                <w:color w:val="0000FF"/>
              </w:rPr>
              <w:t>high level estimated costs for build, testing and implementation by financial year</w:t>
            </w:r>
          </w:p>
          <w:p w14:paraId="58AA198B" w14:textId="77777777" w:rsidR="00C711EA" w:rsidRPr="00124CB7" w:rsidRDefault="00C711EA" w:rsidP="00F85EA8">
            <w:pPr>
              <w:pStyle w:val="ListParagraph"/>
              <w:ind w:left="301"/>
              <w:rPr>
                <w:rFonts w:cs="Arial"/>
                <w:b/>
                <w:bCs/>
                <w:color w:val="0000FF"/>
              </w:rPr>
            </w:pPr>
          </w:p>
          <w:p w14:paraId="5F3C3C45" w14:textId="7C97CC8E" w:rsidR="00C711EA" w:rsidRPr="00124CB7" w:rsidRDefault="00C711EA" w:rsidP="00F85EA8">
            <w:pPr>
              <w:pStyle w:val="ListParagraph"/>
              <w:numPr>
                <w:ilvl w:val="0"/>
                <w:numId w:val="11"/>
              </w:numPr>
              <w:ind w:left="720"/>
              <w:rPr>
                <w:rFonts w:cs="Arial"/>
                <w:b/>
                <w:bCs/>
                <w:color w:val="0000FF"/>
              </w:rPr>
            </w:pPr>
            <w:r w:rsidRPr="00124CB7">
              <w:rPr>
                <w:rFonts w:cs="Arial"/>
                <w:b/>
                <w:bCs/>
                <w:color w:val="0000FF"/>
              </w:rPr>
              <w:t xml:space="preserve">‘run the business’ cost </w:t>
            </w:r>
            <w:r w:rsidR="00F85EA8" w:rsidRPr="00124CB7">
              <w:rPr>
                <w:rFonts w:cs="Arial"/>
                <w:b/>
                <w:bCs/>
                <w:color w:val="0000FF"/>
              </w:rPr>
              <w:t xml:space="preserve">estimates </w:t>
            </w:r>
            <w:r w:rsidRPr="00124CB7">
              <w:rPr>
                <w:rFonts w:cs="Arial"/>
                <w:b/>
                <w:bCs/>
                <w:color w:val="0000FF"/>
              </w:rPr>
              <w:t>by financial year</w:t>
            </w:r>
            <w:r w:rsidR="00F85EA8" w:rsidRPr="00124CB7">
              <w:rPr>
                <w:rFonts w:cs="Arial"/>
                <w:b/>
                <w:bCs/>
                <w:color w:val="0000FF"/>
              </w:rPr>
              <w:t>; and</w:t>
            </w:r>
          </w:p>
          <w:p w14:paraId="7C21F5BC" w14:textId="77777777" w:rsidR="007E087D" w:rsidRPr="00124CB7" w:rsidRDefault="007E087D" w:rsidP="007E087D">
            <w:pPr>
              <w:pStyle w:val="ListParagraph"/>
              <w:rPr>
                <w:rFonts w:cs="Arial"/>
                <w:b/>
                <w:bCs/>
                <w:color w:val="0000FF"/>
              </w:rPr>
            </w:pPr>
          </w:p>
          <w:p w14:paraId="0C1CFD16" w14:textId="24D3B003" w:rsidR="007E087D" w:rsidRPr="00124CB7" w:rsidRDefault="00F85EA8" w:rsidP="005D041B">
            <w:pPr>
              <w:pStyle w:val="ListParagraph"/>
              <w:numPr>
                <w:ilvl w:val="0"/>
                <w:numId w:val="10"/>
              </w:numPr>
              <w:rPr>
                <w:rFonts w:cs="Arial"/>
                <w:b/>
                <w:bCs/>
                <w:color w:val="0000FF"/>
              </w:rPr>
            </w:pPr>
            <w:proofErr w:type="gramStart"/>
            <w:r w:rsidRPr="00124CB7">
              <w:rPr>
                <w:rFonts w:cs="Arial"/>
                <w:b/>
                <w:bCs/>
                <w:color w:val="0000FF"/>
              </w:rPr>
              <w:t>analysis</w:t>
            </w:r>
            <w:proofErr w:type="gramEnd"/>
            <w:r w:rsidRPr="00124CB7">
              <w:rPr>
                <w:rFonts w:cs="Arial"/>
                <w:b/>
                <w:bCs/>
                <w:color w:val="0000FF"/>
              </w:rPr>
              <w:t xml:space="preserve"> and</w:t>
            </w:r>
            <w:r w:rsidR="007E087D" w:rsidRPr="00124CB7">
              <w:rPr>
                <w:rFonts w:cs="Arial"/>
                <w:b/>
                <w:bCs/>
                <w:color w:val="0000FF"/>
              </w:rPr>
              <w:t xml:space="preserve"> recommendation about whether Gemini would best be hosted ‘on premises’ or on a private cloud</w:t>
            </w:r>
            <w:r w:rsidRPr="00124CB7">
              <w:rPr>
                <w:rFonts w:cs="Arial"/>
                <w:b/>
                <w:bCs/>
                <w:color w:val="0000FF"/>
              </w:rPr>
              <w:t>.</w:t>
            </w:r>
            <w:r w:rsidR="007E087D" w:rsidRPr="00124CB7">
              <w:rPr>
                <w:rFonts w:cs="Arial"/>
                <w:b/>
                <w:bCs/>
                <w:color w:val="0000FF"/>
              </w:rPr>
              <w:t xml:space="preserve"> </w:t>
            </w:r>
          </w:p>
          <w:p w14:paraId="7F5F1237" w14:textId="77777777" w:rsidR="007E087D" w:rsidRPr="00124CB7" w:rsidRDefault="007E087D" w:rsidP="007E087D">
            <w:pPr>
              <w:pStyle w:val="ListParagraph"/>
              <w:rPr>
                <w:rFonts w:cs="Arial"/>
                <w:b/>
                <w:bCs/>
                <w:color w:val="0000FF"/>
              </w:rPr>
            </w:pPr>
          </w:p>
          <w:p w14:paraId="188C64BF" w14:textId="1D8FDB92" w:rsidR="007E087D" w:rsidRDefault="00F85EA8" w:rsidP="00F70791">
            <w:pPr>
              <w:ind w:left="360"/>
              <w:rPr>
                <w:rFonts w:cs="Arial"/>
                <w:bCs/>
                <w:color w:val="0000FF"/>
              </w:rPr>
            </w:pPr>
            <w:r w:rsidRPr="00124CB7">
              <w:rPr>
                <w:rFonts w:cs="Arial"/>
                <w:b/>
                <w:bCs/>
                <w:color w:val="0000FF"/>
              </w:rPr>
              <w:t xml:space="preserve">This </w:t>
            </w:r>
            <w:r w:rsidR="00124CB7" w:rsidRPr="00124CB7">
              <w:rPr>
                <w:rFonts w:cs="Arial"/>
                <w:b/>
                <w:bCs/>
                <w:color w:val="0000FF"/>
              </w:rPr>
              <w:t>c</w:t>
            </w:r>
            <w:r w:rsidRPr="00124CB7">
              <w:rPr>
                <w:rFonts w:cs="Arial"/>
                <w:b/>
                <w:bCs/>
                <w:color w:val="0000FF"/>
              </w:rPr>
              <w:t xml:space="preserve">hange </w:t>
            </w:r>
            <w:r w:rsidR="00124CB7" w:rsidRPr="00124CB7">
              <w:rPr>
                <w:rFonts w:cs="Arial"/>
                <w:b/>
                <w:bCs/>
                <w:color w:val="0000FF"/>
              </w:rPr>
              <w:t>p</w:t>
            </w:r>
            <w:r w:rsidRPr="00124CB7">
              <w:rPr>
                <w:rFonts w:cs="Arial"/>
                <w:b/>
                <w:bCs/>
                <w:color w:val="0000FF"/>
              </w:rPr>
              <w:t xml:space="preserve">roposal also requests that </w:t>
            </w:r>
            <w:proofErr w:type="spellStart"/>
            <w:r w:rsidRPr="00124CB7">
              <w:rPr>
                <w:rFonts w:cs="Arial"/>
                <w:b/>
                <w:bCs/>
                <w:color w:val="0000FF"/>
              </w:rPr>
              <w:t>Xoserve</w:t>
            </w:r>
            <w:proofErr w:type="spellEnd"/>
            <w:r w:rsidRPr="00124CB7">
              <w:rPr>
                <w:rFonts w:cs="Arial"/>
                <w:b/>
                <w:bCs/>
                <w:color w:val="0000FF"/>
              </w:rPr>
              <w:t xml:space="preserve"> d</w:t>
            </w:r>
            <w:r w:rsidR="007E087D" w:rsidRPr="00124CB7">
              <w:rPr>
                <w:rFonts w:cs="Arial"/>
                <w:b/>
                <w:bCs/>
                <w:color w:val="0000FF"/>
              </w:rPr>
              <w:t>eliver the re-platform solution</w:t>
            </w:r>
            <w:r w:rsidR="00076CEB" w:rsidRPr="00124CB7">
              <w:rPr>
                <w:rFonts w:cs="Arial"/>
                <w:b/>
                <w:bCs/>
                <w:color w:val="0000FF"/>
              </w:rPr>
              <w:t xml:space="preserve"> that is ultimately selected by National Grid</w:t>
            </w:r>
            <w:r w:rsidR="007E087D" w:rsidRPr="00124CB7">
              <w:rPr>
                <w:rFonts w:cs="Arial"/>
                <w:b/>
                <w:bCs/>
                <w:color w:val="0000FF"/>
              </w:rPr>
              <w:t xml:space="preserve">.  </w:t>
            </w:r>
          </w:p>
          <w:p w14:paraId="5BB75279" w14:textId="28A3D0A9" w:rsidR="007E087D" w:rsidRPr="007E087D" w:rsidRDefault="007E087D" w:rsidP="00F70791">
            <w:pPr>
              <w:ind w:left="360"/>
              <w:rPr>
                <w:rFonts w:cs="Arial"/>
                <w:b/>
                <w:bCs/>
                <w:color w:val="0000FF"/>
              </w:rPr>
            </w:pPr>
            <w:r w:rsidRPr="007E087D">
              <w:rPr>
                <w:rFonts w:cs="Arial"/>
                <w:b/>
                <w:bCs/>
                <w:color w:val="0000FF"/>
              </w:rPr>
              <w:t xml:space="preserve">All of the above is subject to </w:t>
            </w:r>
            <w:r w:rsidR="00076CEB">
              <w:rPr>
                <w:rFonts w:cs="Arial"/>
                <w:b/>
                <w:bCs/>
                <w:color w:val="0000FF"/>
              </w:rPr>
              <w:t xml:space="preserve">internal </w:t>
            </w:r>
            <w:r w:rsidRPr="007E087D">
              <w:rPr>
                <w:rFonts w:cs="Arial"/>
                <w:b/>
                <w:bCs/>
                <w:color w:val="0000FF"/>
              </w:rPr>
              <w:t xml:space="preserve">financial sanctioning within National Grid.  </w:t>
            </w:r>
          </w:p>
          <w:p w14:paraId="47250E2B" w14:textId="112A0B16" w:rsidR="005864A3" w:rsidRDefault="00F56C09" w:rsidP="00F56C09">
            <w:pPr>
              <w:rPr>
                <w:rFonts w:ascii="MS Gothic" w:eastAsia="MS Gothic" w:hAnsi="MS Gothic"/>
              </w:rPr>
            </w:pPr>
            <w:r>
              <w:rPr>
                <w:rFonts w:cs="Arial"/>
                <w:bCs/>
                <w:color w:val="0000FF"/>
              </w:rPr>
              <w:t xml:space="preserve">   </w:t>
            </w:r>
          </w:p>
        </w:tc>
      </w:tr>
      <w:tr w:rsidR="005864A3" w14:paraId="502FFC4B" w14:textId="77777777" w:rsidTr="005864A3">
        <w:tc>
          <w:tcPr>
            <w:tcW w:w="3227" w:type="dxa"/>
            <w:gridSpan w:val="2"/>
            <w:shd w:val="clear" w:color="auto" w:fill="B8CCE4" w:themeFill="accent1" w:themeFillTint="66"/>
          </w:tcPr>
          <w:p w14:paraId="751E7B27" w14:textId="69A52B00" w:rsidR="005864A3" w:rsidRDefault="00FC6595" w:rsidP="005864A3">
            <w:pPr>
              <w:rPr>
                <w:b/>
              </w:rPr>
            </w:pPr>
            <w:r>
              <w:rPr>
                <w:b/>
              </w:rPr>
              <w:lastRenderedPageBreak/>
              <w:t>Reason(s) for proposed service change</w:t>
            </w:r>
          </w:p>
          <w:p w14:paraId="2D6777A3" w14:textId="77777777" w:rsidR="000B0E56" w:rsidRPr="00C2627B" w:rsidRDefault="000B0E56" w:rsidP="005864A3"/>
        </w:tc>
        <w:tc>
          <w:tcPr>
            <w:tcW w:w="6520" w:type="dxa"/>
            <w:gridSpan w:val="3"/>
          </w:tcPr>
          <w:p w14:paraId="7565746A" w14:textId="0AFB797C" w:rsidR="005864A3" w:rsidRDefault="00FC421C" w:rsidP="007E087D">
            <w:pPr>
              <w:rPr>
                <w:rFonts w:ascii="MS Gothic" w:eastAsia="MS Gothic" w:hAnsi="MS Gothic"/>
              </w:rPr>
            </w:pPr>
            <w:r>
              <w:rPr>
                <w:rFonts w:cs="Arial"/>
                <w:color w:val="0000FF"/>
              </w:rPr>
              <w:t xml:space="preserve">This change is proposed to </w:t>
            </w:r>
            <w:r w:rsidR="007E087D">
              <w:rPr>
                <w:rFonts w:cs="Arial"/>
                <w:color w:val="0000FF"/>
              </w:rPr>
              <w:t xml:space="preserve">enable </w:t>
            </w:r>
            <w:r>
              <w:rPr>
                <w:rFonts w:cs="Arial"/>
                <w:color w:val="0000FF"/>
              </w:rPr>
              <w:t xml:space="preserve">Gemini </w:t>
            </w:r>
            <w:r w:rsidR="007E087D">
              <w:rPr>
                <w:rFonts w:cs="Arial"/>
                <w:color w:val="0000FF"/>
              </w:rPr>
              <w:t xml:space="preserve">to be sustained into the future and to mitigate the </w:t>
            </w:r>
            <w:r>
              <w:rPr>
                <w:rFonts w:cs="Arial"/>
                <w:color w:val="0000FF"/>
              </w:rPr>
              <w:t xml:space="preserve">risks identified in the above section. </w:t>
            </w:r>
          </w:p>
        </w:tc>
      </w:tr>
      <w:tr w:rsidR="00B718F1" w14:paraId="31EE00F9" w14:textId="77777777" w:rsidTr="005864A3">
        <w:tc>
          <w:tcPr>
            <w:tcW w:w="3227" w:type="dxa"/>
            <w:gridSpan w:val="2"/>
            <w:shd w:val="clear" w:color="auto" w:fill="B8CCE4" w:themeFill="accent1" w:themeFillTint="66"/>
          </w:tcPr>
          <w:p w14:paraId="5BEEB7C4" w14:textId="77777777" w:rsidR="00B718F1" w:rsidRDefault="00B718F1" w:rsidP="005864A3">
            <w:pPr>
              <w:rPr>
                <w:b/>
              </w:rPr>
            </w:pPr>
            <w:r w:rsidRPr="00B008C3">
              <w:rPr>
                <w:b/>
              </w:rPr>
              <w:t>Status of related UNC Mod</w:t>
            </w:r>
          </w:p>
        </w:tc>
        <w:tc>
          <w:tcPr>
            <w:tcW w:w="6520" w:type="dxa"/>
            <w:gridSpan w:val="3"/>
          </w:tcPr>
          <w:p w14:paraId="700CB0F8" w14:textId="0190F1EB" w:rsidR="00B718F1" w:rsidRPr="00124CB7" w:rsidRDefault="00FC421C" w:rsidP="005864A3">
            <w:pPr>
              <w:rPr>
                <w:rFonts w:cs="Arial"/>
                <w:color w:val="0000FF"/>
              </w:rPr>
            </w:pPr>
            <w:r w:rsidRPr="00124CB7">
              <w:rPr>
                <w:rFonts w:cs="Arial"/>
                <w:color w:val="0000FF"/>
              </w:rPr>
              <w:t>n/a</w:t>
            </w:r>
          </w:p>
        </w:tc>
      </w:tr>
      <w:tr w:rsidR="001F148A" w14:paraId="2487A471" w14:textId="77777777" w:rsidTr="005864A3">
        <w:tc>
          <w:tcPr>
            <w:tcW w:w="3227" w:type="dxa"/>
            <w:gridSpan w:val="2"/>
            <w:shd w:val="clear" w:color="auto" w:fill="B8CCE4" w:themeFill="accent1" w:themeFillTint="66"/>
          </w:tcPr>
          <w:p w14:paraId="12A81312" w14:textId="77777777" w:rsidR="001F148A" w:rsidRPr="00B008C3" w:rsidRDefault="001F148A" w:rsidP="005864A3">
            <w:pPr>
              <w:rPr>
                <w:b/>
              </w:rPr>
            </w:pPr>
            <w:r>
              <w:rPr>
                <w:b/>
              </w:rPr>
              <w:t>Full title of related UNC Mod</w:t>
            </w:r>
          </w:p>
        </w:tc>
        <w:tc>
          <w:tcPr>
            <w:tcW w:w="6520" w:type="dxa"/>
            <w:gridSpan w:val="3"/>
          </w:tcPr>
          <w:p w14:paraId="54F05F5F" w14:textId="309D8064" w:rsidR="001F148A" w:rsidRPr="00124CB7" w:rsidRDefault="00FC421C" w:rsidP="005864A3">
            <w:pPr>
              <w:rPr>
                <w:rFonts w:cs="Arial"/>
                <w:color w:val="0000FF"/>
              </w:rPr>
            </w:pPr>
            <w:r w:rsidRPr="00124CB7">
              <w:rPr>
                <w:rFonts w:cs="Arial"/>
                <w:color w:val="0000FF"/>
              </w:rPr>
              <w:t>n/a</w:t>
            </w:r>
          </w:p>
        </w:tc>
      </w:tr>
      <w:tr w:rsidR="00B718F1" w14:paraId="01EDE860" w14:textId="77777777" w:rsidTr="005864A3">
        <w:tc>
          <w:tcPr>
            <w:tcW w:w="3227" w:type="dxa"/>
            <w:gridSpan w:val="2"/>
            <w:shd w:val="clear" w:color="auto" w:fill="B8CCE4" w:themeFill="accent1" w:themeFillTint="66"/>
          </w:tcPr>
          <w:p w14:paraId="02BC503B" w14:textId="77777777" w:rsidR="00B718F1" w:rsidRDefault="00B718F1" w:rsidP="005864A3">
            <w:pPr>
              <w:rPr>
                <w:b/>
              </w:rPr>
            </w:pPr>
            <w:r>
              <w:rPr>
                <w:b/>
              </w:rPr>
              <w:t>Benefits of change</w:t>
            </w:r>
          </w:p>
        </w:tc>
        <w:tc>
          <w:tcPr>
            <w:tcW w:w="6520" w:type="dxa"/>
            <w:gridSpan w:val="3"/>
          </w:tcPr>
          <w:p w14:paraId="06350E4B" w14:textId="77777777" w:rsidR="00B718F1" w:rsidRDefault="00FC421C" w:rsidP="00C2627B">
            <w:pPr>
              <w:spacing w:before="60" w:after="60"/>
              <w:rPr>
                <w:rFonts w:cs="Arial"/>
                <w:bCs/>
                <w:color w:val="0000FF"/>
              </w:rPr>
            </w:pPr>
            <w:r>
              <w:rPr>
                <w:rFonts w:cs="Arial"/>
                <w:bCs/>
                <w:color w:val="0000FF"/>
              </w:rPr>
              <w:t>This change is expected to deliver the following benefits:</w:t>
            </w:r>
          </w:p>
          <w:p w14:paraId="4E4F4974" w14:textId="77777777" w:rsidR="007E087D" w:rsidRDefault="007E087D" w:rsidP="00C2627B">
            <w:pPr>
              <w:spacing w:before="60" w:after="60"/>
              <w:rPr>
                <w:rFonts w:cs="Arial"/>
                <w:bCs/>
                <w:color w:val="0000FF"/>
              </w:rPr>
            </w:pPr>
          </w:p>
          <w:p w14:paraId="52C1BE95" w14:textId="71700DA1" w:rsidR="007E087D" w:rsidRPr="007E087D" w:rsidRDefault="00FC421C" w:rsidP="005D041B">
            <w:pPr>
              <w:pStyle w:val="ListParagraph"/>
              <w:numPr>
                <w:ilvl w:val="0"/>
                <w:numId w:val="9"/>
              </w:numPr>
              <w:spacing w:before="60" w:after="60"/>
              <w:rPr>
                <w:rFonts w:cs="Arial"/>
                <w:bCs/>
                <w:color w:val="0000FF"/>
              </w:rPr>
            </w:pPr>
            <w:r w:rsidRPr="007E087D">
              <w:rPr>
                <w:rFonts w:cs="Arial"/>
                <w:bCs/>
                <w:color w:val="0000FF"/>
              </w:rPr>
              <w:t>Risk mitigation to future Gemini performance</w:t>
            </w:r>
          </w:p>
          <w:p w14:paraId="2112FF0F" w14:textId="77777777" w:rsidR="007E087D" w:rsidRPr="007E087D" w:rsidRDefault="007E087D" w:rsidP="007E087D">
            <w:pPr>
              <w:pStyle w:val="ListParagraph"/>
              <w:spacing w:before="60" w:after="60"/>
              <w:ind w:left="360"/>
              <w:rPr>
                <w:rFonts w:cs="Arial"/>
                <w:bCs/>
                <w:color w:val="0000FF"/>
              </w:rPr>
            </w:pPr>
          </w:p>
          <w:p w14:paraId="4B92BA53" w14:textId="77777777" w:rsidR="007E087D" w:rsidRPr="007E087D" w:rsidRDefault="00FC421C" w:rsidP="005D041B">
            <w:pPr>
              <w:pStyle w:val="ListParagraph"/>
              <w:numPr>
                <w:ilvl w:val="0"/>
                <w:numId w:val="9"/>
              </w:numPr>
              <w:spacing w:before="60" w:after="60"/>
              <w:rPr>
                <w:rFonts w:ascii="MS Gothic" w:eastAsia="MS Gothic" w:hAnsi="MS Gothic"/>
              </w:rPr>
            </w:pPr>
            <w:r w:rsidRPr="007E087D">
              <w:rPr>
                <w:rFonts w:cs="Arial"/>
                <w:bCs/>
                <w:color w:val="0000FF"/>
              </w:rPr>
              <w:t xml:space="preserve">Provide confidence to </w:t>
            </w:r>
            <w:r w:rsidR="007E087D" w:rsidRPr="007E087D">
              <w:rPr>
                <w:rFonts w:cs="Arial"/>
                <w:bCs/>
                <w:color w:val="0000FF"/>
              </w:rPr>
              <w:t>National Grid and its customers about the hardware and software integrity of G</w:t>
            </w:r>
            <w:r w:rsidR="007E087D">
              <w:rPr>
                <w:rFonts w:cs="Arial"/>
                <w:bCs/>
                <w:color w:val="0000FF"/>
              </w:rPr>
              <w:t xml:space="preserve">emini </w:t>
            </w:r>
          </w:p>
          <w:p w14:paraId="427F55B2" w14:textId="5702EA00" w:rsidR="007E087D" w:rsidRPr="007E087D" w:rsidRDefault="007E087D" w:rsidP="007E087D">
            <w:pPr>
              <w:spacing w:before="60" w:after="60"/>
              <w:rPr>
                <w:rFonts w:ascii="MS Gothic" w:eastAsia="MS Gothic" w:hAnsi="MS Gothic"/>
              </w:rPr>
            </w:pPr>
            <w:r w:rsidRPr="007E087D">
              <w:rPr>
                <w:rFonts w:cs="Arial"/>
                <w:bCs/>
                <w:color w:val="0000FF"/>
              </w:rPr>
              <w:t xml:space="preserve"> </w:t>
            </w:r>
            <w:r w:rsidR="00FC421C" w:rsidRPr="007E087D">
              <w:rPr>
                <w:rFonts w:ascii="MS Gothic" w:eastAsia="MS Gothic" w:hAnsi="MS Gothic"/>
              </w:rPr>
              <w:t xml:space="preserve">   </w:t>
            </w:r>
          </w:p>
          <w:p w14:paraId="377699FB" w14:textId="77777777" w:rsidR="00FC421C" w:rsidRPr="00F85EA8" w:rsidRDefault="00FC421C" w:rsidP="005D041B">
            <w:pPr>
              <w:pStyle w:val="ListParagraph"/>
              <w:numPr>
                <w:ilvl w:val="0"/>
                <w:numId w:val="9"/>
              </w:numPr>
              <w:spacing w:before="60" w:after="60"/>
              <w:rPr>
                <w:rFonts w:ascii="MS Gothic" w:eastAsia="MS Gothic" w:hAnsi="MS Gothic"/>
              </w:rPr>
            </w:pPr>
            <w:r>
              <w:rPr>
                <w:rFonts w:cs="Arial"/>
                <w:bCs/>
                <w:color w:val="0000FF"/>
              </w:rPr>
              <w:t>Enable the optimum technical option for re-platforming to be</w:t>
            </w:r>
            <w:r w:rsidR="007E087D">
              <w:rPr>
                <w:rFonts w:cs="Arial"/>
                <w:bCs/>
                <w:color w:val="0000FF"/>
              </w:rPr>
              <w:t xml:space="preserve"> assessed and confirmed.</w:t>
            </w:r>
          </w:p>
          <w:p w14:paraId="5BFDFBB0" w14:textId="77777777" w:rsidR="006F043A" w:rsidRPr="00F85EA8" w:rsidRDefault="006F043A" w:rsidP="00F85EA8">
            <w:pPr>
              <w:pStyle w:val="ListParagraph"/>
              <w:rPr>
                <w:rFonts w:ascii="MS Gothic" w:eastAsia="MS Gothic" w:hAnsi="MS Gothic"/>
              </w:rPr>
            </w:pPr>
          </w:p>
          <w:p w14:paraId="0D5E9E5C" w14:textId="1F61E50F" w:rsidR="006F043A" w:rsidRPr="00FC421C" w:rsidRDefault="006F043A" w:rsidP="00124CB7">
            <w:pPr>
              <w:pStyle w:val="ListParagraph"/>
              <w:numPr>
                <w:ilvl w:val="0"/>
                <w:numId w:val="9"/>
              </w:numPr>
              <w:spacing w:before="60" w:after="60"/>
              <w:rPr>
                <w:rFonts w:ascii="MS Gothic" w:eastAsia="MS Gothic" w:hAnsi="MS Gothic"/>
              </w:rPr>
            </w:pPr>
            <w:r w:rsidRPr="00F85EA8">
              <w:rPr>
                <w:rFonts w:cs="Arial"/>
                <w:bCs/>
                <w:color w:val="0000FF"/>
              </w:rPr>
              <w:t xml:space="preserve">Extend </w:t>
            </w:r>
            <w:r w:rsidR="00124CB7">
              <w:rPr>
                <w:rFonts w:cs="Arial"/>
                <w:bCs/>
                <w:color w:val="0000FF"/>
              </w:rPr>
              <w:t>h</w:t>
            </w:r>
            <w:r w:rsidRPr="00F85EA8">
              <w:rPr>
                <w:rFonts w:cs="Arial"/>
                <w:bCs/>
                <w:color w:val="0000FF"/>
              </w:rPr>
              <w:t>ardware/software support</w:t>
            </w:r>
          </w:p>
        </w:tc>
      </w:tr>
      <w:tr w:rsidR="00B718F1" w14:paraId="33DC4C55" w14:textId="77777777" w:rsidTr="005864A3">
        <w:tc>
          <w:tcPr>
            <w:tcW w:w="3227" w:type="dxa"/>
            <w:gridSpan w:val="2"/>
            <w:shd w:val="clear" w:color="auto" w:fill="B8CCE4" w:themeFill="accent1" w:themeFillTint="66"/>
          </w:tcPr>
          <w:p w14:paraId="1EF850CB" w14:textId="4FCBF6AD" w:rsidR="00B718F1" w:rsidRDefault="00B718F1" w:rsidP="005864A3">
            <w:pPr>
              <w:rPr>
                <w:b/>
              </w:rPr>
            </w:pPr>
            <w:r>
              <w:rPr>
                <w:b/>
              </w:rPr>
              <w:t>Required Change Implementation Date</w:t>
            </w:r>
          </w:p>
        </w:tc>
        <w:tc>
          <w:tcPr>
            <w:tcW w:w="6520" w:type="dxa"/>
            <w:gridSpan w:val="3"/>
          </w:tcPr>
          <w:p w14:paraId="37402BC7" w14:textId="439B2AFA" w:rsidR="00B718F1" w:rsidRDefault="007E087D" w:rsidP="00BA3131">
            <w:pPr>
              <w:rPr>
                <w:rFonts w:ascii="MS Gothic" w:eastAsia="MS Gothic" w:hAnsi="MS Gothic"/>
              </w:rPr>
            </w:pPr>
            <w:r w:rsidRPr="007E087D">
              <w:rPr>
                <w:rFonts w:cs="Arial"/>
                <w:bCs/>
                <w:color w:val="0000FF"/>
              </w:rPr>
              <w:t xml:space="preserve">Timescales are provisional at this stage but it is currently expected that the re-platform will be completed </w:t>
            </w:r>
            <w:r w:rsidR="00BA3131">
              <w:rPr>
                <w:rFonts w:cs="Arial"/>
                <w:bCs/>
                <w:color w:val="0000FF"/>
              </w:rPr>
              <w:t>during</w:t>
            </w:r>
            <w:r w:rsidRPr="007E087D">
              <w:rPr>
                <w:rFonts w:cs="Arial"/>
                <w:bCs/>
                <w:color w:val="0000FF"/>
              </w:rPr>
              <w:t xml:space="preserve"> Q1 2020.</w:t>
            </w:r>
            <w:r>
              <w:rPr>
                <w:rFonts w:ascii="MS Gothic" w:eastAsia="MS Gothic" w:hAnsi="MS Gothic"/>
              </w:rPr>
              <w:t xml:space="preserve">     </w:t>
            </w:r>
          </w:p>
        </w:tc>
      </w:tr>
      <w:tr w:rsidR="00B718F1" w14:paraId="0B58010A" w14:textId="77777777" w:rsidTr="005864A3">
        <w:tc>
          <w:tcPr>
            <w:tcW w:w="3227" w:type="dxa"/>
            <w:gridSpan w:val="2"/>
            <w:shd w:val="clear" w:color="auto" w:fill="B8CCE4" w:themeFill="accent1" w:themeFillTint="66"/>
          </w:tcPr>
          <w:p w14:paraId="256926F5" w14:textId="77777777"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14:paraId="4E0842D2" w14:textId="77777777" w:rsidR="00B718F1" w:rsidRDefault="0087052B" w:rsidP="004363D0">
            <w:pPr>
              <w:rPr>
                <w:rFonts w:cs="Arial"/>
              </w:rPr>
            </w:pPr>
            <w:sdt>
              <w:sdtPr>
                <w:id w:val="-1452088850"/>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High</w:t>
            </w:r>
          </w:p>
          <w:p w14:paraId="2DF84683" w14:textId="681B11D6" w:rsidR="00B718F1" w:rsidRDefault="0087052B" w:rsidP="004363D0">
            <w:sdt>
              <w:sdtPr>
                <w:id w:val="-918560144"/>
                <w14:checkbox>
                  <w14:checked w14:val="1"/>
                  <w14:checkedState w14:val="2612" w14:font="MS Gothic"/>
                  <w14:uncheckedState w14:val="2610" w14:font="MS Gothic"/>
                </w14:checkbox>
              </w:sdtPr>
              <w:sdtEndPr/>
              <w:sdtContent>
                <w:r w:rsidR="005D041B">
                  <w:rPr>
                    <w:rFonts w:ascii="MS Gothic" w:eastAsia="MS Gothic" w:hAnsi="MS Gothic" w:hint="eastAsia"/>
                  </w:rPr>
                  <w:t>☒</w:t>
                </w:r>
              </w:sdtContent>
            </w:sdt>
            <w:r w:rsidR="00B718F1">
              <w:t>Medium</w:t>
            </w:r>
          </w:p>
          <w:p w14:paraId="28B5C95C" w14:textId="77777777" w:rsidR="00B718F1" w:rsidRDefault="0087052B"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14:paraId="281C3DCC" w14:textId="77777777" w:rsidR="006600DA" w:rsidRDefault="00B718F1" w:rsidP="00734B22">
            <w:pPr>
              <w:rPr>
                <w:rFonts w:cs="Arial"/>
                <w:bCs/>
                <w:color w:val="0000FF"/>
              </w:rPr>
            </w:pPr>
            <w:r w:rsidRPr="005D041B">
              <w:rPr>
                <w:rFonts w:cs="Arial"/>
                <w:bCs/>
                <w:color w:val="0000FF"/>
              </w:rPr>
              <w:t>Rationale for assessment:</w:t>
            </w:r>
            <w:r w:rsidR="005D041B" w:rsidRPr="005D041B">
              <w:rPr>
                <w:rFonts w:cs="Arial"/>
                <w:bCs/>
                <w:color w:val="0000FF"/>
              </w:rPr>
              <w:t xml:space="preserve">  </w:t>
            </w:r>
          </w:p>
          <w:p w14:paraId="649E3713" w14:textId="5EE932DC" w:rsidR="00734B22" w:rsidRDefault="005D041B" w:rsidP="00734B22">
            <w:r w:rsidRPr="005D041B">
              <w:rPr>
                <w:rFonts w:cs="Arial"/>
                <w:bCs/>
                <w:color w:val="0000FF"/>
              </w:rPr>
              <w:t xml:space="preserve">Customers will not see any functional change to Gemini as a result of this </w:t>
            </w:r>
            <w:r w:rsidR="00124CB7">
              <w:rPr>
                <w:rFonts w:cs="Arial"/>
                <w:bCs/>
                <w:color w:val="0000FF"/>
              </w:rPr>
              <w:t>c</w:t>
            </w:r>
            <w:r w:rsidRPr="005D041B">
              <w:rPr>
                <w:rFonts w:cs="Arial"/>
                <w:bCs/>
                <w:color w:val="0000FF"/>
              </w:rPr>
              <w:t xml:space="preserve">hange </w:t>
            </w:r>
            <w:r w:rsidR="00124CB7">
              <w:rPr>
                <w:rFonts w:cs="Arial"/>
                <w:bCs/>
                <w:color w:val="0000FF"/>
              </w:rPr>
              <w:t>p</w:t>
            </w:r>
            <w:r w:rsidRPr="005D041B">
              <w:rPr>
                <w:rFonts w:cs="Arial"/>
                <w:bCs/>
                <w:color w:val="0000FF"/>
              </w:rPr>
              <w:t xml:space="preserve">roposal, but </w:t>
            </w:r>
            <w:r w:rsidR="006600DA">
              <w:rPr>
                <w:rFonts w:cs="Arial"/>
                <w:bCs/>
                <w:color w:val="0000FF"/>
              </w:rPr>
              <w:t xml:space="preserve">it </w:t>
            </w:r>
            <w:r w:rsidRPr="005D041B">
              <w:rPr>
                <w:rFonts w:cs="Arial"/>
                <w:bCs/>
                <w:color w:val="0000FF"/>
              </w:rPr>
              <w:t xml:space="preserve">would benefit </w:t>
            </w:r>
            <w:r w:rsidR="00076CEB">
              <w:rPr>
                <w:rFonts w:cs="Arial"/>
                <w:bCs/>
                <w:color w:val="0000FF"/>
              </w:rPr>
              <w:t xml:space="preserve">the industry </w:t>
            </w:r>
            <w:r w:rsidRPr="005D041B">
              <w:rPr>
                <w:rFonts w:cs="Arial"/>
                <w:bCs/>
                <w:color w:val="0000FF"/>
              </w:rPr>
              <w:t>by reducing the risk to their commercial operations that would accompany a Gemini failure.</w:t>
            </w:r>
            <w:r>
              <w:t xml:space="preserve">  </w:t>
            </w:r>
            <w:r w:rsidR="00734B22" w:rsidRPr="00124CB7">
              <w:rPr>
                <w:rFonts w:cs="Arial"/>
                <w:bCs/>
                <w:color w:val="0000FF"/>
              </w:rPr>
              <w:t xml:space="preserve">Any requirements for changes to </w:t>
            </w:r>
            <w:r w:rsidR="00BA3131">
              <w:rPr>
                <w:rFonts w:cs="Arial"/>
                <w:bCs/>
                <w:color w:val="0000FF"/>
              </w:rPr>
              <w:t>customers’</w:t>
            </w:r>
            <w:r w:rsidR="00734B22" w:rsidRPr="00124CB7">
              <w:rPr>
                <w:rFonts w:cs="Arial"/>
                <w:bCs/>
                <w:color w:val="0000FF"/>
              </w:rPr>
              <w:t xml:space="preserve"> systems and testing will be known once the design phase has been completed and </w:t>
            </w:r>
            <w:r w:rsidR="00734B22" w:rsidRPr="00124CB7">
              <w:rPr>
                <w:rFonts w:cs="Arial"/>
                <w:bCs/>
                <w:color w:val="0000FF"/>
              </w:rPr>
              <w:lastRenderedPageBreak/>
              <w:t>will be communicated to the industry at the appropriate time.</w:t>
            </w:r>
            <w:r w:rsidR="00734B22">
              <w:t xml:space="preserve"> </w:t>
            </w:r>
          </w:p>
          <w:p w14:paraId="60FAA9FC" w14:textId="66631345" w:rsidR="00B718F1" w:rsidRDefault="005D041B" w:rsidP="00124CB7">
            <w:pPr>
              <w:rPr>
                <w:rFonts w:ascii="MS Gothic" w:eastAsia="MS Gothic" w:hAnsi="MS Gothic"/>
              </w:rPr>
            </w:pPr>
            <w:r w:rsidRPr="005D041B">
              <w:rPr>
                <w:rFonts w:cs="Arial"/>
                <w:bCs/>
                <w:color w:val="0000FF"/>
              </w:rPr>
              <w:t xml:space="preserve">National Grid has sought feedback from customers on difficulties that they currently experience with Gemini and will be engaging with </w:t>
            </w:r>
            <w:proofErr w:type="spellStart"/>
            <w:r w:rsidRPr="005D041B">
              <w:rPr>
                <w:rFonts w:cs="Arial"/>
                <w:bCs/>
                <w:color w:val="0000FF"/>
              </w:rPr>
              <w:t>Xoserve</w:t>
            </w:r>
            <w:proofErr w:type="spellEnd"/>
            <w:r w:rsidRPr="005D041B">
              <w:rPr>
                <w:rFonts w:cs="Arial"/>
                <w:bCs/>
                <w:color w:val="0000FF"/>
              </w:rPr>
              <w:t xml:space="preserve"> to explore how these can be resolved; whether by this proposed project or in parallel.</w:t>
            </w:r>
            <w:r>
              <w:t xml:space="preserve">     </w:t>
            </w:r>
          </w:p>
        </w:tc>
      </w:tr>
    </w:tbl>
    <w:p w14:paraId="290F2E7D" w14:textId="77777777" w:rsidR="00124CB7" w:rsidRDefault="00124CB7" w:rsidP="00F85EA8">
      <w:pPr>
        <w:spacing w:before="0" w:after="0"/>
        <w:rPr>
          <w:i/>
          <w:sz w:val="40"/>
          <w:szCs w:val="40"/>
        </w:rPr>
      </w:pPr>
    </w:p>
    <w:p w14:paraId="669D89CE" w14:textId="77777777" w:rsidR="00124CB7" w:rsidRDefault="00124CB7">
      <w:pPr>
        <w:spacing w:before="0" w:after="0"/>
        <w:rPr>
          <w:i/>
          <w:sz w:val="40"/>
          <w:szCs w:val="40"/>
        </w:rPr>
      </w:pPr>
      <w:r>
        <w:rPr>
          <w:i/>
          <w:sz w:val="40"/>
          <w:szCs w:val="40"/>
        </w:rPr>
        <w:br w:type="page"/>
      </w:r>
    </w:p>
    <w:p w14:paraId="2D9B1193" w14:textId="4677379E" w:rsidR="009E710C" w:rsidRPr="009A2985" w:rsidRDefault="009E710C" w:rsidP="00F85EA8">
      <w:pPr>
        <w:spacing w:before="0" w:after="0"/>
        <w:rPr>
          <w:b/>
          <w:bCs/>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14:paraId="30FDFBE3" w14:textId="77777777" w:rsidR="009E710C" w:rsidRDefault="009E710C"/>
    <w:tbl>
      <w:tblPr>
        <w:tblStyle w:val="TableGrid"/>
        <w:tblW w:w="9747" w:type="dxa"/>
        <w:tblLook w:val="04A0" w:firstRow="1" w:lastRow="0" w:firstColumn="1" w:lastColumn="0" w:noHBand="0" w:noVBand="1"/>
      </w:tblPr>
      <w:tblGrid>
        <w:gridCol w:w="3227"/>
        <w:gridCol w:w="6520"/>
      </w:tblGrid>
      <w:tr w:rsidR="00C22C88" w:rsidRPr="005633E5" w14:paraId="5F0D8D80" w14:textId="77777777" w:rsidTr="00C2627B">
        <w:tc>
          <w:tcPr>
            <w:tcW w:w="3227" w:type="dxa"/>
            <w:shd w:val="clear" w:color="auto" w:fill="B8CCE4" w:themeFill="accent1" w:themeFillTint="66"/>
          </w:tcPr>
          <w:p w14:paraId="1AB4F1E2" w14:textId="77777777" w:rsidR="00C22C88" w:rsidRPr="00B008C3" w:rsidRDefault="00C22C88" w:rsidP="004363D0">
            <w:pPr>
              <w:rPr>
                <w:b/>
              </w:rPr>
            </w:pPr>
            <w:r>
              <w:rPr>
                <w:b/>
              </w:rPr>
              <w:t xml:space="preserve">Service Level of Quote/Estimate </w:t>
            </w:r>
            <w:r w:rsidRPr="00B008C3">
              <w:rPr>
                <w:b/>
              </w:rPr>
              <w:t>Robustness Requested</w:t>
            </w:r>
          </w:p>
          <w:p w14:paraId="2AB02A58" w14:textId="77777777" w:rsidR="00C22C88" w:rsidRPr="00B008C3" w:rsidRDefault="00C22C88" w:rsidP="004363D0">
            <w:pPr>
              <w:rPr>
                <w:b/>
              </w:rPr>
            </w:pPr>
          </w:p>
          <w:p w14:paraId="43553122" w14:textId="77777777" w:rsidR="00C22C88" w:rsidRPr="00B008C3" w:rsidRDefault="00C22C88" w:rsidP="004363D0">
            <w:pPr>
              <w:rPr>
                <w:b/>
              </w:rPr>
            </w:pPr>
          </w:p>
        </w:tc>
        <w:tc>
          <w:tcPr>
            <w:tcW w:w="6520" w:type="dxa"/>
          </w:tcPr>
          <w:p w14:paraId="364AC3E9" w14:textId="77777777" w:rsidR="00C22C88" w:rsidRPr="00B83A14" w:rsidRDefault="00C22C88" w:rsidP="004363D0">
            <w:pPr>
              <w:rPr>
                <w:b/>
              </w:rPr>
            </w:pPr>
            <w:r w:rsidRPr="00B83A14">
              <w:rPr>
                <w:b/>
              </w:rPr>
              <w:t>Evaluation Services</w:t>
            </w:r>
          </w:p>
          <w:p w14:paraId="6D4AA453" w14:textId="77777777" w:rsidR="00E6438A" w:rsidRDefault="0087052B"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14:paraId="638EE675" w14:textId="77777777" w:rsidR="00C22C88" w:rsidRDefault="0087052B"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14:paraId="7C2BFC54" w14:textId="77777777" w:rsidR="00C22C88" w:rsidRPr="00B83A14" w:rsidRDefault="00C22C88" w:rsidP="004363D0">
            <w:pPr>
              <w:rPr>
                <w:b/>
              </w:rPr>
            </w:pPr>
            <w:r w:rsidRPr="00B83A14">
              <w:rPr>
                <w:b/>
              </w:rPr>
              <w:t>CDSP Change Services</w:t>
            </w:r>
          </w:p>
          <w:p w14:paraId="3E7C1CF3" w14:textId="77777777" w:rsidR="00C22C88" w:rsidRDefault="0087052B" w:rsidP="004363D0">
            <w:sdt>
              <w:sdtPr>
                <w:id w:val="85137689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Firm Quote for Analysis</w:t>
            </w:r>
          </w:p>
          <w:p w14:paraId="3A6F68A0" w14:textId="422DF4C0" w:rsidR="00C22C88" w:rsidRPr="005633E5" w:rsidRDefault="0087052B" w:rsidP="004363D0">
            <w:pPr>
              <w:rPr>
                <w:color w:val="0070C0"/>
              </w:rPr>
            </w:pPr>
            <w:sdt>
              <w:sdtPr>
                <w:id w:val="-58095995"/>
                <w14:checkbox>
                  <w14:checked w14:val="1"/>
                  <w14:checkedState w14:val="2612" w14:font="MS Gothic"/>
                  <w14:uncheckedState w14:val="2610" w14:font="MS Gothic"/>
                </w14:checkbox>
              </w:sdtPr>
              <w:sdtEndPr/>
              <w:sdtContent>
                <w:r w:rsidR="00293CC4">
                  <w:rPr>
                    <w:rFonts w:ascii="MS Gothic" w:eastAsia="MS Gothic" w:hAnsi="MS Gothic" w:hint="eastAsia"/>
                  </w:rPr>
                  <w:t>☒</w:t>
                </w:r>
              </w:sdtContent>
            </w:sdt>
            <w:r w:rsidR="00C22C88">
              <w:t xml:space="preserve">Firm Quote for both Analysis and Delivery </w:t>
            </w:r>
          </w:p>
        </w:tc>
      </w:tr>
      <w:tr w:rsidR="00B718F1" w:rsidRPr="005633E5" w14:paraId="574EA622" w14:textId="77777777" w:rsidTr="00C22C88">
        <w:tc>
          <w:tcPr>
            <w:tcW w:w="3227" w:type="dxa"/>
            <w:shd w:val="clear" w:color="auto" w:fill="B8CCE4" w:themeFill="accent1" w:themeFillTint="66"/>
          </w:tcPr>
          <w:p w14:paraId="25FA5D5D" w14:textId="77777777"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14:paraId="10DC87EA" w14:textId="59FE57CA" w:rsidR="00B718F1" w:rsidRDefault="0087052B" w:rsidP="004363D0">
            <w:sdt>
              <w:sdtPr>
                <w:id w:val="1696040279"/>
                <w14:checkbox>
                  <w14:checked w14:val="1"/>
                  <w14:checkedState w14:val="2612" w14:font="MS Gothic"/>
                  <w14:uncheckedState w14:val="2610" w14:font="MS Gothic"/>
                </w14:checkbox>
              </w:sdtPr>
              <w:sdtEndPr/>
              <w:sdtContent>
                <w:r w:rsidR="001214BE">
                  <w:rPr>
                    <w:rFonts w:ascii="MS Gothic" w:eastAsia="MS Gothic" w:hAnsi="MS Gothic" w:hint="eastAsia"/>
                  </w:rPr>
                  <w:t>☒</w:t>
                </w:r>
              </w:sdtContent>
            </w:sdt>
            <w:r w:rsidR="00B718F1">
              <w:t>Yes</w:t>
            </w:r>
            <w:r w:rsidR="001214BE">
              <w:t xml:space="preserve">  </w:t>
            </w:r>
          </w:p>
          <w:p w14:paraId="7756C84A" w14:textId="77777777" w:rsidR="00B718F1" w:rsidRPr="00B83A14" w:rsidRDefault="0087052B" w:rsidP="004363D0">
            <w:pPr>
              <w:rPr>
                <w:b/>
              </w:rPr>
            </w:pPr>
            <w:sdt>
              <w:sdtPr>
                <w:id w:val="-139086740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No</w:t>
            </w:r>
          </w:p>
        </w:tc>
      </w:tr>
    </w:tbl>
    <w:p w14:paraId="7F484BE0" w14:textId="77777777"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14:paraId="799AC440" w14:textId="77777777" w:rsidTr="00C2627B">
        <w:tc>
          <w:tcPr>
            <w:tcW w:w="4361" w:type="dxa"/>
            <w:shd w:val="clear" w:color="auto" w:fill="B8CCE4" w:themeFill="accent1" w:themeFillTint="66"/>
          </w:tcPr>
          <w:p w14:paraId="1393D54D" w14:textId="77777777" w:rsidR="000B0E56" w:rsidRPr="00D01653" w:rsidRDefault="000B0E56" w:rsidP="005864A3">
            <w:pPr>
              <w:rPr>
                <w:b/>
              </w:rPr>
            </w:pPr>
            <w:r w:rsidRPr="00D01653">
              <w:rPr>
                <w:b/>
              </w:rPr>
              <w:t>Is this considered to be a Priority Service Change?</w:t>
            </w:r>
          </w:p>
        </w:tc>
        <w:tc>
          <w:tcPr>
            <w:tcW w:w="5386" w:type="dxa"/>
          </w:tcPr>
          <w:p w14:paraId="296AA771" w14:textId="77777777" w:rsidR="000B0E56" w:rsidRDefault="0087052B" w:rsidP="000B0E56">
            <w:sdt>
              <w:sdtPr>
                <w:id w:val="1160112140"/>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 xml:space="preserve">Yes </w:t>
            </w:r>
            <w:r w:rsidR="00B718F1">
              <w:t>(Mod Related)</w:t>
            </w:r>
          </w:p>
          <w:p w14:paraId="7BA663ED" w14:textId="77777777" w:rsidR="00B718F1" w:rsidRDefault="0087052B" w:rsidP="00B718F1">
            <w:sdt>
              <w:sdtPr>
                <w:id w:val="-40365571"/>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t>Yes (Legislati</w:t>
            </w:r>
            <w:r w:rsidR="009E710C">
              <w:t>on</w:t>
            </w:r>
            <w:r w:rsidR="00B718F1">
              <w:t xml:space="preserve"> Change Related)</w:t>
            </w:r>
          </w:p>
          <w:p w14:paraId="39547F0C" w14:textId="3B8E489E" w:rsidR="000B0E56" w:rsidRDefault="0087052B" w:rsidP="000B0E56">
            <w:pPr>
              <w:rPr>
                <w:rFonts w:ascii="MS Gothic" w:eastAsia="MS Gothic" w:hAnsi="MS Gothic"/>
              </w:rPr>
            </w:pPr>
            <w:sdt>
              <w:sdtPr>
                <w:id w:val="1935010605"/>
                <w14:checkbox>
                  <w14:checked w14:val="1"/>
                  <w14:checkedState w14:val="2612" w14:font="MS Gothic"/>
                  <w14:uncheckedState w14:val="2610" w14:font="MS Gothic"/>
                </w14:checkbox>
              </w:sdtPr>
              <w:sdtEndPr/>
              <w:sdtContent>
                <w:r w:rsidR="001214BE">
                  <w:rPr>
                    <w:rFonts w:ascii="MS Gothic" w:eastAsia="MS Gothic" w:hAnsi="MS Gothic" w:hint="eastAsia"/>
                  </w:rPr>
                  <w:t>☒</w:t>
                </w:r>
              </w:sdtContent>
            </w:sdt>
            <w:r w:rsidR="000B0E56">
              <w:t>No</w:t>
            </w:r>
          </w:p>
        </w:tc>
      </w:tr>
      <w:tr w:rsidR="000B0E56" w14:paraId="6D860E7E" w14:textId="77777777" w:rsidTr="00C2627B">
        <w:tc>
          <w:tcPr>
            <w:tcW w:w="4361" w:type="dxa"/>
            <w:shd w:val="clear" w:color="auto" w:fill="B8CCE4" w:themeFill="accent1" w:themeFillTint="66"/>
          </w:tcPr>
          <w:p w14:paraId="4167C3BC" w14:textId="77777777"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14:paraId="44CCE022" w14:textId="77777777" w:rsidR="000B0E56" w:rsidRDefault="000B0E56" w:rsidP="00B174A5">
            <w:pPr>
              <w:pStyle w:val="Header"/>
              <w:tabs>
                <w:tab w:val="clear" w:pos="4153"/>
                <w:tab w:val="clear" w:pos="8306"/>
              </w:tabs>
              <w:spacing w:before="0" w:after="0"/>
              <w:rPr>
                <w:rFonts w:cs="Arial"/>
              </w:rPr>
            </w:pPr>
          </w:p>
          <w:p w14:paraId="02BF5438" w14:textId="77777777" w:rsidR="000B0E56" w:rsidRPr="00F44A1E" w:rsidRDefault="000B0E56" w:rsidP="00B174A5">
            <w:pPr>
              <w:pStyle w:val="Header"/>
              <w:tabs>
                <w:tab w:val="clear" w:pos="4153"/>
                <w:tab w:val="clear" w:pos="8306"/>
              </w:tabs>
              <w:spacing w:before="0" w:after="0"/>
              <w:rPr>
                <w:rFonts w:cs="Arial"/>
                <w:color w:val="7030A0"/>
              </w:rPr>
            </w:pPr>
            <w:r w:rsidRPr="00F44A1E">
              <w:rPr>
                <w:rFonts w:cs="Arial"/>
                <w:color w:val="7030A0"/>
              </w:rPr>
              <w:t xml:space="preserve">Consider if the particular </w:t>
            </w:r>
            <w:r>
              <w:rPr>
                <w:rFonts w:cs="Arial"/>
                <w:color w:val="7030A0"/>
              </w:rPr>
              <w:t xml:space="preserve">change is only likely to impact those who fall under a particular </w:t>
            </w:r>
            <w:r w:rsidRPr="00F44A1E">
              <w:rPr>
                <w:rFonts w:cs="Arial"/>
                <w:color w:val="7030A0"/>
              </w:rPr>
              <w:t>customer class</w:t>
            </w:r>
          </w:p>
          <w:p w14:paraId="010E8FFC" w14:textId="77777777" w:rsidR="000B0E56" w:rsidRDefault="000B0E56" w:rsidP="00B174A5">
            <w:pPr>
              <w:pStyle w:val="Header"/>
              <w:tabs>
                <w:tab w:val="clear" w:pos="4153"/>
                <w:tab w:val="clear" w:pos="8306"/>
              </w:tabs>
              <w:spacing w:before="0" w:after="0"/>
              <w:rPr>
                <w:rFonts w:cs="Arial"/>
              </w:rPr>
            </w:pPr>
          </w:p>
          <w:p w14:paraId="26B66D66" w14:textId="77777777" w:rsidR="000B0E56" w:rsidRPr="009A2985" w:rsidRDefault="000B0E56" w:rsidP="00C2627B">
            <w:pPr>
              <w:pStyle w:val="Header"/>
              <w:tabs>
                <w:tab w:val="clear" w:pos="4153"/>
                <w:tab w:val="clear" w:pos="8306"/>
              </w:tabs>
              <w:spacing w:before="0" w:after="0"/>
              <w:rPr>
                <w:b/>
              </w:rPr>
            </w:pPr>
            <w:r w:rsidRPr="00C2627B">
              <w:rPr>
                <w:rFonts w:cs="Arial"/>
                <w:color w:val="7030A0"/>
              </w:rPr>
              <w:t>If it impacts all customer classes (i.e. Transmission, Distribution &amp; Shippers) then choose ‘No’.</w:t>
            </w:r>
          </w:p>
        </w:tc>
        <w:tc>
          <w:tcPr>
            <w:tcW w:w="5386" w:type="dxa"/>
          </w:tcPr>
          <w:p w14:paraId="3F8FAB08" w14:textId="77777777" w:rsidR="000B0E56" w:rsidRDefault="0087052B" w:rsidP="00B174A5">
            <w:pPr>
              <w:rPr>
                <w:rFonts w:cs="Arial"/>
              </w:rPr>
            </w:pPr>
            <w:sdt>
              <w:sdtPr>
                <w:id w:val="-1112436449"/>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w:t>
            </w:r>
            <w:r w:rsidR="000B0E56" w:rsidRPr="006E323D">
              <w:t>please mark the customer class(</w:t>
            </w:r>
            <w:proofErr w:type="spellStart"/>
            <w:r w:rsidR="000B0E56" w:rsidRPr="006E323D">
              <w:t>es</w:t>
            </w:r>
            <w:proofErr w:type="spellEnd"/>
            <w:r w:rsidR="000B0E56" w:rsidRPr="006E323D">
              <w:t>) to whom this is restricted</w:t>
            </w:r>
            <w:r w:rsidR="000B0E56">
              <w:t>)</w:t>
            </w:r>
          </w:p>
          <w:p w14:paraId="05A11575" w14:textId="6715E1EB" w:rsidR="000B0E56" w:rsidRDefault="0087052B" w:rsidP="00B174A5">
            <w:sdt>
              <w:sdtPr>
                <w:id w:val="-1422410739"/>
                <w14:checkbox>
                  <w14:checked w14:val="1"/>
                  <w14:checkedState w14:val="2612" w14:font="MS Gothic"/>
                  <w14:uncheckedState w14:val="2610" w14:font="MS Gothic"/>
                </w14:checkbox>
              </w:sdtPr>
              <w:sdtEndPr/>
              <w:sdtContent>
                <w:r w:rsidR="001214BE">
                  <w:rPr>
                    <w:rFonts w:ascii="MS Gothic" w:eastAsia="MS Gothic" w:hAnsi="MS Gothic" w:hint="eastAsia"/>
                  </w:rPr>
                  <w:t>☒</w:t>
                </w:r>
              </w:sdtContent>
            </w:sdt>
            <w:r w:rsidR="000B0E56">
              <w:t>No</w:t>
            </w:r>
          </w:p>
          <w:p w14:paraId="0FC0E680" w14:textId="77777777" w:rsidR="000B0E56" w:rsidRDefault="000B0E56" w:rsidP="00B174A5">
            <w:r>
              <w:t>--------------------------------------------------------</w:t>
            </w:r>
            <w:r w:rsidR="009E710C">
              <w:t>---------------------</w:t>
            </w:r>
          </w:p>
          <w:p w14:paraId="76576A6E" w14:textId="77777777" w:rsidR="000B0E56" w:rsidRPr="0086357D" w:rsidRDefault="0087052B" w:rsidP="00B174A5">
            <w:pPr>
              <w:rPr>
                <w:rFonts w:cs="Arial"/>
              </w:rPr>
            </w:pPr>
            <w:sdt>
              <w:sdtPr>
                <w:id w:val="-1657831250"/>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rPr>
                <w:rFonts w:cs="Arial"/>
              </w:rPr>
              <w:t>Shippers</w:t>
            </w:r>
          </w:p>
          <w:p w14:paraId="129AE511" w14:textId="77777777" w:rsidR="000B0E56" w:rsidRPr="0086357D" w:rsidRDefault="0087052B" w:rsidP="00B174A5">
            <w:pPr>
              <w:rPr>
                <w:rFonts w:cs="Arial"/>
              </w:rPr>
            </w:pPr>
            <w:sdt>
              <w:sdtPr>
                <w:id w:val="-87461523"/>
                <w14:checkbox>
                  <w14:checked w14:val="0"/>
                  <w14:checkedState w14:val="2612" w14:font="MS Gothic"/>
                  <w14:uncheckedState w14:val="2610" w14:font="MS Gothic"/>
                </w14:checkbox>
              </w:sdtPr>
              <w:sdtEndPr/>
              <w:sdtContent>
                <w:r w:rsidR="000B0E56" w:rsidRPr="0086357D">
                  <w:rPr>
                    <w:rFonts w:ascii="MS Gothic" w:eastAsia="MS Gothic" w:hAnsi="MS Gothic"/>
                  </w:rPr>
                  <w:t>☐</w:t>
                </w:r>
              </w:sdtContent>
            </w:sdt>
            <w:r w:rsidR="000B0E56" w:rsidRPr="0086357D">
              <w:t>National Grid Transmission</w:t>
            </w:r>
          </w:p>
          <w:p w14:paraId="5B526E41" w14:textId="77777777" w:rsidR="000B0E56" w:rsidRDefault="0087052B" w:rsidP="000B0E56">
            <w:pPr>
              <w:rPr>
                <w:rFonts w:cs="Arial"/>
                <w:bCs/>
                <w:szCs w:val="20"/>
              </w:rPr>
            </w:pPr>
            <w:sdt>
              <w:sdtPr>
                <w:id w:val="-1477137009"/>
                <w14:checkbox>
                  <w14:checked w14:val="0"/>
                  <w14:checkedState w14:val="2612" w14:font="MS Gothic"/>
                  <w14:uncheckedState w14:val="2610" w14:font="MS Gothic"/>
                </w14:checkbox>
              </w:sdtPr>
              <w:sdtEndPr/>
              <w:sdtContent>
                <w:r w:rsidR="000B0E56" w:rsidRPr="00496D5F">
                  <w:rPr>
                    <w:rFonts w:ascii="MS Gothic" w:eastAsia="MS Gothic" w:hAnsi="MS Gothic"/>
                  </w:rPr>
                  <w:t>☐</w:t>
                </w:r>
              </w:sdtContent>
            </w:sdt>
            <w:r w:rsidR="00D01653">
              <w:rPr>
                <w:rFonts w:cs="Arial"/>
                <w:bCs/>
                <w:szCs w:val="20"/>
              </w:rPr>
              <w:t>Distribution Network Operators</w:t>
            </w:r>
          </w:p>
          <w:p w14:paraId="045C8C7B" w14:textId="77777777" w:rsidR="00D01653" w:rsidRDefault="0087052B" w:rsidP="000B0E56">
            <w:sdt>
              <w:sdtPr>
                <w:id w:val="719947979"/>
                <w14:checkbox>
                  <w14:checked w14:val="0"/>
                  <w14:checkedState w14:val="2612" w14:font="MS Gothic"/>
                  <w14:uncheckedState w14:val="2610" w14:font="MS Gothic"/>
                </w14:checkbox>
              </w:sdtPr>
              <w:sdtEndPr/>
              <w:sdtContent>
                <w:r w:rsidR="00D01653" w:rsidRPr="00496D5F">
                  <w:rPr>
                    <w:rFonts w:ascii="MS Gothic" w:eastAsia="MS Gothic" w:hAnsi="MS Gothic"/>
                  </w:rPr>
                  <w:t>☐</w:t>
                </w:r>
              </w:sdtContent>
            </w:sdt>
            <w:proofErr w:type="spellStart"/>
            <w:r w:rsidR="00D01653">
              <w:rPr>
                <w:rFonts w:cs="Arial"/>
                <w:bCs/>
                <w:szCs w:val="20"/>
              </w:rPr>
              <w:t>iGT’s</w:t>
            </w:r>
            <w:proofErr w:type="spellEnd"/>
          </w:p>
        </w:tc>
      </w:tr>
      <w:tr w:rsidR="000B0E56" w14:paraId="4035EF15" w14:textId="77777777" w:rsidTr="00C2627B">
        <w:tc>
          <w:tcPr>
            <w:tcW w:w="4361" w:type="dxa"/>
            <w:shd w:val="clear" w:color="auto" w:fill="B8CCE4" w:themeFill="accent1" w:themeFillTint="66"/>
          </w:tcPr>
          <w:p w14:paraId="4AE6E05F" w14:textId="77777777" w:rsidR="000B0E56" w:rsidRPr="00C2627B" w:rsidRDefault="000B0E56" w:rsidP="00B174A5">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p w14:paraId="163A8C3C" w14:textId="77777777" w:rsidR="000B0E56" w:rsidRDefault="000B0E56" w:rsidP="00B174A5">
            <w:pPr>
              <w:pStyle w:val="Header"/>
              <w:tabs>
                <w:tab w:val="clear" w:pos="4153"/>
                <w:tab w:val="clear" w:pos="8306"/>
              </w:tabs>
              <w:spacing w:before="0" w:after="0"/>
              <w:rPr>
                <w:rFonts w:cs="Arial"/>
              </w:rPr>
            </w:pPr>
          </w:p>
          <w:p w14:paraId="5F22869A" w14:textId="77777777" w:rsidR="000B0E56" w:rsidRPr="009A2985" w:rsidRDefault="000B0E56" w:rsidP="005864A3">
            <w:pPr>
              <w:rPr>
                <w:b/>
              </w:rPr>
            </w:pPr>
            <w:r w:rsidRPr="005A1C1B">
              <w:rPr>
                <w:rFonts w:cs="Arial"/>
                <w:color w:val="7030A0"/>
              </w:rPr>
              <w:t>Please refer to appendix one for the definition of a</w:t>
            </w:r>
            <w:r>
              <w:rPr>
                <w:rFonts w:cs="Arial"/>
                <w:color w:val="7030A0"/>
              </w:rPr>
              <w:t>n</w:t>
            </w:r>
            <w:r w:rsidRPr="005A1C1B">
              <w:rPr>
                <w:rFonts w:cs="Arial"/>
                <w:color w:val="7030A0"/>
              </w:rPr>
              <w:t xml:space="preserve"> ‘</w:t>
            </w:r>
            <w:r>
              <w:rPr>
                <w:rFonts w:cs="Arial"/>
                <w:color w:val="7030A0"/>
              </w:rPr>
              <w:t>adverse impact</w:t>
            </w:r>
            <w:r w:rsidRPr="005A1C1B">
              <w:rPr>
                <w:rFonts w:cs="Arial"/>
                <w:color w:val="7030A0"/>
              </w:rPr>
              <w:t>’</w:t>
            </w:r>
          </w:p>
        </w:tc>
        <w:tc>
          <w:tcPr>
            <w:tcW w:w="5386" w:type="dxa"/>
          </w:tcPr>
          <w:p w14:paraId="4A92B39C" w14:textId="77777777" w:rsidR="000B0E56" w:rsidRDefault="0087052B" w:rsidP="00B174A5">
            <w:pPr>
              <w:rPr>
                <w:rFonts w:cs="Arial"/>
              </w:rPr>
            </w:pPr>
            <w:sdt>
              <w:sdtPr>
                <w:id w:val="1809434693"/>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rPr>
                <w:rFonts w:cs="Arial"/>
              </w:rPr>
              <w:t>Yes (please give details)</w:t>
            </w:r>
          </w:p>
          <w:p w14:paraId="79015690" w14:textId="191E8875" w:rsidR="000B0E56" w:rsidRDefault="0087052B" w:rsidP="00B174A5">
            <w:pPr>
              <w:rPr>
                <w:rFonts w:cs="Arial"/>
              </w:rPr>
            </w:pPr>
            <w:sdt>
              <w:sdtPr>
                <w:id w:val="1923596732"/>
                <w14:checkbox>
                  <w14:checked w14:val="1"/>
                  <w14:checkedState w14:val="2612" w14:font="MS Gothic"/>
                  <w14:uncheckedState w14:val="2610" w14:font="MS Gothic"/>
                </w14:checkbox>
              </w:sdtPr>
              <w:sdtEndPr/>
              <w:sdtContent>
                <w:r w:rsidR="001214BE">
                  <w:rPr>
                    <w:rFonts w:ascii="MS Gothic" w:eastAsia="MS Gothic" w:hAnsi="MS Gothic" w:hint="eastAsia"/>
                  </w:rPr>
                  <w:t>☒</w:t>
                </w:r>
              </w:sdtContent>
            </w:sdt>
            <w:r w:rsidR="000B0E56">
              <w:t>No</w:t>
            </w:r>
          </w:p>
          <w:p w14:paraId="4362CBEC" w14:textId="77777777" w:rsidR="000B0E56" w:rsidRPr="00D7170C" w:rsidRDefault="000B0E56" w:rsidP="000B0E56"/>
        </w:tc>
      </w:tr>
      <w:tr w:rsidR="008E51D1" w14:paraId="5A695039" w14:textId="77777777" w:rsidTr="00C2627B">
        <w:trPr>
          <w:trHeight w:val="459"/>
        </w:trPr>
        <w:tc>
          <w:tcPr>
            <w:tcW w:w="9747" w:type="dxa"/>
            <w:gridSpan w:val="2"/>
            <w:shd w:val="clear" w:color="auto" w:fill="B8CCE4" w:themeFill="accent1" w:themeFillTint="66"/>
            <w:vAlign w:val="center"/>
          </w:tcPr>
          <w:p w14:paraId="7021C401" w14:textId="77777777"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14:paraId="01A37658" w14:textId="77777777" w:rsidTr="00C2627B">
        <w:trPr>
          <w:trHeight w:val="810"/>
        </w:trPr>
        <w:tc>
          <w:tcPr>
            <w:tcW w:w="9747" w:type="dxa"/>
            <w:gridSpan w:val="2"/>
            <w:shd w:val="clear" w:color="auto" w:fill="B8CCE4" w:themeFill="accent1" w:themeFillTint="66"/>
          </w:tcPr>
          <w:p w14:paraId="15379046" w14:textId="77777777" w:rsidR="008E51D1" w:rsidRPr="00C2627B" w:rsidRDefault="008E51D1" w:rsidP="005D041B">
            <w:pPr>
              <w:pStyle w:val="ListParagraph"/>
              <w:numPr>
                <w:ilvl w:val="0"/>
                <w:numId w:val="8"/>
              </w:numPr>
              <w:spacing w:before="0" w:after="0"/>
              <w:rPr>
                <w:rFonts w:cs="Arial"/>
              </w:rPr>
            </w:pPr>
            <w:r w:rsidRPr="00C2627B">
              <w:rPr>
                <w:rFonts w:cs="Arial"/>
              </w:rPr>
              <w:t>Customer view of impacted service area(s)</w:t>
            </w:r>
          </w:p>
          <w:p w14:paraId="0FA680AF" w14:textId="77777777" w:rsidR="008E51D1" w:rsidRPr="00F44A1E" w:rsidRDefault="00C2627B" w:rsidP="00C2627B">
            <w:pPr>
              <w:spacing w:before="0" w:after="0"/>
              <w:rPr>
                <w:rFonts w:cs="Arial"/>
                <w:b/>
                <w:i/>
              </w:rPr>
            </w:pPr>
            <w:r>
              <w:rPr>
                <w:rFonts w:cs="Arial"/>
                <w:color w:val="0070C0"/>
              </w:rPr>
              <w:t>For a definition of the Service Areas, please see the</w:t>
            </w:r>
            <w:r w:rsidR="008E51D1">
              <w:rPr>
                <w:rFonts w:cs="Arial"/>
                <w:color w:val="0070C0"/>
              </w:rPr>
              <w:t xml:space="preserve"> </w:t>
            </w:r>
            <w:r>
              <w:rPr>
                <w:rFonts w:cs="Arial"/>
                <w:color w:val="0070C0"/>
              </w:rPr>
              <w:t xml:space="preserve">‘Charge Base Apportionment Table’ within the </w:t>
            </w:r>
            <w:hyperlink r:id="rId13" w:history="1">
              <w:r w:rsidRPr="00C2627B">
                <w:rPr>
                  <w:rStyle w:val="Hyperlink"/>
                  <w:rFonts w:cs="Arial"/>
                </w:rPr>
                <w:t>Budget and Charging Methodology</w:t>
              </w:r>
            </w:hyperlink>
            <w:r w:rsidR="008E51D1">
              <w:rPr>
                <w:rFonts w:cs="Arial"/>
                <w:color w:val="0070C0"/>
              </w:rPr>
              <w:t xml:space="preserve">. </w:t>
            </w:r>
            <w:r w:rsidR="008E51D1" w:rsidRPr="00F44A1E">
              <w:rPr>
                <w:rFonts w:cs="Arial"/>
                <w:color w:val="0070C0"/>
              </w:rPr>
              <w:t xml:space="preserve">Please indicate the service area(s) that are understood to be impacted by the change. Please </w:t>
            </w:r>
            <w:r>
              <w:rPr>
                <w:rFonts w:cs="Arial"/>
                <w:color w:val="0070C0"/>
              </w:rPr>
              <w:t>enter ‘unknown’ if relevant</w:t>
            </w:r>
            <w:r w:rsidR="008E51D1" w:rsidRPr="00F44A1E">
              <w:rPr>
                <w:rFonts w:cs="Arial"/>
                <w:color w:val="0070C0"/>
              </w:rPr>
              <w:t>. Where the change is likely to impact more than one service area please indicate the percentage split of the impact across the impacted service areas. For example if it is split equally across two service areas then enter 50% in the ‘split’ against each service area.</w:t>
            </w:r>
          </w:p>
        </w:tc>
      </w:tr>
      <w:tr w:rsidR="008E51D1" w14:paraId="4E760F86" w14:textId="77777777" w:rsidTr="00C2627B">
        <w:tc>
          <w:tcPr>
            <w:tcW w:w="9747" w:type="dxa"/>
            <w:gridSpan w:val="2"/>
            <w:shd w:val="clear" w:color="auto" w:fill="auto"/>
          </w:tcPr>
          <w:p w14:paraId="76FFCD5B" w14:textId="44746793" w:rsidR="008E51D1" w:rsidRDefault="00652FD9" w:rsidP="00652FD9">
            <w:pPr>
              <w:rPr>
                <w:rFonts w:ascii="MS Gothic" w:eastAsia="MS Gothic" w:hAnsi="MS Gothic"/>
              </w:rPr>
            </w:pPr>
            <w:r w:rsidRPr="00652FD9">
              <w:rPr>
                <w:rFonts w:cs="Arial"/>
                <w:bCs/>
                <w:color w:val="0000FF"/>
              </w:rPr>
              <w:t>This change is exclusively in relation to item 20 in the Charge Base Apportionment Table</w:t>
            </w:r>
            <w:r>
              <w:rPr>
                <w:rFonts w:cs="Arial"/>
                <w:bCs/>
                <w:color w:val="0000FF"/>
              </w:rPr>
              <w:t xml:space="preserve"> –</w:t>
            </w:r>
            <w:r w:rsidRPr="00652FD9">
              <w:rPr>
                <w:rFonts w:cs="Arial"/>
                <w:bCs/>
                <w:color w:val="0000FF"/>
              </w:rPr>
              <w:t xml:space="preserve"> </w:t>
            </w:r>
            <w:r>
              <w:rPr>
                <w:rFonts w:cs="Arial"/>
                <w:bCs/>
                <w:color w:val="0000FF"/>
              </w:rPr>
              <w:t>‘</w:t>
            </w:r>
            <w:r w:rsidRPr="00652FD9">
              <w:rPr>
                <w:rFonts w:cs="Arial"/>
                <w:bCs/>
                <w:color w:val="0000FF"/>
              </w:rPr>
              <w:t>Gemini System Services</w:t>
            </w:r>
            <w:r>
              <w:rPr>
                <w:rFonts w:cs="Arial"/>
                <w:bCs/>
                <w:color w:val="0000FF"/>
              </w:rPr>
              <w:t>’</w:t>
            </w:r>
            <w:r w:rsidRPr="00652FD9">
              <w:rPr>
                <w:rFonts w:cs="Arial"/>
                <w:bCs/>
                <w:color w:val="0000FF"/>
              </w:rPr>
              <w:t>.</w:t>
            </w:r>
          </w:p>
        </w:tc>
      </w:tr>
      <w:tr w:rsidR="008E51D1" w14:paraId="4F666F05" w14:textId="77777777" w:rsidTr="00C2627B">
        <w:tc>
          <w:tcPr>
            <w:tcW w:w="9747" w:type="dxa"/>
            <w:gridSpan w:val="2"/>
            <w:shd w:val="clear" w:color="auto" w:fill="B8CCE4" w:themeFill="accent1" w:themeFillTint="66"/>
          </w:tcPr>
          <w:p w14:paraId="223E699D" w14:textId="77777777" w:rsidR="008E51D1" w:rsidRPr="00C2627B" w:rsidRDefault="008E51D1" w:rsidP="005D041B">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14:paraId="3E65E119" w14:textId="77777777" w:rsidTr="00C2627B">
        <w:tc>
          <w:tcPr>
            <w:tcW w:w="9747" w:type="dxa"/>
            <w:gridSpan w:val="2"/>
            <w:shd w:val="clear" w:color="auto" w:fill="auto"/>
          </w:tcPr>
          <w:p w14:paraId="27BDFB7E" w14:textId="40B64E0A" w:rsidR="008E51D1" w:rsidRDefault="00652FD9" w:rsidP="00B174A5">
            <w:pPr>
              <w:rPr>
                <w:rFonts w:ascii="MS Gothic" w:eastAsia="MS Gothic" w:hAnsi="MS Gothic"/>
              </w:rPr>
            </w:pPr>
            <w:r w:rsidRPr="00652FD9">
              <w:rPr>
                <w:rFonts w:cs="Arial"/>
                <w:bCs/>
                <w:color w:val="0000FF"/>
              </w:rPr>
              <w:lastRenderedPageBreak/>
              <w:t>n/a</w:t>
            </w:r>
          </w:p>
        </w:tc>
      </w:tr>
      <w:tr w:rsidR="00B718F1" w14:paraId="79442307" w14:textId="77777777" w:rsidTr="004363D0">
        <w:tc>
          <w:tcPr>
            <w:tcW w:w="9747" w:type="dxa"/>
            <w:gridSpan w:val="2"/>
            <w:shd w:val="clear" w:color="auto" w:fill="B8CCE4" w:themeFill="accent1" w:themeFillTint="66"/>
          </w:tcPr>
          <w:p w14:paraId="65794B21" w14:textId="77777777"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14:paraId="23432C17" w14:textId="77777777" w:rsidTr="00C2627B">
        <w:tc>
          <w:tcPr>
            <w:tcW w:w="9747" w:type="dxa"/>
            <w:gridSpan w:val="2"/>
            <w:shd w:val="clear" w:color="auto" w:fill="B8CCE4" w:themeFill="accent1" w:themeFillTint="66"/>
          </w:tcPr>
          <w:p w14:paraId="4600AEEA" w14:textId="77777777" w:rsidR="00C15A8F" w:rsidRDefault="00C15A8F" w:rsidP="00B174A5">
            <w:pPr>
              <w:rPr>
                <w:rFonts w:ascii="MS Gothic" w:eastAsia="MS Gothic" w:hAnsi="MS Gothic"/>
              </w:rPr>
            </w:pPr>
            <w:r>
              <w:rPr>
                <w:rFonts w:cs="Arial"/>
                <w:szCs w:val="20"/>
              </w:rPr>
              <w:t xml:space="preserve">Please detail </w:t>
            </w:r>
            <w:r w:rsidRPr="00F44A1E">
              <w:rPr>
                <w:rFonts w:cs="Arial"/>
                <w:szCs w:val="20"/>
              </w:rPr>
              <w:t>the proposed methodology (or amendment to the existing methodology) for determining Specific Service Change Charges</w:t>
            </w:r>
            <w:r>
              <w:rPr>
                <w:rFonts w:cs="Arial"/>
                <w:szCs w:val="20"/>
              </w:rPr>
              <w:t>.</w:t>
            </w:r>
            <w:r w:rsidRPr="00F44A1E">
              <w:rPr>
                <w:rFonts w:cs="Arial"/>
                <w:szCs w:val="20"/>
              </w:rPr>
              <w:t xml:space="preserve"> </w:t>
            </w:r>
          </w:p>
        </w:tc>
      </w:tr>
      <w:tr w:rsidR="00C15A8F" w14:paraId="70F297D9" w14:textId="77777777" w:rsidTr="00C2627B">
        <w:tc>
          <w:tcPr>
            <w:tcW w:w="9747" w:type="dxa"/>
            <w:gridSpan w:val="2"/>
            <w:shd w:val="clear" w:color="auto" w:fill="FFFFFF" w:themeFill="background1"/>
          </w:tcPr>
          <w:p w14:paraId="62FF231A" w14:textId="00E3C6BA" w:rsidR="00C15A8F" w:rsidRDefault="00652FD9" w:rsidP="00B174A5">
            <w:pPr>
              <w:rPr>
                <w:rFonts w:cs="Arial"/>
                <w:szCs w:val="20"/>
              </w:rPr>
            </w:pPr>
            <w:r w:rsidRPr="00652FD9">
              <w:rPr>
                <w:rFonts w:cs="Arial"/>
                <w:bCs/>
                <w:color w:val="0000FF"/>
              </w:rPr>
              <w:t>n/a</w:t>
            </w:r>
          </w:p>
        </w:tc>
      </w:tr>
      <w:tr w:rsidR="00C15A8F" w14:paraId="2E37A05C" w14:textId="77777777" w:rsidTr="00C2627B">
        <w:tc>
          <w:tcPr>
            <w:tcW w:w="9747" w:type="dxa"/>
            <w:gridSpan w:val="2"/>
            <w:shd w:val="clear" w:color="auto" w:fill="B8CCE4" w:themeFill="accent1" w:themeFillTint="66"/>
          </w:tcPr>
          <w:p w14:paraId="25B86641" w14:textId="77777777"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14:paraId="1F83F864" w14:textId="77777777" w:rsidTr="00C2627B">
        <w:tc>
          <w:tcPr>
            <w:tcW w:w="9747" w:type="dxa"/>
            <w:gridSpan w:val="2"/>
            <w:shd w:val="clear" w:color="auto" w:fill="FFFFFF" w:themeFill="background1"/>
          </w:tcPr>
          <w:p w14:paraId="270FAD9C" w14:textId="3D4B726F" w:rsidR="00C15A8F" w:rsidRPr="00DE0824" w:rsidRDefault="00652FD9" w:rsidP="00B174A5">
            <w:pPr>
              <w:rPr>
                <w:rFonts w:cs="Arial"/>
                <w:szCs w:val="20"/>
              </w:rPr>
            </w:pPr>
            <w:r w:rsidRPr="00652FD9">
              <w:rPr>
                <w:rFonts w:cs="Arial"/>
                <w:bCs/>
                <w:color w:val="0000FF"/>
              </w:rPr>
              <w:t>n/a</w:t>
            </w:r>
          </w:p>
        </w:tc>
      </w:tr>
      <w:tr w:rsidR="00C15A8F" w14:paraId="451AD94F" w14:textId="77777777" w:rsidTr="00C2627B">
        <w:tc>
          <w:tcPr>
            <w:tcW w:w="9747" w:type="dxa"/>
            <w:gridSpan w:val="2"/>
            <w:shd w:val="clear" w:color="auto" w:fill="B8CCE4" w:themeFill="accent1" w:themeFillTint="66"/>
          </w:tcPr>
          <w:p w14:paraId="24DCC914" w14:textId="77777777" w:rsidR="00C15A8F" w:rsidRDefault="00C15A8F" w:rsidP="00C2627B">
            <w:pPr>
              <w:spacing w:before="0" w:after="0"/>
              <w:rPr>
                <w:rFonts w:ascii="MS Gothic" w:eastAsia="MS Gothic" w:hAnsi="MS Gothic"/>
              </w:rPr>
            </w:pPr>
            <w:r w:rsidRPr="00C2627B">
              <w:rPr>
                <w:b/>
              </w:rPr>
              <w:t xml:space="preserve">Impacts to </w:t>
            </w:r>
            <w:proofErr w:type="spellStart"/>
            <w:r w:rsidRPr="00C2627B">
              <w:rPr>
                <w:b/>
              </w:rPr>
              <w:t>UKL</w:t>
            </w:r>
            <w:r>
              <w:rPr>
                <w:b/>
              </w:rPr>
              <w:t>ink</w:t>
            </w:r>
            <w:proofErr w:type="spellEnd"/>
            <w:r w:rsidRPr="00C2627B">
              <w:rPr>
                <w:b/>
              </w:rPr>
              <w:t xml:space="preserve"> System or File Formats</w:t>
            </w:r>
          </w:p>
        </w:tc>
      </w:tr>
      <w:tr w:rsidR="00C15A8F" w14:paraId="2E659D27" w14:textId="77777777" w:rsidTr="00C2627B">
        <w:tc>
          <w:tcPr>
            <w:tcW w:w="9747" w:type="dxa"/>
            <w:gridSpan w:val="2"/>
            <w:shd w:val="clear" w:color="auto" w:fill="auto"/>
          </w:tcPr>
          <w:p w14:paraId="19716613" w14:textId="38B41E15" w:rsidR="00C15A8F" w:rsidRPr="00201A44" w:rsidRDefault="00652FD9" w:rsidP="00C15A8F">
            <w:pPr>
              <w:spacing w:before="60" w:after="60"/>
              <w:rPr>
                <w:rFonts w:cs="Arial"/>
                <w:color w:val="0000FF"/>
              </w:rPr>
            </w:pPr>
            <w:r w:rsidRPr="00652FD9">
              <w:rPr>
                <w:rFonts w:cs="Arial"/>
                <w:bCs/>
                <w:color w:val="0000FF"/>
              </w:rPr>
              <w:t>n/a</w:t>
            </w:r>
          </w:p>
        </w:tc>
      </w:tr>
      <w:tr w:rsidR="00C15A8F" w14:paraId="4A20ADFD" w14:textId="77777777" w:rsidTr="00C2627B">
        <w:tc>
          <w:tcPr>
            <w:tcW w:w="9747" w:type="dxa"/>
            <w:gridSpan w:val="2"/>
            <w:shd w:val="clear" w:color="auto" w:fill="B8CCE4" w:themeFill="accent1" w:themeFillTint="66"/>
          </w:tcPr>
          <w:p w14:paraId="0B4AA821" w14:textId="77777777" w:rsidR="00C15A8F" w:rsidRDefault="00C15A8F" w:rsidP="00C2627B">
            <w:pPr>
              <w:spacing w:before="0" w:after="0"/>
              <w:rPr>
                <w:rFonts w:ascii="MS Gothic" w:eastAsia="MS Gothic" w:hAnsi="MS Gothic"/>
              </w:rPr>
            </w:pPr>
            <w:r w:rsidRPr="00C2627B">
              <w:rPr>
                <w:b/>
              </w:rPr>
              <w:t>Impacts UKL Manual Appendix 5b</w:t>
            </w:r>
          </w:p>
        </w:tc>
      </w:tr>
      <w:tr w:rsidR="00C15A8F" w14:paraId="6C437F8A" w14:textId="77777777" w:rsidTr="00C2627B">
        <w:tc>
          <w:tcPr>
            <w:tcW w:w="9747" w:type="dxa"/>
            <w:gridSpan w:val="2"/>
            <w:shd w:val="clear" w:color="auto" w:fill="auto"/>
          </w:tcPr>
          <w:p w14:paraId="62BF9EFF" w14:textId="2EF5B9D0" w:rsidR="00C15A8F" w:rsidRPr="00201A44" w:rsidRDefault="00652FD9" w:rsidP="00B174A5">
            <w:pPr>
              <w:rPr>
                <w:rFonts w:cs="Arial"/>
                <w:color w:val="0000FF"/>
              </w:rPr>
            </w:pPr>
            <w:r w:rsidRPr="00652FD9">
              <w:rPr>
                <w:rFonts w:cs="Arial"/>
                <w:bCs/>
                <w:color w:val="0000FF"/>
              </w:rPr>
              <w:t>n/a</w:t>
            </w:r>
          </w:p>
        </w:tc>
      </w:tr>
      <w:tr w:rsidR="00C15A8F" w14:paraId="0B92B183" w14:textId="77777777" w:rsidTr="00C2627B">
        <w:tc>
          <w:tcPr>
            <w:tcW w:w="9747" w:type="dxa"/>
            <w:gridSpan w:val="2"/>
            <w:shd w:val="clear" w:color="auto" w:fill="B8CCE4" w:themeFill="accent1" w:themeFillTint="66"/>
          </w:tcPr>
          <w:p w14:paraId="7480C857" w14:textId="77777777" w:rsidR="00C15A8F" w:rsidRDefault="00C15A8F" w:rsidP="00C2627B">
            <w:pPr>
              <w:spacing w:before="0" w:after="0"/>
              <w:rPr>
                <w:rFonts w:ascii="MS Gothic" w:eastAsia="MS Gothic" w:hAnsi="MS Gothic"/>
              </w:rPr>
            </w:pPr>
            <w:r w:rsidRPr="00C2627B">
              <w:rPr>
                <w:b/>
              </w:rPr>
              <w:t>Impacts to Gemini System</w:t>
            </w:r>
          </w:p>
        </w:tc>
      </w:tr>
      <w:tr w:rsidR="00C15A8F" w14:paraId="34A233B6" w14:textId="77777777" w:rsidTr="00C2627B">
        <w:trPr>
          <w:trHeight w:val="1046"/>
        </w:trPr>
        <w:tc>
          <w:tcPr>
            <w:tcW w:w="9747" w:type="dxa"/>
            <w:gridSpan w:val="2"/>
            <w:shd w:val="clear" w:color="auto" w:fill="auto"/>
          </w:tcPr>
          <w:p w14:paraId="15B0A477" w14:textId="266825F7" w:rsidR="00C15A8F" w:rsidRPr="003750D2" w:rsidRDefault="00652FD9" w:rsidP="004363D0">
            <w:pPr>
              <w:spacing w:before="0" w:after="0"/>
              <w:rPr>
                <w:b/>
              </w:rPr>
            </w:pPr>
            <w:r w:rsidRPr="00652FD9">
              <w:rPr>
                <w:rFonts w:cs="Arial"/>
                <w:bCs/>
                <w:color w:val="0000FF"/>
              </w:rPr>
              <w:t>The change will provide for the analysis and delivery of new hardware and upgraded infrastructure software in respect of the Gemini system.</w:t>
            </w:r>
            <w:r>
              <w:rPr>
                <w:b/>
              </w:rPr>
              <w:t xml:space="preserve"> </w:t>
            </w:r>
          </w:p>
        </w:tc>
      </w:tr>
      <w:tr w:rsidR="00C15A8F" w14:paraId="0ACAB46D" w14:textId="77777777" w:rsidTr="00C2627B">
        <w:tc>
          <w:tcPr>
            <w:tcW w:w="9747" w:type="dxa"/>
            <w:gridSpan w:val="2"/>
            <w:shd w:val="clear" w:color="auto" w:fill="B8CCE4" w:themeFill="accent1" w:themeFillTint="66"/>
          </w:tcPr>
          <w:p w14:paraId="4DA695B9" w14:textId="77777777"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14:paraId="2E3CD7C0" w14:textId="77777777" w:rsidTr="00C2627B">
        <w:tc>
          <w:tcPr>
            <w:tcW w:w="9747" w:type="dxa"/>
            <w:gridSpan w:val="2"/>
            <w:shd w:val="clear" w:color="auto" w:fill="auto"/>
          </w:tcPr>
          <w:p w14:paraId="1D786163" w14:textId="77777777" w:rsidR="00C15A8F" w:rsidRPr="00201A44" w:rsidRDefault="00C15A8F" w:rsidP="00C2627B">
            <w:pPr>
              <w:rPr>
                <w:rFonts w:cs="Arial"/>
                <w:color w:val="0000FF"/>
              </w:rPr>
            </w:pPr>
          </w:p>
        </w:tc>
      </w:tr>
      <w:bookmarkEnd w:id="1"/>
      <w:bookmarkEnd w:id="2"/>
    </w:tbl>
    <w:p w14:paraId="6F2DB0D9" w14:textId="77777777" w:rsidR="00C31489" w:rsidRDefault="00C31489">
      <w:pPr>
        <w:spacing w:before="0" w:after="0"/>
        <w:rPr>
          <w:rFonts w:cs="Arial"/>
        </w:rPr>
      </w:pPr>
    </w:p>
    <w:p w14:paraId="46E65557" w14:textId="77777777" w:rsidR="001C4A3A" w:rsidRDefault="001C4A3A">
      <w:pPr>
        <w:spacing w:before="0" w:after="0"/>
        <w:rPr>
          <w:rFonts w:cs="Arial"/>
        </w:rPr>
      </w:pPr>
      <w:r>
        <w:rPr>
          <w:rFonts w:cs="Arial"/>
        </w:rPr>
        <w:t>Please send the document to the following:</w:t>
      </w:r>
    </w:p>
    <w:p w14:paraId="0D64C2A6" w14:textId="77777777"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14:paraId="456C9D09" w14:textId="77777777" w:rsidTr="00C2627B">
        <w:tc>
          <w:tcPr>
            <w:tcW w:w="4927" w:type="dxa"/>
            <w:shd w:val="clear" w:color="auto" w:fill="D9D9D9" w:themeFill="background1" w:themeFillShade="D9"/>
          </w:tcPr>
          <w:p w14:paraId="6D8C1E30" w14:textId="77777777"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14:paraId="336F0702" w14:textId="77777777" w:rsidR="001C4A3A" w:rsidRPr="00C2627B" w:rsidRDefault="001C4A3A">
            <w:pPr>
              <w:spacing w:before="0" w:after="0"/>
              <w:rPr>
                <w:rFonts w:cs="Arial"/>
                <w:b/>
                <w:i/>
                <w:szCs w:val="20"/>
              </w:rPr>
            </w:pPr>
            <w:r w:rsidRPr="00C2627B">
              <w:rPr>
                <w:rFonts w:cs="Arial"/>
                <w:b/>
                <w:i/>
                <w:szCs w:val="20"/>
              </w:rPr>
              <w:t>Email</w:t>
            </w:r>
          </w:p>
        </w:tc>
      </w:tr>
      <w:tr w:rsidR="001C4A3A" w14:paraId="3ADB23F3" w14:textId="77777777" w:rsidTr="00C2627B">
        <w:tc>
          <w:tcPr>
            <w:tcW w:w="4927" w:type="dxa"/>
          </w:tcPr>
          <w:p w14:paraId="72D13CC8" w14:textId="77777777" w:rsidR="001C4A3A" w:rsidRDefault="001C4A3A">
            <w:pPr>
              <w:spacing w:before="0" w:after="0"/>
              <w:rPr>
                <w:rFonts w:cs="Arial"/>
              </w:rPr>
            </w:pPr>
            <w:proofErr w:type="spellStart"/>
            <w:r>
              <w:rPr>
                <w:rFonts w:cs="Arial"/>
              </w:rPr>
              <w:t>Xoserve</w:t>
            </w:r>
            <w:proofErr w:type="spellEnd"/>
            <w:r>
              <w:rPr>
                <w:rFonts w:cs="Arial"/>
              </w:rPr>
              <w:t xml:space="preserve"> Portfolio Office</w:t>
            </w:r>
          </w:p>
        </w:tc>
        <w:tc>
          <w:tcPr>
            <w:tcW w:w="4820" w:type="dxa"/>
          </w:tcPr>
          <w:p w14:paraId="6015AEAE" w14:textId="77777777" w:rsidR="001C4A3A" w:rsidRDefault="00E451A6">
            <w:pPr>
              <w:spacing w:before="0" w:after="0"/>
              <w:rPr>
                <w:rFonts w:cs="Arial"/>
              </w:rPr>
            </w:pPr>
            <w:r>
              <w:rPr>
                <w:rFonts w:cs="Arial"/>
              </w:rPr>
              <w:t>changeorders@xoserve.com</w:t>
            </w:r>
          </w:p>
        </w:tc>
      </w:tr>
      <w:tr w:rsidR="001C4A3A" w14:paraId="5721D549" w14:textId="77777777" w:rsidTr="00C2627B">
        <w:tc>
          <w:tcPr>
            <w:tcW w:w="4927" w:type="dxa"/>
          </w:tcPr>
          <w:p w14:paraId="03FEF9D9" w14:textId="77777777" w:rsidR="001C4A3A" w:rsidRDefault="001C4A3A">
            <w:pPr>
              <w:spacing w:before="0" w:after="0"/>
              <w:rPr>
                <w:rFonts w:cs="Arial"/>
              </w:rPr>
            </w:pPr>
            <w:r>
              <w:rPr>
                <w:rFonts w:cs="Arial"/>
              </w:rPr>
              <w:t>Change Management Committee Secretary</w:t>
            </w:r>
          </w:p>
        </w:tc>
        <w:tc>
          <w:tcPr>
            <w:tcW w:w="4820" w:type="dxa"/>
          </w:tcPr>
          <w:p w14:paraId="67C3A1C4" w14:textId="77777777" w:rsidR="001C4A3A" w:rsidRDefault="00E60B04">
            <w:pPr>
              <w:spacing w:before="0" w:after="0"/>
              <w:rPr>
                <w:rFonts w:cs="Arial"/>
              </w:rPr>
            </w:pPr>
            <w:r>
              <w:rPr>
                <w:rFonts w:cs="Arial"/>
              </w:rPr>
              <w:t>dsccomms</w:t>
            </w:r>
            <w:r w:rsidR="001C4A3A">
              <w:rPr>
                <w:rFonts w:cs="Arial"/>
              </w:rPr>
              <w:t>@gasgovernance.co.uk</w:t>
            </w:r>
          </w:p>
        </w:tc>
      </w:tr>
    </w:tbl>
    <w:p w14:paraId="29E93A9B" w14:textId="77777777" w:rsidR="00734B22" w:rsidRDefault="00734B22">
      <w:pPr>
        <w:spacing w:before="0" w:after="0"/>
        <w:rPr>
          <w:rFonts w:cs="Arial"/>
        </w:rPr>
      </w:pPr>
    </w:p>
    <w:p w14:paraId="2D8F8E94" w14:textId="77777777" w:rsidR="00734B22" w:rsidRDefault="00734B22">
      <w:pPr>
        <w:spacing w:before="0" w:after="0"/>
        <w:rPr>
          <w:rFonts w:cs="Arial"/>
        </w:rPr>
      </w:pPr>
      <w:r>
        <w:rPr>
          <w:rFonts w:cs="Arial"/>
        </w:rPr>
        <w:br w:type="page"/>
      </w:r>
    </w:p>
    <w:p w14:paraId="775D7D62" w14:textId="77777777" w:rsidR="00734B22" w:rsidRDefault="00734B22">
      <w:pPr>
        <w:spacing w:before="0" w:after="0"/>
        <w:rPr>
          <w:rFonts w:cs="Arial"/>
        </w:rPr>
      </w:pPr>
    </w:p>
    <w:p w14:paraId="7D5A4FCD" w14:textId="3C119E91" w:rsidR="00734B22" w:rsidRPr="00F85EA8" w:rsidRDefault="006600DA">
      <w:pPr>
        <w:spacing w:before="0" w:after="0"/>
        <w:rPr>
          <w:rFonts w:cs="Arial"/>
          <w:b/>
          <w:u w:val="single"/>
        </w:rPr>
      </w:pPr>
      <w:r>
        <w:rPr>
          <w:rFonts w:cs="Arial"/>
          <w:b/>
          <w:u w:val="single"/>
        </w:rPr>
        <w:t xml:space="preserve">Appendix: </w:t>
      </w:r>
      <w:r w:rsidR="00734B22" w:rsidRPr="00F85EA8">
        <w:rPr>
          <w:rFonts w:cs="Arial"/>
          <w:b/>
          <w:u w:val="single"/>
        </w:rPr>
        <w:t>Output of Customer Engagement at the Operational Forum 23</w:t>
      </w:r>
      <w:r w:rsidR="00734B22" w:rsidRPr="00F85EA8">
        <w:rPr>
          <w:rFonts w:cs="Arial"/>
          <w:b/>
          <w:u w:val="single"/>
          <w:vertAlign w:val="superscript"/>
        </w:rPr>
        <w:t>rd</w:t>
      </w:r>
      <w:r w:rsidR="00734B22" w:rsidRPr="00F85EA8">
        <w:rPr>
          <w:rFonts w:cs="Arial"/>
          <w:b/>
          <w:u w:val="single"/>
        </w:rPr>
        <w:t xml:space="preserve"> November 2017</w:t>
      </w:r>
    </w:p>
    <w:p w14:paraId="02B2E515" w14:textId="77777777" w:rsidR="00734B22" w:rsidRDefault="00734B22">
      <w:pPr>
        <w:spacing w:before="0" w:after="0"/>
        <w:rPr>
          <w:rFonts w:cs="Arial"/>
        </w:rPr>
      </w:pPr>
    </w:p>
    <w:p w14:paraId="01C952D9" w14:textId="4F9ACC57" w:rsidR="00BA3131" w:rsidRDefault="00BA3131">
      <w:pPr>
        <w:spacing w:before="0" w:after="0"/>
        <w:rPr>
          <w:rFonts w:cs="Arial"/>
        </w:rPr>
      </w:pPr>
      <w:r>
        <w:rPr>
          <w:noProof/>
          <w:lang w:eastAsia="en-GB"/>
        </w:rPr>
        <w:drawing>
          <wp:inline distT="0" distB="0" distL="0" distR="0" wp14:anchorId="009DF5B5" wp14:editId="46E7DAE6">
            <wp:extent cx="6092190" cy="4572000"/>
            <wp:effectExtent l="0" t="0" r="3810" b="0"/>
            <wp:docPr id="2" name="Picture 2" descr="cid:28333861-A1B0-4BC9-862A-A01998EA13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33861-A1B0-4BC9-862A-A01998EA13EC" descr="cid:28333861-A1B0-4BC9-862A-A01998EA13E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2190" cy="4572000"/>
                    </a:xfrm>
                    <a:prstGeom prst="rect">
                      <a:avLst/>
                    </a:prstGeom>
                    <a:noFill/>
                    <a:ln>
                      <a:noFill/>
                    </a:ln>
                  </pic:spPr>
                </pic:pic>
              </a:graphicData>
            </a:graphic>
          </wp:inline>
        </w:drawing>
      </w:r>
    </w:p>
    <w:p w14:paraId="47C58199" w14:textId="77777777" w:rsidR="00BA3131" w:rsidRDefault="00BA3131">
      <w:pPr>
        <w:spacing w:before="0" w:after="0"/>
        <w:rPr>
          <w:rFonts w:cs="Arial"/>
        </w:rPr>
      </w:pPr>
    </w:p>
    <w:p w14:paraId="7F0999ED" w14:textId="211FB511" w:rsidR="00BA3131" w:rsidRDefault="00BA3131">
      <w:pPr>
        <w:spacing w:before="0" w:after="0"/>
        <w:rPr>
          <w:rFonts w:cs="Arial"/>
        </w:rPr>
      </w:pPr>
      <w:r>
        <w:rPr>
          <w:rFonts w:cs="Arial"/>
        </w:rPr>
        <w:t>The comments made by customers on these post-it notes are as follows:</w:t>
      </w:r>
    </w:p>
    <w:p w14:paraId="2CDC7921" w14:textId="77777777" w:rsidR="00BA3131" w:rsidRDefault="00BA3131">
      <w:pPr>
        <w:spacing w:before="0" w:after="0"/>
        <w:rPr>
          <w:rFonts w:cs="Arial"/>
        </w:rPr>
      </w:pPr>
    </w:p>
    <w:p w14:paraId="58720AFE" w14:textId="017C1822" w:rsidR="00BA3131" w:rsidRDefault="00BA3131">
      <w:pPr>
        <w:spacing w:before="0" w:after="0"/>
        <w:rPr>
          <w:rFonts w:cs="Arial"/>
          <w:i/>
        </w:rPr>
      </w:pPr>
      <w:r w:rsidRPr="00BA3131">
        <w:rPr>
          <w:rFonts w:cs="Arial"/>
          <w:i/>
        </w:rPr>
        <w:t xml:space="preserve">“Knowing the costs to the community and the length of time each project would take would help us make a decision” </w:t>
      </w:r>
    </w:p>
    <w:p w14:paraId="10B67E10" w14:textId="77777777" w:rsidR="00BA3131" w:rsidRDefault="00BA3131">
      <w:pPr>
        <w:spacing w:before="0" w:after="0"/>
        <w:rPr>
          <w:rFonts w:cs="Arial"/>
          <w:i/>
        </w:rPr>
      </w:pPr>
    </w:p>
    <w:p w14:paraId="440ED7A6" w14:textId="5795FE29" w:rsidR="00BA3131" w:rsidRDefault="00BA3131">
      <w:pPr>
        <w:spacing w:before="0" w:after="0"/>
        <w:rPr>
          <w:rFonts w:cs="Arial"/>
          <w:i/>
        </w:rPr>
      </w:pPr>
      <w:proofErr w:type="gramStart"/>
      <w:r>
        <w:rPr>
          <w:rFonts w:cs="Arial"/>
          <w:i/>
        </w:rPr>
        <w:t>“Re-platform preferable due to timing of RIIO-T2.</w:t>
      </w:r>
      <w:proofErr w:type="gramEnd"/>
      <w:r>
        <w:rPr>
          <w:rFonts w:cs="Arial"/>
          <w:i/>
        </w:rPr>
        <w:t xml:space="preserve"> </w:t>
      </w:r>
      <w:proofErr w:type="gramStart"/>
      <w:r>
        <w:rPr>
          <w:rFonts w:cs="Arial"/>
          <w:i/>
        </w:rPr>
        <w:t>Will take too long to release a whole new version.”</w:t>
      </w:r>
      <w:proofErr w:type="gramEnd"/>
    </w:p>
    <w:p w14:paraId="30445FC9" w14:textId="77777777" w:rsidR="00BA3131" w:rsidRDefault="00BA3131">
      <w:pPr>
        <w:spacing w:before="0" w:after="0"/>
        <w:rPr>
          <w:rFonts w:cs="Arial"/>
          <w:i/>
        </w:rPr>
      </w:pPr>
    </w:p>
    <w:p w14:paraId="4A1B6348" w14:textId="34D38601" w:rsidR="00BA3131" w:rsidRPr="00BA3131" w:rsidRDefault="00057044">
      <w:pPr>
        <w:spacing w:before="0" w:after="0"/>
        <w:rPr>
          <w:rFonts w:cs="Arial"/>
          <w:i/>
        </w:rPr>
      </w:pPr>
      <w:proofErr w:type="gramStart"/>
      <w:r>
        <w:rPr>
          <w:rFonts w:cs="Arial"/>
          <w:i/>
        </w:rPr>
        <w:t>“</w:t>
      </w:r>
      <w:r w:rsidR="00BA3131">
        <w:rPr>
          <w:rFonts w:cs="Arial"/>
          <w:i/>
        </w:rPr>
        <w:t>Re-platform.</w:t>
      </w:r>
      <w:proofErr w:type="gramEnd"/>
      <w:r w:rsidR="00BA3131">
        <w:rPr>
          <w:rFonts w:cs="Arial"/>
          <w:i/>
        </w:rPr>
        <w:t xml:space="preserve"> </w:t>
      </w:r>
      <w:r>
        <w:rPr>
          <w:rFonts w:cs="Arial"/>
          <w:i/>
        </w:rPr>
        <w:t>Nexus was really expensive for industry</w:t>
      </w:r>
      <w:r w:rsidR="0024676E">
        <w:rPr>
          <w:rFonts w:cs="Arial"/>
          <w:i/>
        </w:rPr>
        <w:t>.</w:t>
      </w:r>
      <w:r>
        <w:rPr>
          <w:rFonts w:cs="Arial"/>
          <w:i/>
        </w:rPr>
        <w:t>”</w:t>
      </w:r>
    </w:p>
    <w:p w14:paraId="5BA42DF9" w14:textId="77777777" w:rsidR="00BA3131" w:rsidRDefault="00BA3131">
      <w:pPr>
        <w:spacing w:before="0" w:after="0"/>
        <w:rPr>
          <w:noProof/>
          <w:lang w:eastAsia="en-GB"/>
        </w:rPr>
      </w:pPr>
    </w:p>
    <w:p w14:paraId="4484A264" w14:textId="77777777" w:rsidR="00BA3131" w:rsidRDefault="00BA3131">
      <w:pPr>
        <w:spacing w:before="0" w:after="0"/>
        <w:rPr>
          <w:noProof/>
          <w:lang w:eastAsia="en-GB"/>
        </w:rPr>
      </w:pPr>
    </w:p>
    <w:p w14:paraId="04F68EB8" w14:textId="77777777" w:rsidR="00BA3131" w:rsidRDefault="00BA3131">
      <w:pPr>
        <w:spacing w:before="0" w:after="0"/>
        <w:rPr>
          <w:noProof/>
          <w:lang w:eastAsia="en-GB"/>
        </w:rPr>
      </w:pPr>
    </w:p>
    <w:p w14:paraId="01CDEE3B" w14:textId="77777777" w:rsidR="00BA3131" w:rsidRDefault="00BA3131">
      <w:pPr>
        <w:spacing w:before="0" w:after="0"/>
        <w:rPr>
          <w:noProof/>
          <w:lang w:eastAsia="en-GB"/>
        </w:rPr>
      </w:pPr>
    </w:p>
    <w:p w14:paraId="5439088D" w14:textId="77777777" w:rsidR="00BA3131" w:rsidRDefault="00BA3131">
      <w:pPr>
        <w:spacing w:before="0" w:after="0"/>
        <w:rPr>
          <w:noProof/>
          <w:lang w:eastAsia="en-GB"/>
        </w:rPr>
      </w:pPr>
    </w:p>
    <w:p w14:paraId="2B09EF21" w14:textId="77777777" w:rsidR="00BA3131" w:rsidRDefault="00BA3131">
      <w:pPr>
        <w:spacing w:before="0" w:after="0"/>
        <w:rPr>
          <w:noProof/>
          <w:lang w:eastAsia="en-GB"/>
        </w:rPr>
      </w:pPr>
    </w:p>
    <w:p w14:paraId="372790AB" w14:textId="77777777" w:rsidR="00BA3131" w:rsidRDefault="00BA3131">
      <w:pPr>
        <w:spacing w:before="0" w:after="0"/>
        <w:rPr>
          <w:noProof/>
          <w:lang w:eastAsia="en-GB"/>
        </w:rPr>
      </w:pPr>
    </w:p>
    <w:p w14:paraId="03E5B522" w14:textId="77777777" w:rsidR="00BA3131" w:rsidRDefault="00BA3131">
      <w:pPr>
        <w:spacing w:before="0" w:after="0"/>
        <w:rPr>
          <w:noProof/>
          <w:lang w:eastAsia="en-GB"/>
        </w:rPr>
      </w:pPr>
    </w:p>
    <w:p w14:paraId="7AD2CA97" w14:textId="77777777" w:rsidR="00BA3131" w:rsidRDefault="00BA3131">
      <w:pPr>
        <w:spacing w:before="0" w:after="0"/>
        <w:rPr>
          <w:noProof/>
          <w:lang w:eastAsia="en-GB"/>
        </w:rPr>
      </w:pPr>
    </w:p>
    <w:p w14:paraId="03B2FF3E" w14:textId="77777777" w:rsidR="00BA3131" w:rsidRDefault="00BA3131">
      <w:pPr>
        <w:spacing w:before="0" w:after="0"/>
        <w:rPr>
          <w:noProof/>
          <w:lang w:eastAsia="en-GB"/>
        </w:rPr>
      </w:pPr>
    </w:p>
    <w:p w14:paraId="48003FBD" w14:textId="7316DFF6" w:rsidR="00C22C88" w:rsidRDefault="00D459F0">
      <w:pPr>
        <w:spacing w:before="0" w:after="0"/>
        <w:rPr>
          <w:rFonts w:cs="Arial"/>
        </w:rPr>
      </w:pPr>
      <w:r w:rsidRPr="00C2627B">
        <w:rPr>
          <w:rFonts w:cs="Arial"/>
        </w:rPr>
        <w:br w:type="page"/>
      </w:r>
    </w:p>
    <w:p w14:paraId="4C9A16EB" w14:textId="77777777"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14:paraId="4E6E065E" w14:textId="77777777"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14:paraId="73ED0E1C" w14:textId="77777777" w:rsidTr="004363D0">
        <w:tc>
          <w:tcPr>
            <w:tcW w:w="3652" w:type="dxa"/>
            <w:shd w:val="clear" w:color="auto" w:fill="D5FAA4"/>
          </w:tcPr>
          <w:p w14:paraId="6DF72B8C" w14:textId="77777777"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14:paraId="3E4E8D2D" w14:textId="77777777" w:rsidR="00C22C88" w:rsidRDefault="0087052B"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14:paraId="668ABFCD" w14:textId="77777777" w:rsidR="00C22C88" w:rsidRDefault="0087052B"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14:paraId="6E131926" w14:textId="77777777" w:rsidTr="004363D0">
        <w:tc>
          <w:tcPr>
            <w:tcW w:w="3652" w:type="dxa"/>
            <w:shd w:val="clear" w:color="auto" w:fill="D5FAA4"/>
          </w:tcPr>
          <w:p w14:paraId="684344ED" w14:textId="77777777" w:rsidR="00C22C88" w:rsidRDefault="00C22C88">
            <w:r>
              <w:t>If no</w:t>
            </w:r>
            <w:r w:rsidR="00E60B04">
              <w:t>, please define the additional details that are required.</w:t>
            </w:r>
          </w:p>
        </w:tc>
        <w:tc>
          <w:tcPr>
            <w:tcW w:w="6237" w:type="dxa"/>
          </w:tcPr>
          <w:p w14:paraId="77B82291" w14:textId="77777777" w:rsidR="00C22C88" w:rsidRDefault="00C22C88" w:rsidP="004363D0"/>
        </w:tc>
      </w:tr>
    </w:tbl>
    <w:p w14:paraId="6DB8A609" w14:textId="77777777" w:rsidR="00E60B04" w:rsidRDefault="00E60B04">
      <w:pPr>
        <w:spacing w:before="0" w:after="0"/>
        <w:rPr>
          <w:rFonts w:cs="Arial"/>
        </w:rPr>
      </w:pPr>
    </w:p>
    <w:p w14:paraId="5FC6A260" w14:textId="77777777" w:rsidR="00C22C88" w:rsidRDefault="00C22C88">
      <w:pPr>
        <w:spacing w:before="0" w:after="0"/>
        <w:rPr>
          <w:rFonts w:cs="Arial"/>
        </w:rPr>
      </w:pPr>
      <w:proofErr w:type="gramStart"/>
      <w:r>
        <w:rPr>
          <w:rFonts w:cs="Arial"/>
        </w:rPr>
        <w:t>If the ROM Request is not accepted.</w:t>
      </w:r>
      <w:proofErr w:type="gramEnd"/>
      <w:r>
        <w:rPr>
          <w:rFonts w:cs="Arial"/>
        </w:rPr>
        <w:t xml:space="preserve"> Please forward this document to the Portfolio Office for onward transmission to the Change Management Committee</w:t>
      </w:r>
    </w:p>
    <w:p w14:paraId="6250277F" w14:textId="77777777" w:rsidR="00C22C88" w:rsidRDefault="00C22C88">
      <w:pPr>
        <w:spacing w:before="0" w:after="0"/>
        <w:rPr>
          <w:rFonts w:cs="Arial"/>
        </w:rPr>
      </w:pPr>
      <w:r>
        <w:rPr>
          <w:rFonts w:cs="Arial"/>
        </w:rPr>
        <w:br w:type="page"/>
      </w:r>
    </w:p>
    <w:p w14:paraId="38081F2F" w14:textId="77777777"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3" w:name="_Toc478979672"/>
      <w:bookmarkStart w:id="4"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3"/>
      <w:bookmarkEnd w:id="4"/>
    </w:p>
    <w:p w14:paraId="2AA12511" w14:textId="77777777" w:rsidR="00D46890" w:rsidRPr="001D7273" w:rsidRDefault="00D46890" w:rsidP="00C2627B"/>
    <w:p w14:paraId="0317D299" w14:textId="77777777" w:rsidR="009C1A5E" w:rsidRPr="00C2627B" w:rsidRDefault="009C1A5E" w:rsidP="00C2627B">
      <w:pPr>
        <w:pStyle w:val="BodyText"/>
        <w:widowControl w:val="0"/>
        <w:spacing w:before="0" w:after="0"/>
        <w:jc w:val="center"/>
        <w:rPr>
          <w:rFonts w:cs="Arial"/>
          <w:sz w:val="18"/>
          <w:szCs w:val="18"/>
        </w:rPr>
      </w:pPr>
      <w:r w:rsidRPr="00F95FA4">
        <w:rPr>
          <w:rFonts w:cs="Arial"/>
        </w:rPr>
        <w:t xml:space="preserve">This ROM is </w:t>
      </w:r>
      <w:proofErr w:type="spellStart"/>
      <w:r w:rsidRPr="00F95FA4">
        <w:rPr>
          <w:rFonts w:cs="Arial"/>
        </w:rPr>
        <w:t>Xoserve’s</w:t>
      </w:r>
      <w:proofErr w:type="spellEnd"/>
      <w:r w:rsidRPr="00F95FA4">
        <w:rPr>
          <w:rFonts w:cs="Arial"/>
        </w:rPr>
        <w:t xml:space="preserve">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14:paraId="43F6EDC1" w14:textId="77777777"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14:paraId="730BEB77" w14:textId="77777777" w:rsidR="00DA1E11" w:rsidRPr="00F95FA4" w:rsidRDefault="00DA1E11" w:rsidP="00C2627B">
      <w:pPr>
        <w:pStyle w:val="BodyText"/>
        <w:widowControl w:val="0"/>
        <w:spacing w:before="0" w:after="0"/>
        <w:jc w:val="center"/>
        <w:rPr>
          <w:rFonts w:cs="Arial"/>
        </w:rPr>
      </w:pPr>
    </w:p>
    <w:p w14:paraId="2B5529B8" w14:textId="77777777"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14:paraId="7D2E4A7C" w14:textId="77777777" w:rsidR="00DA1E11" w:rsidRPr="00C2627B" w:rsidRDefault="00DA1E11" w:rsidP="00C2627B">
      <w:pPr>
        <w:pStyle w:val="BodyText"/>
        <w:widowControl w:val="0"/>
        <w:spacing w:before="0" w:after="0"/>
        <w:jc w:val="center"/>
        <w:rPr>
          <w:rFonts w:cs="Arial"/>
          <w:iCs/>
          <w:szCs w:val="20"/>
        </w:rPr>
      </w:pPr>
      <w:r w:rsidRPr="00C2627B">
        <w:rPr>
          <w:rFonts w:cs="Arial"/>
          <w:iCs/>
          <w:szCs w:val="20"/>
        </w:rPr>
        <w:t xml:space="preserve">This ROM Analysis has been prepared in good faith by </w:t>
      </w:r>
      <w:proofErr w:type="spellStart"/>
      <w:r w:rsidRPr="00C2627B">
        <w:rPr>
          <w:rFonts w:cs="Arial"/>
          <w:iCs/>
          <w:szCs w:val="20"/>
        </w:rPr>
        <w:t>Xoserve</w:t>
      </w:r>
      <w:proofErr w:type="spellEnd"/>
      <w:r w:rsidRPr="00C2627B">
        <w:rPr>
          <w:rFonts w:cs="Arial"/>
          <w:iCs/>
          <w:szCs w:val="20"/>
        </w:rPr>
        <w:t xml:space="preserve"> Limited but by its very nature is only able to contain indicative information and estimates (including without limitation those of time, resource and cost) based on the circumstances known to </w:t>
      </w:r>
      <w:proofErr w:type="spellStart"/>
      <w:r w:rsidRPr="00C2627B">
        <w:rPr>
          <w:rFonts w:cs="Arial"/>
          <w:iCs/>
          <w:szCs w:val="20"/>
        </w:rPr>
        <w:t>Xoserve</w:t>
      </w:r>
      <w:proofErr w:type="spellEnd"/>
      <w:r w:rsidRPr="00C2627B">
        <w:rPr>
          <w:rFonts w:cs="Arial"/>
          <w:iCs/>
          <w:szCs w:val="20"/>
        </w:rPr>
        <w:t xml:space="preserve"> at the time of its preparation.  </w:t>
      </w:r>
      <w:proofErr w:type="spellStart"/>
      <w:r w:rsidRPr="00C2627B">
        <w:rPr>
          <w:rFonts w:cs="Arial"/>
          <w:iCs/>
          <w:szCs w:val="20"/>
        </w:rPr>
        <w:t>Xoserve</w:t>
      </w:r>
      <w:proofErr w:type="spellEnd"/>
      <w:r w:rsidRPr="00C2627B">
        <w:rPr>
          <w:rFonts w:cs="Arial"/>
          <w:iCs/>
          <w:szCs w:val="20"/>
        </w:rPr>
        <w:t xml:space="preserve"> accordingly makes no representations of accuracy or completeness and any representations as may be implied are expressly excluded (except always for fraudulent misrepresentation).</w:t>
      </w:r>
    </w:p>
    <w:p w14:paraId="73EC84A9" w14:textId="77777777"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 xml:space="preserve">Where </w:t>
      </w:r>
      <w:proofErr w:type="spellStart"/>
      <w:r w:rsidRPr="00C2627B">
        <w:rPr>
          <w:rFonts w:ascii="Arial" w:hAnsi="Arial" w:cs="Arial"/>
          <w:iCs/>
          <w:szCs w:val="20"/>
        </w:rPr>
        <w:t>Xoserve</w:t>
      </w:r>
      <w:proofErr w:type="spellEnd"/>
      <w:r w:rsidRPr="00C2627B">
        <w:rPr>
          <w:rFonts w:ascii="Arial" w:hAnsi="Arial" w:cs="Arial"/>
          <w:iCs/>
          <w:szCs w:val="20"/>
        </w:rPr>
        <w:t xml:space="preserve"> becomes aware of any inaccuracies or omissions in, or updates required to, this Report it shall notify the Network Operators’ Representative as soon as reasonably practicable but </w:t>
      </w:r>
      <w:proofErr w:type="spellStart"/>
      <w:r w:rsidRPr="00C2627B">
        <w:rPr>
          <w:rFonts w:ascii="Arial" w:hAnsi="Arial" w:cs="Arial"/>
          <w:iCs/>
          <w:szCs w:val="20"/>
        </w:rPr>
        <w:t>Xoserve</w:t>
      </w:r>
      <w:proofErr w:type="spellEnd"/>
      <w:r w:rsidRPr="00C2627B">
        <w:rPr>
          <w:rFonts w:ascii="Arial" w:hAnsi="Arial" w:cs="Arial"/>
          <w:iCs/>
          <w:szCs w:val="20"/>
        </w:rPr>
        <w:t xml:space="preserve"> shall have no liability in respect of any such inaccuracy or omission and any such liability as may be implied by law or otherwise is expressly excluded.</w:t>
      </w:r>
    </w:p>
    <w:p w14:paraId="53AA2CEC" w14:textId="77777777"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 xml:space="preserve">This Report does not, and is not intended to; create any contractual or other legal obligation on </w:t>
      </w:r>
      <w:proofErr w:type="spellStart"/>
      <w:r w:rsidRPr="00C2627B">
        <w:rPr>
          <w:rFonts w:ascii="Arial" w:hAnsi="Arial" w:cs="Arial"/>
          <w:iCs/>
          <w:sz w:val="20"/>
          <w:szCs w:val="20"/>
        </w:rPr>
        <w:t>Xoserve</w:t>
      </w:r>
      <w:proofErr w:type="spellEnd"/>
      <w:r w:rsidRPr="00C2627B">
        <w:rPr>
          <w:rFonts w:ascii="Arial" w:hAnsi="Arial" w:cs="Arial"/>
          <w:iCs/>
          <w:sz w:val="20"/>
          <w:szCs w:val="20"/>
        </w:rPr>
        <w:t>.</w:t>
      </w:r>
    </w:p>
    <w:p w14:paraId="428A385E" w14:textId="77777777" w:rsidR="002E0DF7" w:rsidRDefault="002E0DF7" w:rsidP="00C2627B">
      <w:pPr>
        <w:widowControl w:val="0"/>
        <w:autoSpaceDE w:val="0"/>
        <w:autoSpaceDN w:val="0"/>
        <w:adjustRightInd w:val="0"/>
        <w:spacing w:before="0" w:after="0"/>
        <w:jc w:val="center"/>
        <w:rPr>
          <w:rFonts w:cs="Arial"/>
          <w:iCs/>
          <w:szCs w:val="20"/>
          <w:lang w:val="en-US"/>
        </w:rPr>
      </w:pPr>
    </w:p>
    <w:p w14:paraId="4BA157CC" w14:textId="77777777"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xml:space="preserve">© 2017 </w:t>
      </w:r>
      <w:proofErr w:type="spellStart"/>
      <w:r w:rsidRPr="00C2627B">
        <w:rPr>
          <w:rFonts w:cs="Arial"/>
          <w:iCs/>
          <w:szCs w:val="20"/>
          <w:lang w:val="en-US"/>
        </w:rPr>
        <w:t>Xoserve</w:t>
      </w:r>
      <w:proofErr w:type="spellEnd"/>
      <w:r w:rsidRPr="00C2627B">
        <w:rPr>
          <w:rFonts w:cs="Arial"/>
          <w:iCs/>
          <w:szCs w:val="20"/>
          <w:lang w:val="en-US"/>
        </w:rPr>
        <w:t xml:space="preserve"> Ltd</w:t>
      </w:r>
    </w:p>
    <w:p w14:paraId="07B20B4C" w14:textId="77777777" w:rsidR="002E0DF7" w:rsidRDefault="002E0DF7" w:rsidP="00C2627B">
      <w:pPr>
        <w:pStyle w:val="TableText"/>
        <w:widowControl w:val="0"/>
        <w:autoSpaceDE/>
        <w:autoSpaceDN/>
        <w:adjustRightInd/>
        <w:jc w:val="center"/>
        <w:rPr>
          <w:rFonts w:ascii="Arial" w:hAnsi="Arial" w:cs="Arial"/>
          <w:iCs/>
          <w:sz w:val="20"/>
          <w:szCs w:val="20"/>
        </w:rPr>
      </w:pPr>
    </w:p>
    <w:p w14:paraId="54682273" w14:textId="77777777"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14:paraId="39FE6653" w14:textId="77777777"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14:paraId="29C88B7D" w14:textId="77777777" w:rsidTr="00C2627B">
        <w:trPr>
          <w:cantSplit/>
        </w:trPr>
        <w:tc>
          <w:tcPr>
            <w:tcW w:w="9889" w:type="dxa"/>
            <w:shd w:val="clear" w:color="auto" w:fill="CCFF99"/>
            <w:tcMar>
              <w:top w:w="28" w:type="dxa"/>
              <w:bottom w:w="28" w:type="dxa"/>
            </w:tcMar>
          </w:tcPr>
          <w:p w14:paraId="6FA8621B" w14:textId="77777777"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14:paraId="5AB18BB9" w14:textId="77777777" w:rsidTr="00C2627B">
        <w:trPr>
          <w:cantSplit/>
        </w:trPr>
        <w:tc>
          <w:tcPr>
            <w:tcW w:w="9889" w:type="dxa"/>
            <w:tcMar>
              <w:top w:w="28" w:type="dxa"/>
              <w:bottom w:w="28" w:type="dxa"/>
            </w:tcMar>
          </w:tcPr>
          <w:p w14:paraId="0D9C009F" w14:textId="77777777"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14:paraId="34D08ECE" w14:textId="77777777"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proofErr w:type="spellStart"/>
            <w:r w:rsidRPr="00C2627B">
              <w:rPr>
                <w:rFonts w:cs="Arial"/>
                <w:bCs/>
                <w:color w:val="0000FF"/>
              </w:rPr>
              <w:t>UKLink</w:t>
            </w:r>
            <w:proofErr w:type="spellEnd"/>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14:paraId="400353C5" w14:textId="77777777" w:rsidR="00DE2B4F" w:rsidRPr="00C2627B" w:rsidRDefault="00DE2B4F" w:rsidP="0092674F">
            <w:pPr>
              <w:spacing w:before="60" w:after="60"/>
              <w:rPr>
                <w:rFonts w:cs="Arial"/>
                <w:b/>
                <w:bCs/>
              </w:rPr>
            </w:pPr>
          </w:p>
        </w:tc>
      </w:tr>
      <w:tr w:rsidR="00D459F0" w:rsidRPr="006E323D" w14:paraId="28688AC0" w14:textId="77777777" w:rsidTr="00C2627B">
        <w:trPr>
          <w:cantSplit/>
        </w:trPr>
        <w:tc>
          <w:tcPr>
            <w:tcW w:w="9889" w:type="dxa"/>
            <w:tcMar>
              <w:top w:w="28" w:type="dxa"/>
              <w:bottom w:w="28" w:type="dxa"/>
            </w:tcMar>
          </w:tcPr>
          <w:p w14:paraId="684A2C45" w14:textId="77777777"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14:paraId="00913AC5" w14:textId="77777777"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14:paraId="5E885A07" w14:textId="77777777" w:rsidR="00D01653" w:rsidRPr="00C2627B" w:rsidRDefault="00D459F0" w:rsidP="005D041B">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14:paraId="2FF29CCE" w14:textId="77777777" w:rsidR="00D01653" w:rsidRPr="00C2627B" w:rsidRDefault="00D459F0" w:rsidP="005D041B">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14:paraId="09765D1C" w14:textId="77777777" w:rsidR="00D459F0" w:rsidRPr="00C2627B" w:rsidRDefault="00D459F0" w:rsidP="005D041B">
            <w:pPr>
              <w:pStyle w:val="ListParagraph"/>
              <w:numPr>
                <w:ilvl w:val="0"/>
                <w:numId w:val="7"/>
              </w:numPr>
              <w:spacing w:before="0" w:after="0"/>
              <w:rPr>
                <w:rFonts w:cs="Arial"/>
                <w:bCs/>
                <w:color w:val="0000FF"/>
              </w:rPr>
            </w:pPr>
            <w:r w:rsidRPr="00C2627B">
              <w:rPr>
                <w:rFonts w:cs="Arial"/>
                <w:bCs/>
                <w:color w:val="0000FF"/>
              </w:rPr>
              <w:t>an adverse impact on any customer classes</w:t>
            </w:r>
          </w:p>
          <w:p w14:paraId="1CDEBF95" w14:textId="77777777" w:rsidR="00D459F0" w:rsidRPr="00C2627B" w:rsidRDefault="00D459F0" w:rsidP="00C2627B">
            <w:pPr>
              <w:spacing w:before="0" w:after="0"/>
              <w:rPr>
                <w:rFonts w:cs="Arial"/>
                <w:b/>
                <w:bCs/>
              </w:rPr>
            </w:pPr>
          </w:p>
        </w:tc>
      </w:tr>
      <w:tr w:rsidR="00DE2B4F" w:rsidRPr="006E323D" w14:paraId="64E09D8A" w14:textId="77777777" w:rsidTr="00C2627B">
        <w:trPr>
          <w:cantSplit/>
        </w:trPr>
        <w:tc>
          <w:tcPr>
            <w:tcW w:w="9889" w:type="dxa"/>
            <w:tcMar>
              <w:top w:w="28" w:type="dxa"/>
              <w:bottom w:w="28" w:type="dxa"/>
            </w:tcMar>
          </w:tcPr>
          <w:p w14:paraId="4D9FB680" w14:textId="77777777"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14:paraId="032922AC" w14:textId="77777777"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14:paraId="5C23CF9D" w14:textId="77777777" w:rsidR="00DE2B4F" w:rsidRPr="003863E4" w:rsidRDefault="00DE2B4F" w:rsidP="00C2627B">
            <w:pPr>
              <w:rPr>
                <w:rFonts w:cs="Arial"/>
              </w:rPr>
            </w:pPr>
          </w:p>
        </w:tc>
      </w:tr>
      <w:tr w:rsidR="00D459F0" w:rsidRPr="006E323D" w14:paraId="0EBCDD6D" w14:textId="77777777" w:rsidTr="00C2627B">
        <w:trPr>
          <w:cantSplit/>
        </w:trPr>
        <w:tc>
          <w:tcPr>
            <w:tcW w:w="9889" w:type="dxa"/>
            <w:tcMar>
              <w:top w:w="28" w:type="dxa"/>
              <w:bottom w:w="28" w:type="dxa"/>
            </w:tcMar>
          </w:tcPr>
          <w:p w14:paraId="1808B05F" w14:textId="77777777"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14:paraId="2062DBF2" w14:textId="77777777"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14:paraId="0B9C8592" w14:textId="77777777" w:rsidR="00D459F0" w:rsidRPr="00C2627B" w:rsidRDefault="00D459F0" w:rsidP="0092674F">
            <w:pPr>
              <w:spacing w:before="60" w:after="60"/>
              <w:rPr>
                <w:rFonts w:cs="Arial"/>
                <w:b/>
                <w:bCs/>
              </w:rPr>
            </w:pPr>
          </w:p>
        </w:tc>
      </w:tr>
      <w:tr w:rsidR="00D459F0" w:rsidRPr="006E323D" w14:paraId="2F8BCF7C" w14:textId="77777777" w:rsidTr="00C2627B">
        <w:trPr>
          <w:cantSplit/>
        </w:trPr>
        <w:tc>
          <w:tcPr>
            <w:tcW w:w="9889" w:type="dxa"/>
            <w:tcMar>
              <w:top w:w="28" w:type="dxa"/>
              <w:bottom w:w="28" w:type="dxa"/>
            </w:tcMar>
          </w:tcPr>
          <w:p w14:paraId="7E875897" w14:textId="77777777"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14:paraId="295E8953" w14:textId="77777777"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14:paraId="2AC7015B" w14:textId="77777777" w:rsidR="00D459F0" w:rsidRPr="00C2627B" w:rsidRDefault="00D459F0" w:rsidP="00C2627B">
            <w:pPr>
              <w:spacing w:before="0" w:after="0"/>
              <w:rPr>
                <w:rFonts w:cs="Arial"/>
                <w:b/>
                <w:bCs/>
              </w:rPr>
            </w:pPr>
            <w:r w:rsidRPr="00C2627B">
              <w:rPr>
                <w:rFonts w:cs="Arial"/>
                <w:bCs/>
                <w:color w:val="0000FF"/>
              </w:rPr>
              <w:t xml:space="preserve">Details of when </w:t>
            </w:r>
            <w:proofErr w:type="spellStart"/>
            <w:r w:rsidRPr="00C2627B">
              <w:rPr>
                <w:rFonts w:cs="Arial"/>
                <w:bCs/>
                <w:color w:val="0000FF"/>
              </w:rPr>
              <w:t>Xoserve</w:t>
            </w:r>
            <w:proofErr w:type="spellEnd"/>
            <w:r w:rsidRPr="00C2627B">
              <w:rPr>
                <w:rFonts w:cs="Arial"/>
                <w:bCs/>
                <w:color w:val="0000FF"/>
              </w:rPr>
              <w:t xml:space="preserve"> could start this change i.e. the earliest </w:t>
            </w:r>
            <w:r w:rsidR="002570F7">
              <w:rPr>
                <w:rFonts w:cs="Arial"/>
                <w:bCs/>
                <w:color w:val="0000FF"/>
              </w:rPr>
              <w:t>is release X.</w:t>
            </w:r>
          </w:p>
        </w:tc>
      </w:tr>
      <w:tr w:rsidR="00DE2B4F" w:rsidRPr="006E323D" w14:paraId="5C97CD2E" w14:textId="77777777" w:rsidTr="00C2627B">
        <w:trPr>
          <w:cantSplit/>
        </w:trPr>
        <w:tc>
          <w:tcPr>
            <w:tcW w:w="9889" w:type="dxa"/>
            <w:tcMar>
              <w:top w:w="28" w:type="dxa"/>
              <w:bottom w:w="28" w:type="dxa"/>
            </w:tcMar>
          </w:tcPr>
          <w:p w14:paraId="21A39034" w14:textId="77777777" w:rsidR="00DE2B4F" w:rsidRPr="00C2627B" w:rsidRDefault="00DE2B4F" w:rsidP="0092674F">
            <w:pPr>
              <w:spacing w:before="60" w:after="60"/>
              <w:rPr>
                <w:rFonts w:cs="Arial"/>
                <w:b/>
                <w:bCs/>
              </w:rPr>
            </w:pPr>
            <w:r w:rsidRPr="00C2627B">
              <w:rPr>
                <w:rFonts w:cs="Arial"/>
                <w:b/>
                <w:bCs/>
              </w:rPr>
              <w:t>Assumptions:</w:t>
            </w:r>
          </w:p>
          <w:p w14:paraId="1ADFF1A9" w14:textId="77777777"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 xml:space="preserve">assumptions that have been made by </w:t>
            </w:r>
            <w:proofErr w:type="spellStart"/>
            <w:r w:rsidRPr="00C2627B">
              <w:rPr>
                <w:rFonts w:cs="Arial"/>
                <w:bCs/>
                <w:color w:val="0000FF"/>
              </w:rPr>
              <w:t>Xoserve</w:t>
            </w:r>
            <w:proofErr w:type="spellEnd"/>
            <w:r w:rsidRPr="00C2627B">
              <w:rPr>
                <w:rFonts w:cs="Arial"/>
                <w:bCs/>
                <w:color w:val="0000FF"/>
              </w:rPr>
              <w:t xml:space="preserve"> when providing the cost and or timescale</w:t>
            </w:r>
          </w:p>
          <w:p w14:paraId="1C46A0E9" w14:textId="77777777" w:rsidR="00DE2B4F" w:rsidRPr="00C2627B" w:rsidRDefault="00DE2B4F" w:rsidP="0092674F">
            <w:pPr>
              <w:spacing w:before="60" w:after="60"/>
              <w:rPr>
                <w:rFonts w:cs="Arial"/>
                <w:b/>
                <w:bCs/>
              </w:rPr>
            </w:pPr>
          </w:p>
        </w:tc>
      </w:tr>
      <w:tr w:rsidR="00DE2B4F" w:rsidRPr="006E323D" w14:paraId="355E182D" w14:textId="77777777" w:rsidTr="00C2627B">
        <w:trPr>
          <w:cantSplit/>
        </w:trPr>
        <w:tc>
          <w:tcPr>
            <w:tcW w:w="9889" w:type="dxa"/>
            <w:tcMar>
              <w:top w:w="28" w:type="dxa"/>
              <w:bottom w:w="28" w:type="dxa"/>
            </w:tcMar>
          </w:tcPr>
          <w:p w14:paraId="46A742F0" w14:textId="77777777"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14:paraId="19BFDA3D" w14:textId="77777777"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14:paraId="702422F6" w14:textId="77777777" w:rsidR="00D459F0" w:rsidRPr="00C2627B" w:rsidRDefault="00D459F0" w:rsidP="00C2627B">
            <w:pPr>
              <w:spacing w:before="60" w:after="60"/>
              <w:rPr>
                <w:rFonts w:cs="Arial"/>
                <w:color w:val="0000FF"/>
              </w:rPr>
            </w:pPr>
          </w:p>
        </w:tc>
      </w:tr>
      <w:tr w:rsidR="00390528" w:rsidRPr="006E323D" w14:paraId="2CA0AB07" w14:textId="77777777" w:rsidTr="00C2627B">
        <w:trPr>
          <w:cantSplit/>
        </w:trPr>
        <w:tc>
          <w:tcPr>
            <w:tcW w:w="9889" w:type="dxa"/>
            <w:tcMar>
              <w:top w:w="28" w:type="dxa"/>
              <w:bottom w:w="28" w:type="dxa"/>
            </w:tcMar>
          </w:tcPr>
          <w:p w14:paraId="75D243E5" w14:textId="77777777" w:rsidR="00390528" w:rsidRPr="00FB1B68" w:rsidRDefault="00390528" w:rsidP="00390528">
            <w:pPr>
              <w:spacing w:before="60" w:after="60"/>
              <w:rPr>
                <w:rFonts w:cs="Arial"/>
                <w:b/>
                <w:bCs/>
              </w:rPr>
            </w:pPr>
            <w:r>
              <w:rPr>
                <w:rFonts w:cs="Arial"/>
                <w:b/>
                <w:bCs/>
              </w:rPr>
              <w:lastRenderedPageBreak/>
              <w:t>Constraints:</w:t>
            </w:r>
          </w:p>
          <w:p w14:paraId="1E83A852" w14:textId="77777777"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14:paraId="3BDD1CA5" w14:textId="77777777" w:rsidR="00390528" w:rsidRPr="006E323D" w:rsidRDefault="00390528">
            <w:pPr>
              <w:spacing w:before="60" w:after="60"/>
              <w:rPr>
                <w:rFonts w:cs="Arial"/>
                <w:b/>
                <w:bCs/>
              </w:rPr>
            </w:pPr>
          </w:p>
        </w:tc>
      </w:tr>
    </w:tbl>
    <w:p w14:paraId="2ACDF127" w14:textId="77777777" w:rsidR="001C4A3A" w:rsidRDefault="001C4A3A">
      <w:pPr>
        <w:spacing w:before="0" w:after="0"/>
        <w:rPr>
          <w:rFonts w:cs="Arial"/>
        </w:rPr>
      </w:pPr>
    </w:p>
    <w:p w14:paraId="39A93531" w14:textId="77777777" w:rsidR="001C4A3A" w:rsidRDefault="001C4A3A" w:rsidP="001C4A3A">
      <w:pPr>
        <w:spacing w:before="0" w:after="0"/>
        <w:rPr>
          <w:rFonts w:cs="Arial"/>
        </w:rPr>
      </w:pPr>
      <w:r>
        <w:rPr>
          <w:rFonts w:cs="Arial"/>
        </w:rPr>
        <w:t>Please send the document to the following:</w:t>
      </w:r>
    </w:p>
    <w:p w14:paraId="2B6A7257" w14:textId="77777777"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14:paraId="78CC57FD" w14:textId="77777777" w:rsidTr="00C2627B">
        <w:tc>
          <w:tcPr>
            <w:tcW w:w="4927" w:type="dxa"/>
            <w:shd w:val="clear" w:color="auto" w:fill="CCFF99"/>
          </w:tcPr>
          <w:p w14:paraId="2DB14FC5" w14:textId="77777777"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14:paraId="064DFC15" w14:textId="77777777" w:rsidR="001C4A3A" w:rsidRPr="003D1847" w:rsidRDefault="001C4A3A" w:rsidP="001C4A3A">
            <w:pPr>
              <w:spacing w:before="0" w:after="0"/>
              <w:rPr>
                <w:rFonts w:cs="Arial"/>
                <w:b/>
                <w:i/>
                <w:szCs w:val="20"/>
              </w:rPr>
            </w:pPr>
            <w:r w:rsidRPr="003D1847">
              <w:rPr>
                <w:rFonts w:cs="Arial"/>
                <w:b/>
                <w:i/>
                <w:szCs w:val="20"/>
              </w:rPr>
              <w:t>Email</w:t>
            </w:r>
          </w:p>
        </w:tc>
      </w:tr>
      <w:tr w:rsidR="001C4A3A" w14:paraId="39415984" w14:textId="77777777" w:rsidTr="00C2627B">
        <w:tc>
          <w:tcPr>
            <w:tcW w:w="4927" w:type="dxa"/>
          </w:tcPr>
          <w:p w14:paraId="5258851D" w14:textId="77777777" w:rsidR="001C4A3A" w:rsidRDefault="001C4A3A" w:rsidP="001C4A3A">
            <w:pPr>
              <w:spacing w:before="0" w:after="0"/>
              <w:rPr>
                <w:rFonts w:cs="Arial"/>
              </w:rPr>
            </w:pPr>
            <w:proofErr w:type="spellStart"/>
            <w:r>
              <w:rPr>
                <w:rFonts w:cs="Arial"/>
              </w:rPr>
              <w:t>Xoserve</w:t>
            </w:r>
            <w:proofErr w:type="spellEnd"/>
            <w:r>
              <w:rPr>
                <w:rFonts w:cs="Arial"/>
              </w:rPr>
              <w:t xml:space="preserve"> Portfolio Office</w:t>
            </w:r>
          </w:p>
        </w:tc>
        <w:tc>
          <w:tcPr>
            <w:tcW w:w="4962" w:type="dxa"/>
          </w:tcPr>
          <w:p w14:paraId="28F77B49" w14:textId="77777777" w:rsidR="001C4A3A" w:rsidRDefault="00742715" w:rsidP="001C4A3A">
            <w:pPr>
              <w:spacing w:before="0" w:after="0"/>
              <w:rPr>
                <w:rFonts w:cs="Arial"/>
              </w:rPr>
            </w:pPr>
            <w:r>
              <w:rPr>
                <w:rFonts w:cs="Arial"/>
              </w:rPr>
              <w:t>changeorders@xoserve.com</w:t>
            </w:r>
          </w:p>
        </w:tc>
      </w:tr>
      <w:tr w:rsidR="001C4A3A" w14:paraId="78675438" w14:textId="77777777" w:rsidTr="00C2627B">
        <w:tc>
          <w:tcPr>
            <w:tcW w:w="4927" w:type="dxa"/>
          </w:tcPr>
          <w:p w14:paraId="1B13E70F" w14:textId="77777777" w:rsidR="001C4A3A" w:rsidRDefault="001C4A3A" w:rsidP="001C4A3A">
            <w:pPr>
              <w:spacing w:before="0" w:after="0"/>
              <w:rPr>
                <w:rFonts w:cs="Arial"/>
              </w:rPr>
            </w:pPr>
            <w:r>
              <w:rPr>
                <w:rFonts w:cs="Arial"/>
              </w:rPr>
              <w:t>Requesting Party</w:t>
            </w:r>
          </w:p>
        </w:tc>
        <w:tc>
          <w:tcPr>
            <w:tcW w:w="4962" w:type="dxa"/>
          </w:tcPr>
          <w:p w14:paraId="6593F693" w14:textId="77777777" w:rsidR="001C4A3A" w:rsidRDefault="001C4A3A" w:rsidP="001C4A3A">
            <w:pPr>
              <w:spacing w:before="0" w:after="0"/>
              <w:rPr>
                <w:rFonts w:cs="Arial"/>
              </w:rPr>
            </w:pPr>
            <w:r>
              <w:rPr>
                <w:rFonts w:cs="Arial"/>
              </w:rPr>
              <w:t>As specified in ROM Request</w:t>
            </w:r>
          </w:p>
        </w:tc>
      </w:tr>
    </w:tbl>
    <w:p w14:paraId="2F16DAFC" w14:textId="77777777" w:rsidR="001C4A3A" w:rsidRDefault="001C4A3A">
      <w:pPr>
        <w:spacing w:before="0" w:after="0"/>
        <w:rPr>
          <w:rFonts w:cs="Arial"/>
        </w:rPr>
      </w:pPr>
    </w:p>
    <w:p w14:paraId="1ADBCC17" w14:textId="77777777" w:rsidR="00C31489" w:rsidRPr="00C2627B" w:rsidRDefault="00C31489">
      <w:pPr>
        <w:spacing w:before="0" w:after="0"/>
        <w:rPr>
          <w:rFonts w:cs="Arial"/>
        </w:rPr>
      </w:pPr>
      <w:r w:rsidRPr="00C2627B">
        <w:rPr>
          <w:rFonts w:cs="Arial"/>
        </w:rPr>
        <w:br w:type="page"/>
      </w:r>
    </w:p>
    <w:p w14:paraId="7D316053" w14:textId="77777777"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5" w:name="_Toc478979674"/>
      <w:bookmarkStart w:id="6"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5"/>
      <w:bookmarkEnd w:id="6"/>
      <w:r w:rsidR="00A1373D" w:rsidRPr="00C2627B">
        <w:rPr>
          <w:i/>
          <w:sz w:val="40"/>
          <w:szCs w:val="40"/>
        </w:rPr>
        <w:t xml:space="preserve"> </w:t>
      </w:r>
    </w:p>
    <w:p w14:paraId="6A49456A" w14:textId="77777777"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14:paraId="3C2491AA" w14:textId="77777777" w:rsidTr="00C2627B">
        <w:tc>
          <w:tcPr>
            <w:tcW w:w="5004" w:type="dxa"/>
            <w:shd w:val="clear" w:color="auto" w:fill="4BACC6" w:themeFill="accent5"/>
            <w:tcMar>
              <w:top w:w="57" w:type="dxa"/>
              <w:bottom w:w="57" w:type="dxa"/>
            </w:tcMar>
          </w:tcPr>
          <w:p w14:paraId="17F8D7B1" w14:textId="77777777"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14:paraId="40774F28" w14:textId="61287AB1" w:rsidR="00A1373D" w:rsidRPr="006E323D" w:rsidRDefault="00085082" w:rsidP="00085082">
            <w:pPr>
              <w:pStyle w:val="TOC2"/>
            </w:pPr>
            <w:r>
              <w:t>Yes</w:t>
            </w:r>
          </w:p>
        </w:tc>
      </w:tr>
      <w:tr w:rsidR="00A1373D" w:rsidRPr="006E323D" w14:paraId="781D7D7C" w14:textId="77777777" w:rsidTr="00C2627B">
        <w:tc>
          <w:tcPr>
            <w:tcW w:w="5004" w:type="dxa"/>
            <w:shd w:val="clear" w:color="auto" w:fill="4BACC6" w:themeFill="accent5"/>
            <w:tcMar>
              <w:top w:w="57" w:type="dxa"/>
              <w:bottom w:w="57" w:type="dxa"/>
            </w:tcMar>
          </w:tcPr>
          <w:p w14:paraId="61F50252" w14:textId="77777777"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14:paraId="0F66DC48" w14:textId="413DF69D" w:rsidR="00A1373D" w:rsidRPr="006E323D" w:rsidRDefault="00085082">
            <w:pPr>
              <w:pStyle w:val="TOC2"/>
            </w:pPr>
            <w:r>
              <w:t>1.0</w:t>
            </w:r>
          </w:p>
        </w:tc>
      </w:tr>
      <w:tr w:rsidR="00A1373D" w:rsidRPr="006E323D" w14:paraId="3BCEC15E" w14:textId="77777777" w:rsidTr="00C2627B">
        <w:trPr>
          <w:trHeight w:val="219"/>
        </w:trPr>
        <w:tc>
          <w:tcPr>
            <w:tcW w:w="5004" w:type="dxa"/>
            <w:shd w:val="clear" w:color="auto" w:fill="4BACC6" w:themeFill="accent5"/>
            <w:tcMar>
              <w:top w:w="57" w:type="dxa"/>
              <w:bottom w:w="57" w:type="dxa"/>
            </w:tcMar>
          </w:tcPr>
          <w:p w14:paraId="1E63FB41" w14:textId="77777777"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14:paraId="7CAAB42B" w14:textId="68F7B49D" w:rsidR="00A1373D" w:rsidRPr="006E323D" w:rsidRDefault="00085082">
            <w:pPr>
              <w:pStyle w:val="TOC2"/>
            </w:pPr>
            <w:r>
              <w:t>NA</w:t>
            </w:r>
          </w:p>
        </w:tc>
      </w:tr>
      <w:tr w:rsidR="00A1373D" w:rsidRPr="006E323D" w14:paraId="617D329F" w14:textId="77777777" w:rsidTr="00C2627B">
        <w:trPr>
          <w:trHeight w:val="219"/>
        </w:trPr>
        <w:tc>
          <w:tcPr>
            <w:tcW w:w="5004" w:type="dxa"/>
            <w:shd w:val="clear" w:color="auto" w:fill="4BACC6" w:themeFill="accent5"/>
            <w:tcMar>
              <w:top w:w="57" w:type="dxa"/>
              <w:bottom w:w="57" w:type="dxa"/>
            </w:tcMar>
          </w:tcPr>
          <w:p w14:paraId="05DD14C9" w14:textId="77777777"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14:paraId="0D730A23" w14:textId="01D8C7F3" w:rsidR="00A1373D" w:rsidRPr="006E323D" w:rsidRDefault="00085082">
            <w:pPr>
              <w:pStyle w:val="TOC2"/>
            </w:pPr>
            <w:r>
              <w:t>NA</w:t>
            </w:r>
          </w:p>
        </w:tc>
        <w:tc>
          <w:tcPr>
            <w:tcW w:w="1668" w:type="dxa"/>
            <w:shd w:val="clear" w:color="auto" w:fill="4BACC6" w:themeFill="accent5"/>
          </w:tcPr>
          <w:p w14:paraId="11588D27" w14:textId="77777777" w:rsidR="00A1373D" w:rsidRPr="002F1630" w:rsidRDefault="00A1373D">
            <w:pPr>
              <w:pStyle w:val="TOC2"/>
            </w:pPr>
            <w:r w:rsidRPr="002F1630">
              <w:t>Date of later meeting</w:t>
            </w:r>
          </w:p>
        </w:tc>
        <w:tc>
          <w:tcPr>
            <w:tcW w:w="1668" w:type="dxa"/>
            <w:shd w:val="clear" w:color="auto" w:fill="auto"/>
            <w:vAlign w:val="center"/>
          </w:tcPr>
          <w:p w14:paraId="0D2BB9A2" w14:textId="77777777" w:rsidR="00A1373D" w:rsidRPr="006E323D" w:rsidRDefault="00A1373D">
            <w:pPr>
              <w:pStyle w:val="TOC2"/>
            </w:pPr>
          </w:p>
        </w:tc>
      </w:tr>
      <w:tr w:rsidR="00A1373D" w:rsidRPr="006E323D" w14:paraId="0DF2912A"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B0BF580" w14:textId="77777777"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14:paraId="34D5ED04" w14:textId="747B71BE" w:rsidR="00A1373D" w:rsidRPr="006E323D" w:rsidRDefault="00085082">
            <w:pPr>
              <w:pStyle w:val="TOC2"/>
            </w:pPr>
            <w:r>
              <w:t>NA</w:t>
            </w:r>
          </w:p>
        </w:tc>
      </w:tr>
      <w:tr w:rsidR="00A1373D" w:rsidRPr="006E323D" w14:paraId="7DADF5A6" w14:textId="77777777" w:rsidTr="00782062">
        <w:trPr>
          <w:trHeight w:val="1408"/>
        </w:trPr>
        <w:tc>
          <w:tcPr>
            <w:tcW w:w="10008" w:type="dxa"/>
            <w:gridSpan w:val="4"/>
            <w:shd w:val="clear" w:color="auto" w:fill="auto"/>
            <w:tcMar>
              <w:top w:w="57" w:type="dxa"/>
              <w:bottom w:w="57" w:type="dxa"/>
            </w:tcMar>
          </w:tcPr>
          <w:p w14:paraId="2DB7C283" w14:textId="77777777" w:rsidR="00A1373D" w:rsidRPr="006E323D" w:rsidRDefault="00A1373D" w:rsidP="00C2627B">
            <w:pPr>
              <w:pStyle w:val="TOC2"/>
            </w:pPr>
            <w:r w:rsidRPr="006E323D">
              <w:t>Updates required:</w:t>
            </w:r>
          </w:p>
        </w:tc>
      </w:tr>
    </w:tbl>
    <w:p w14:paraId="15B5EE3F" w14:textId="77777777" w:rsidR="001E60FE" w:rsidRDefault="001E60FE" w:rsidP="00C2627B">
      <w:pPr>
        <w:spacing w:before="60" w:after="60"/>
        <w:rPr>
          <w:rFonts w:cs="Arial"/>
          <w:b/>
          <w:bCs/>
          <w:sz w:val="40"/>
          <w:szCs w:val="40"/>
        </w:rPr>
      </w:pPr>
      <w:r>
        <w:rPr>
          <w:sz w:val="40"/>
          <w:szCs w:val="40"/>
        </w:rPr>
        <w:br w:type="page"/>
      </w:r>
    </w:p>
    <w:p w14:paraId="7F81B3FC"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7" w:name="_Toc478979675"/>
      <w:bookmarkStart w:id="8"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7"/>
      <w:bookmarkEnd w:id="8"/>
      <w:r w:rsidR="00B8665A">
        <w:rPr>
          <w:i/>
          <w:sz w:val="40"/>
          <w:szCs w:val="40"/>
        </w:rPr>
        <w:t>Rejection</w:t>
      </w:r>
    </w:p>
    <w:p w14:paraId="2DE2C73B" w14:textId="77777777"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14:paraId="12E80CC4" w14:textId="77777777" w:rsidTr="00C2627B">
        <w:trPr>
          <w:cantSplit/>
        </w:trPr>
        <w:tc>
          <w:tcPr>
            <w:tcW w:w="9889" w:type="dxa"/>
            <w:gridSpan w:val="5"/>
            <w:shd w:val="clear" w:color="auto" w:fill="FFFF66"/>
            <w:tcMar>
              <w:top w:w="28" w:type="dxa"/>
              <w:bottom w:w="28" w:type="dxa"/>
            </w:tcMar>
          </w:tcPr>
          <w:p w14:paraId="7001DF7F"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14:paraId="328DF921" w14:textId="77777777" w:rsidTr="00C2627B">
        <w:trPr>
          <w:cantSplit/>
        </w:trPr>
        <w:tc>
          <w:tcPr>
            <w:tcW w:w="534" w:type="dxa"/>
            <w:tcMar>
              <w:top w:w="28" w:type="dxa"/>
              <w:bottom w:w="28" w:type="dxa"/>
            </w:tcMar>
          </w:tcPr>
          <w:p w14:paraId="6B3E77F8" w14:textId="77777777" w:rsidR="006760EC" w:rsidRPr="00C2627B" w:rsidRDefault="006760EC" w:rsidP="00EE7BBD">
            <w:pPr>
              <w:spacing w:before="60" w:after="60"/>
              <w:rPr>
                <w:rFonts w:cs="Arial"/>
                <w:bCs/>
              </w:rPr>
            </w:pPr>
          </w:p>
        </w:tc>
        <w:tc>
          <w:tcPr>
            <w:tcW w:w="583" w:type="dxa"/>
            <w:shd w:val="clear" w:color="auto" w:fill="FFFF66"/>
            <w:vAlign w:val="center"/>
          </w:tcPr>
          <w:p w14:paraId="568D4AD8" w14:textId="77777777" w:rsidR="006760EC" w:rsidRPr="00C2627B" w:rsidRDefault="006760EC">
            <w:pPr>
              <w:spacing w:before="60" w:after="60"/>
              <w:rPr>
                <w:rFonts w:cs="Arial"/>
                <w:b/>
                <w:bCs/>
              </w:rPr>
            </w:pPr>
            <w:r w:rsidRPr="00C2627B">
              <w:rPr>
                <w:rFonts w:cs="Arial"/>
                <w:b/>
                <w:bCs/>
              </w:rPr>
              <w:t>Yes</w:t>
            </w:r>
          </w:p>
        </w:tc>
        <w:tc>
          <w:tcPr>
            <w:tcW w:w="559" w:type="dxa"/>
            <w:vAlign w:val="center"/>
          </w:tcPr>
          <w:p w14:paraId="057D3416" w14:textId="77777777" w:rsidR="006760EC" w:rsidRPr="00C2627B" w:rsidRDefault="006760EC">
            <w:pPr>
              <w:spacing w:before="60" w:after="60"/>
              <w:rPr>
                <w:rFonts w:cs="Arial"/>
                <w:bCs/>
              </w:rPr>
            </w:pPr>
          </w:p>
        </w:tc>
        <w:tc>
          <w:tcPr>
            <w:tcW w:w="559" w:type="dxa"/>
            <w:shd w:val="clear" w:color="auto" w:fill="FFFF66"/>
            <w:vAlign w:val="center"/>
          </w:tcPr>
          <w:p w14:paraId="2F43EDE2" w14:textId="77777777" w:rsidR="006760EC" w:rsidRPr="00C2627B" w:rsidRDefault="006760EC">
            <w:pPr>
              <w:spacing w:before="60" w:after="60"/>
              <w:rPr>
                <w:rFonts w:cs="Arial"/>
                <w:b/>
                <w:bCs/>
              </w:rPr>
            </w:pPr>
            <w:r w:rsidRPr="00C2627B">
              <w:rPr>
                <w:rFonts w:cs="Arial"/>
                <w:b/>
                <w:bCs/>
              </w:rPr>
              <w:t>No</w:t>
            </w:r>
          </w:p>
        </w:tc>
        <w:tc>
          <w:tcPr>
            <w:tcW w:w="7654" w:type="dxa"/>
          </w:tcPr>
          <w:p w14:paraId="5C09D24A" w14:textId="77777777"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14:paraId="7FD53CE4" w14:textId="77777777"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14:paraId="5D5ADEF6" w14:textId="77777777" w:rsidTr="00C2627B">
        <w:trPr>
          <w:cantSplit/>
          <w:trHeight w:val="1979"/>
        </w:trPr>
        <w:tc>
          <w:tcPr>
            <w:tcW w:w="9889" w:type="dxa"/>
            <w:gridSpan w:val="5"/>
            <w:tcMar>
              <w:top w:w="28" w:type="dxa"/>
              <w:bottom w:w="28" w:type="dxa"/>
            </w:tcMar>
          </w:tcPr>
          <w:p w14:paraId="0B9B3C09" w14:textId="77777777" w:rsidR="006760EC" w:rsidRPr="00C2627B" w:rsidRDefault="00E6438A">
            <w:pPr>
              <w:spacing w:before="60" w:after="60"/>
              <w:rPr>
                <w:rFonts w:cs="Arial"/>
                <w:bCs/>
              </w:rPr>
            </w:pPr>
            <w:r>
              <w:rPr>
                <w:rFonts w:cs="Arial"/>
                <w:bCs/>
              </w:rPr>
              <w:t>Further details required:</w:t>
            </w:r>
          </w:p>
        </w:tc>
      </w:tr>
    </w:tbl>
    <w:p w14:paraId="02287E54" w14:textId="77777777" w:rsidR="000553C8" w:rsidRDefault="000553C8" w:rsidP="000553C8">
      <w:pPr>
        <w:autoSpaceDE w:val="0"/>
        <w:autoSpaceDN w:val="0"/>
        <w:adjustRightInd w:val="0"/>
        <w:spacing w:before="0" w:after="0"/>
        <w:rPr>
          <w:rFonts w:cs="Arial"/>
          <w:szCs w:val="20"/>
          <w:lang w:eastAsia="en-GB"/>
        </w:rPr>
      </w:pPr>
    </w:p>
    <w:p w14:paraId="668312C3" w14:textId="77777777" w:rsidR="006D1FA4" w:rsidRDefault="006D1FA4" w:rsidP="006D1FA4">
      <w:pPr>
        <w:spacing w:before="0" w:after="0"/>
        <w:rPr>
          <w:rFonts w:cs="Arial"/>
        </w:rPr>
      </w:pPr>
      <w:r>
        <w:rPr>
          <w:rFonts w:cs="Arial"/>
        </w:rPr>
        <w:t>Please send the document to the following:</w:t>
      </w:r>
    </w:p>
    <w:p w14:paraId="4D73B029" w14:textId="77777777"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14:paraId="0F33AC28" w14:textId="77777777" w:rsidTr="00C2627B">
        <w:tc>
          <w:tcPr>
            <w:tcW w:w="4927" w:type="dxa"/>
            <w:shd w:val="clear" w:color="auto" w:fill="FFFF66"/>
          </w:tcPr>
          <w:p w14:paraId="6A3A0642" w14:textId="77777777"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14:paraId="4F0F0B5C"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D8619AD" w14:textId="77777777" w:rsidTr="00C2627B">
        <w:tc>
          <w:tcPr>
            <w:tcW w:w="4927" w:type="dxa"/>
          </w:tcPr>
          <w:p w14:paraId="4C6024F1" w14:textId="77777777" w:rsidR="006D1FA4" w:rsidRDefault="006D1FA4" w:rsidP="00857D91">
            <w:pPr>
              <w:spacing w:before="0" w:after="0"/>
              <w:rPr>
                <w:rFonts w:cs="Arial"/>
              </w:rPr>
            </w:pPr>
            <w:r>
              <w:rPr>
                <w:rFonts w:cs="Arial"/>
              </w:rPr>
              <w:t>Change Management Committee Secretary</w:t>
            </w:r>
          </w:p>
        </w:tc>
        <w:tc>
          <w:tcPr>
            <w:tcW w:w="4962" w:type="dxa"/>
          </w:tcPr>
          <w:p w14:paraId="1F76040D" w14:textId="77777777" w:rsidR="006D1FA4" w:rsidRDefault="00742715" w:rsidP="00857D91">
            <w:pPr>
              <w:spacing w:before="0" w:after="0"/>
              <w:rPr>
                <w:rFonts w:cs="Arial"/>
              </w:rPr>
            </w:pPr>
            <w:r>
              <w:rPr>
                <w:rFonts w:cs="Arial"/>
              </w:rPr>
              <w:t>dsccomms</w:t>
            </w:r>
            <w:r w:rsidR="006D1FA4">
              <w:rPr>
                <w:rFonts w:cs="Arial"/>
              </w:rPr>
              <w:t>@gasgovernance.co.uk</w:t>
            </w:r>
          </w:p>
        </w:tc>
      </w:tr>
    </w:tbl>
    <w:p w14:paraId="6C93C91A" w14:textId="77777777" w:rsidR="006D1FA4" w:rsidRPr="00C2627B" w:rsidRDefault="006D1FA4" w:rsidP="000553C8">
      <w:pPr>
        <w:autoSpaceDE w:val="0"/>
        <w:autoSpaceDN w:val="0"/>
        <w:adjustRightInd w:val="0"/>
        <w:spacing w:before="0" w:after="0"/>
        <w:rPr>
          <w:rFonts w:cs="Arial"/>
          <w:szCs w:val="20"/>
          <w:lang w:eastAsia="en-GB"/>
        </w:rPr>
      </w:pPr>
    </w:p>
    <w:p w14:paraId="7C96E0AE" w14:textId="77777777" w:rsidR="006760EC" w:rsidRPr="00C2627B" w:rsidRDefault="006760EC">
      <w:pPr>
        <w:spacing w:before="0" w:after="0"/>
        <w:rPr>
          <w:rFonts w:cs="Arial"/>
          <w:szCs w:val="20"/>
          <w:lang w:eastAsia="en-GB"/>
        </w:rPr>
      </w:pPr>
      <w:r w:rsidRPr="00C2627B">
        <w:rPr>
          <w:rFonts w:cs="Arial"/>
          <w:szCs w:val="20"/>
          <w:lang w:eastAsia="en-GB"/>
        </w:rPr>
        <w:br w:type="page"/>
      </w:r>
    </w:p>
    <w:p w14:paraId="43366554" w14:textId="77777777"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9" w:name="_Toc478979676"/>
      <w:bookmarkStart w:id="10"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9"/>
      <w:bookmarkEnd w:id="10"/>
    </w:p>
    <w:p w14:paraId="18DA1392" w14:textId="77777777"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14:paraId="4B01D071" w14:textId="77777777" w:rsidTr="00C2627B">
        <w:trPr>
          <w:cantSplit/>
        </w:trPr>
        <w:tc>
          <w:tcPr>
            <w:tcW w:w="9889" w:type="dxa"/>
            <w:gridSpan w:val="2"/>
            <w:shd w:val="clear" w:color="auto" w:fill="FFFF66"/>
            <w:tcMar>
              <w:top w:w="28" w:type="dxa"/>
              <w:bottom w:w="28" w:type="dxa"/>
            </w:tcMar>
          </w:tcPr>
          <w:p w14:paraId="012D8988" w14:textId="77777777"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14:paraId="4EDD5FAE" w14:textId="77777777" w:rsidTr="00C2627B">
        <w:trPr>
          <w:cantSplit/>
          <w:trHeight w:val="481"/>
        </w:trPr>
        <w:tc>
          <w:tcPr>
            <w:tcW w:w="2235" w:type="dxa"/>
            <w:shd w:val="clear" w:color="auto" w:fill="FFFF66"/>
            <w:tcMar>
              <w:top w:w="28" w:type="dxa"/>
              <w:bottom w:w="28" w:type="dxa"/>
            </w:tcMar>
          </w:tcPr>
          <w:p w14:paraId="1FA65512" w14:textId="77777777" w:rsidR="00A8684B" w:rsidRPr="00C2627B" w:rsidRDefault="00A8684B">
            <w:pPr>
              <w:spacing w:before="60" w:after="60"/>
              <w:rPr>
                <w:rFonts w:cs="Arial"/>
                <w:bCs/>
              </w:rPr>
            </w:pPr>
            <w:r w:rsidRPr="00C2627B">
              <w:rPr>
                <w:rFonts w:cs="Arial"/>
                <w:bCs/>
              </w:rPr>
              <w:t>Original EQR delivery date:</w:t>
            </w:r>
          </w:p>
        </w:tc>
        <w:tc>
          <w:tcPr>
            <w:tcW w:w="7654" w:type="dxa"/>
            <w:vAlign w:val="center"/>
          </w:tcPr>
          <w:p w14:paraId="4B1A668F" w14:textId="77777777" w:rsidR="00A8684B" w:rsidRPr="00C2627B" w:rsidRDefault="00A8684B">
            <w:pPr>
              <w:spacing w:before="60" w:after="60"/>
              <w:rPr>
                <w:rFonts w:cs="Arial"/>
                <w:bCs/>
              </w:rPr>
            </w:pPr>
          </w:p>
        </w:tc>
      </w:tr>
      <w:tr w:rsidR="00A8684B" w:rsidRPr="006E323D" w14:paraId="2C5D1350" w14:textId="77777777" w:rsidTr="00C2627B">
        <w:trPr>
          <w:cantSplit/>
          <w:trHeight w:val="481"/>
        </w:trPr>
        <w:tc>
          <w:tcPr>
            <w:tcW w:w="2235" w:type="dxa"/>
            <w:shd w:val="clear" w:color="auto" w:fill="FFFF66"/>
            <w:tcMar>
              <w:top w:w="28" w:type="dxa"/>
              <w:bottom w:w="28" w:type="dxa"/>
            </w:tcMar>
          </w:tcPr>
          <w:p w14:paraId="1DAC66FC" w14:textId="77777777"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14:paraId="79F7A40A" w14:textId="77777777" w:rsidR="00A8684B" w:rsidRPr="00C2627B" w:rsidRDefault="00A8684B">
            <w:pPr>
              <w:spacing w:before="60" w:after="60"/>
              <w:rPr>
                <w:rFonts w:cs="Arial"/>
                <w:bCs/>
              </w:rPr>
            </w:pPr>
          </w:p>
        </w:tc>
      </w:tr>
      <w:tr w:rsidR="00562648" w:rsidRPr="006E323D" w14:paraId="35C99D5D" w14:textId="77777777" w:rsidTr="00C2627B">
        <w:trPr>
          <w:cantSplit/>
          <w:trHeight w:val="1814"/>
        </w:trPr>
        <w:tc>
          <w:tcPr>
            <w:tcW w:w="2235" w:type="dxa"/>
            <w:shd w:val="clear" w:color="auto" w:fill="FFFF66"/>
            <w:tcMar>
              <w:top w:w="28" w:type="dxa"/>
              <w:bottom w:w="28" w:type="dxa"/>
            </w:tcMar>
          </w:tcPr>
          <w:p w14:paraId="09BAAB53" w14:textId="77777777" w:rsidR="00562648" w:rsidRPr="006E323D" w:rsidRDefault="00C803AD" w:rsidP="00EE7BBD">
            <w:pPr>
              <w:spacing w:before="60" w:after="60"/>
              <w:rPr>
                <w:rFonts w:cs="Arial"/>
                <w:bCs/>
              </w:rPr>
            </w:pPr>
            <w:r>
              <w:rPr>
                <w:rFonts w:cs="Arial"/>
                <w:bCs/>
              </w:rPr>
              <w:t>Rationale for revision of delivery date:</w:t>
            </w:r>
          </w:p>
        </w:tc>
        <w:tc>
          <w:tcPr>
            <w:tcW w:w="7654" w:type="dxa"/>
          </w:tcPr>
          <w:p w14:paraId="594B38A9" w14:textId="77777777" w:rsidR="00562648" w:rsidRPr="006E323D" w:rsidRDefault="00562648" w:rsidP="00EE7BBD">
            <w:pPr>
              <w:spacing w:before="60" w:after="60"/>
              <w:rPr>
                <w:rFonts w:cs="Arial"/>
                <w:bCs/>
              </w:rPr>
            </w:pPr>
          </w:p>
        </w:tc>
      </w:tr>
    </w:tbl>
    <w:p w14:paraId="12A6B6D4" w14:textId="77777777" w:rsidR="006760EC" w:rsidRDefault="006760EC" w:rsidP="006760EC">
      <w:pPr>
        <w:autoSpaceDE w:val="0"/>
        <w:autoSpaceDN w:val="0"/>
        <w:adjustRightInd w:val="0"/>
        <w:spacing w:before="0" w:after="0"/>
        <w:rPr>
          <w:rFonts w:cs="Arial"/>
          <w:szCs w:val="20"/>
          <w:lang w:eastAsia="en-GB"/>
        </w:rPr>
      </w:pPr>
    </w:p>
    <w:p w14:paraId="20C0A5C7" w14:textId="77777777" w:rsidR="006D1FA4" w:rsidRDefault="006D1FA4" w:rsidP="006D1FA4">
      <w:pPr>
        <w:spacing w:before="0" w:after="0"/>
        <w:rPr>
          <w:rFonts w:cs="Arial"/>
        </w:rPr>
      </w:pPr>
      <w:r>
        <w:rPr>
          <w:rFonts w:cs="Arial"/>
        </w:rPr>
        <w:t>Please send the document to the following:</w:t>
      </w:r>
    </w:p>
    <w:p w14:paraId="19A49711"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01077CD8" w14:textId="77777777" w:rsidTr="00C2627B">
        <w:tc>
          <w:tcPr>
            <w:tcW w:w="4927" w:type="dxa"/>
            <w:shd w:val="clear" w:color="auto" w:fill="FFFF66"/>
          </w:tcPr>
          <w:p w14:paraId="5A441D7F" w14:textId="77777777"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14:paraId="022C856E" w14:textId="77777777" w:rsidR="006D1FA4" w:rsidRPr="00310CC7" w:rsidRDefault="006D1FA4" w:rsidP="00857D91">
            <w:pPr>
              <w:spacing w:before="0" w:after="0"/>
              <w:rPr>
                <w:rFonts w:cs="Arial"/>
                <w:b/>
                <w:i/>
                <w:szCs w:val="20"/>
              </w:rPr>
            </w:pPr>
            <w:r w:rsidRPr="00310CC7">
              <w:rPr>
                <w:rFonts w:cs="Arial"/>
                <w:b/>
                <w:i/>
                <w:szCs w:val="20"/>
              </w:rPr>
              <w:t>Email</w:t>
            </w:r>
          </w:p>
        </w:tc>
      </w:tr>
      <w:tr w:rsidR="006D1FA4" w14:paraId="391D72DD" w14:textId="77777777" w:rsidTr="00857D91">
        <w:tc>
          <w:tcPr>
            <w:tcW w:w="4927" w:type="dxa"/>
          </w:tcPr>
          <w:p w14:paraId="174D2092" w14:textId="77777777" w:rsidR="006D1FA4" w:rsidRDefault="006D1FA4" w:rsidP="00857D91">
            <w:pPr>
              <w:spacing w:before="0" w:after="0"/>
              <w:rPr>
                <w:rFonts w:cs="Arial"/>
              </w:rPr>
            </w:pPr>
            <w:r>
              <w:rPr>
                <w:rFonts w:cs="Arial"/>
              </w:rPr>
              <w:t>Change Management Committee Secretary</w:t>
            </w:r>
          </w:p>
        </w:tc>
        <w:tc>
          <w:tcPr>
            <w:tcW w:w="4927" w:type="dxa"/>
          </w:tcPr>
          <w:p w14:paraId="04E75110" w14:textId="77777777"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14:paraId="39CC6015" w14:textId="77777777" w:rsidR="00A8684B" w:rsidRPr="00C2627B" w:rsidRDefault="00A8684B">
      <w:pPr>
        <w:spacing w:before="0" w:after="0"/>
        <w:rPr>
          <w:rFonts w:cs="Arial"/>
          <w:szCs w:val="20"/>
          <w:lang w:eastAsia="en-GB"/>
        </w:rPr>
      </w:pPr>
      <w:r w:rsidRPr="00C2627B">
        <w:rPr>
          <w:rFonts w:cs="Arial"/>
          <w:szCs w:val="20"/>
          <w:lang w:eastAsia="en-GB"/>
        </w:rPr>
        <w:br w:type="page"/>
      </w:r>
    </w:p>
    <w:p w14:paraId="708EE2D6" w14:textId="77777777"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1" w:name="_Toc478979677"/>
      <w:bookmarkStart w:id="12"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1"/>
      <w:bookmarkEnd w:id="12"/>
    </w:p>
    <w:p w14:paraId="34A12A72" w14:textId="77777777"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14:paraId="21F6F949" w14:textId="77777777" w:rsidTr="00C2627B">
        <w:tc>
          <w:tcPr>
            <w:tcW w:w="1809" w:type="dxa"/>
            <w:vMerge w:val="restart"/>
            <w:shd w:val="clear" w:color="auto" w:fill="FFFF66"/>
          </w:tcPr>
          <w:p w14:paraId="25E63740" w14:textId="77777777" w:rsidR="007C0113" w:rsidRPr="00C2627B" w:rsidRDefault="007C0113" w:rsidP="00310CC7">
            <w:r w:rsidRPr="00C2627B">
              <w:t>Project Manager</w:t>
            </w:r>
          </w:p>
        </w:tc>
        <w:tc>
          <w:tcPr>
            <w:tcW w:w="1843" w:type="dxa"/>
            <w:vMerge w:val="restart"/>
            <w:shd w:val="clear" w:color="auto" w:fill="FFFFFF" w:themeFill="background1"/>
          </w:tcPr>
          <w:p w14:paraId="0BE251F1" w14:textId="2F26563F" w:rsidR="007C0113" w:rsidRPr="00290A31" w:rsidRDefault="00C37379" w:rsidP="00310CC7">
            <w:pPr>
              <w:rPr>
                <w:b/>
              </w:rPr>
            </w:pPr>
            <w:r>
              <w:rPr>
                <w:b/>
              </w:rPr>
              <w:t>Jessica Harris</w:t>
            </w:r>
          </w:p>
        </w:tc>
        <w:tc>
          <w:tcPr>
            <w:tcW w:w="1843" w:type="dxa"/>
            <w:shd w:val="clear" w:color="auto" w:fill="FFFF85"/>
          </w:tcPr>
          <w:p w14:paraId="046E4D2A" w14:textId="77777777" w:rsidR="007C0113" w:rsidRDefault="007C0113" w:rsidP="00310CC7">
            <w:r>
              <w:t>Contact Number</w:t>
            </w:r>
          </w:p>
        </w:tc>
        <w:tc>
          <w:tcPr>
            <w:tcW w:w="4394" w:type="dxa"/>
          </w:tcPr>
          <w:p w14:paraId="16930A18" w14:textId="4D6EEFB0" w:rsidR="007C0113" w:rsidRDefault="00C37379" w:rsidP="00310CC7">
            <w:r>
              <w:t>0121 623 2632</w:t>
            </w:r>
          </w:p>
        </w:tc>
      </w:tr>
      <w:tr w:rsidR="007C0113" w14:paraId="18FDDF86" w14:textId="77777777" w:rsidTr="00C2627B">
        <w:tc>
          <w:tcPr>
            <w:tcW w:w="1809" w:type="dxa"/>
            <w:vMerge/>
            <w:shd w:val="clear" w:color="auto" w:fill="FFFF66"/>
          </w:tcPr>
          <w:p w14:paraId="1AC632B3" w14:textId="77777777" w:rsidR="007C0113" w:rsidRPr="00C2627B" w:rsidRDefault="007C0113" w:rsidP="00310CC7"/>
        </w:tc>
        <w:tc>
          <w:tcPr>
            <w:tcW w:w="1843" w:type="dxa"/>
            <w:vMerge/>
            <w:shd w:val="clear" w:color="auto" w:fill="FFFFFF" w:themeFill="background1"/>
          </w:tcPr>
          <w:p w14:paraId="4093B3F3" w14:textId="77777777" w:rsidR="007C0113" w:rsidRPr="00290A31" w:rsidRDefault="007C0113" w:rsidP="00310CC7">
            <w:pPr>
              <w:rPr>
                <w:b/>
              </w:rPr>
            </w:pPr>
          </w:p>
        </w:tc>
        <w:tc>
          <w:tcPr>
            <w:tcW w:w="1843" w:type="dxa"/>
            <w:shd w:val="clear" w:color="auto" w:fill="FFFF85"/>
          </w:tcPr>
          <w:p w14:paraId="7D6B5095" w14:textId="77777777" w:rsidR="007C0113" w:rsidRDefault="007C0113" w:rsidP="00310CC7">
            <w:r>
              <w:t>Email Address</w:t>
            </w:r>
          </w:p>
        </w:tc>
        <w:tc>
          <w:tcPr>
            <w:tcW w:w="4394" w:type="dxa"/>
          </w:tcPr>
          <w:p w14:paraId="18FF6622" w14:textId="5BC7D7F6" w:rsidR="007C0113" w:rsidRDefault="0087052B" w:rsidP="00310CC7">
            <w:hyperlink r:id="rId16" w:history="1">
              <w:r w:rsidR="00206120" w:rsidRPr="00545326">
                <w:rPr>
                  <w:rStyle w:val="Hyperlink"/>
                </w:rPr>
                <w:t>Jessica.Harris@xoserve.com</w:t>
              </w:r>
            </w:hyperlink>
          </w:p>
        </w:tc>
      </w:tr>
      <w:tr w:rsidR="007C0113" w14:paraId="4CCA2B29" w14:textId="77777777" w:rsidTr="00C2627B">
        <w:tc>
          <w:tcPr>
            <w:tcW w:w="1809" w:type="dxa"/>
            <w:vMerge w:val="restart"/>
            <w:shd w:val="clear" w:color="auto" w:fill="FFFF85"/>
          </w:tcPr>
          <w:p w14:paraId="5E74E1DB" w14:textId="77777777" w:rsidR="007C0113" w:rsidRPr="00C2627B" w:rsidRDefault="007C0113" w:rsidP="00310CC7">
            <w:r w:rsidRPr="00C2627B">
              <w:t>Project Lead</w:t>
            </w:r>
          </w:p>
        </w:tc>
        <w:tc>
          <w:tcPr>
            <w:tcW w:w="1843" w:type="dxa"/>
            <w:vMerge w:val="restart"/>
            <w:shd w:val="clear" w:color="auto" w:fill="FFFFFF" w:themeFill="background1"/>
          </w:tcPr>
          <w:p w14:paraId="45098804" w14:textId="6CC76AE7" w:rsidR="007C0113" w:rsidRPr="00290A31" w:rsidRDefault="00C37379" w:rsidP="00310CC7">
            <w:pPr>
              <w:rPr>
                <w:b/>
              </w:rPr>
            </w:pPr>
            <w:r>
              <w:rPr>
                <w:b/>
              </w:rPr>
              <w:t>Hannah Reddy</w:t>
            </w:r>
          </w:p>
        </w:tc>
        <w:tc>
          <w:tcPr>
            <w:tcW w:w="1843" w:type="dxa"/>
            <w:shd w:val="clear" w:color="auto" w:fill="FFFF85"/>
          </w:tcPr>
          <w:p w14:paraId="19B3EC27" w14:textId="77777777" w:rsidR="007C0113" w:rsidRDefault="007C0113" w:rsidP="00310CC7">
            <w:r>
              <w:t>Contact Number</w:t>
            </w:r>
          </w:p>
        </w:tc>
        <w:tc>
          <w:tcPr>
            <w:tcW w:w="4394" w:type="dxa"/>
          </w:tcPr>
          <w:p w14:paraId="267760D2" w14:textId="182FA935" w:rsidR="007C0113" w:rsidRDefault="00206120" w:rsidP="00310CC7">
            <w:r>
              <w:t>0121 623 2826</w:t>
            </w:r>
          </w:p>
        </w:tc>
      </w:tr>
      <w:tr w:rsidR="007C0113" w14:paraId="1B16C3A2" w14:textId="77777777" w:rsidTr="00C2627B">
        <w:tc>
          <w:tcPr>
            <w:tcW w:w="1809" w:type="dxa"/>
            <w:vMerge/>
            <w:shd w:val="clear" w:color="auto" w:fill="FFFF85"/>
          </w:tcPr>
          <w:p w14:paraId="02E699B1" w14:textId="77777777" w:rsidR="007C0113" w:rsidRDefault="007C0113" w:rsidP="00310CC7"/>
        </w:tc>
        <w:tc>
          <w:tcPr>
            <w:tcW w:w="1843" w:type="dxa"/>
            <w:vMerge/>
            <w:shd w:val="clear" w:color="auto" w:fill="FFFFFF" w:themeFill="background1"/>
          </w:tcPr>
          <w:p w14:paraId="63A2CDF3" w14:textId="77777777" w:rsidR="007C0113" w:rsidRDefault="007C0113" w:rsidP="00310CC7"/>
        </w:tc>
        <w:tc>
          <w:tcPr>
            <w:tcW w:w="1843" w:type="dxa"/>
            <w:shd w:val="clear" w:color="auto" w:fill="FFFF85"/>
          </w:tcPr>
          <w:p w14:paraId="77C3DB63" w14:textId="77777777" w:rsidR="007C0113" w:rsidRDefault="007C0113" w:rsidP="00310CC7">
            <w:r>
              <w:t>Email Address</w:t>
            </w:r>
          </w:p>
        </w:tc>
        <w:tc>
          <w:tcPr>
            <w:tcW w:w="4394" w:type="dxa"/>
          </w:tcPr>
          <w:p w14:paraId="2FC45C54" w14:textId="72929953" w:rsidR="007C0113" w:rsidRDefault="0087052B" w:rsidP="00310CC7">
            <w:hyperlink r:id="rId17" w:history="1">
              <w:r w:rsidR="00206120" w:rsidRPr="00545326">
                <w:rPr>
                  <w:rStyle w:val="Hyperlink"/>
                </w:rPr>
                <w:t>Hannah.Reddy@xoserve.com</w:t>
              </w:r>
            </w:hyperlink>
          </w:p>
        </w:tc>
      </w:tr>
    </w:tbl>
    <w:p w14:paraId="535BCB68" w14:textId="77777777"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14:paraId="1F1B6D40" w14:textId="77777777" w:rsidTr="00C2627B">
        <w:tc>
          <w:tcPr>
            <w:tcW w:w="4786" w:type="dxa"/>
            <w:shd w:val="clear" w:color="auto" w:fill="FFFF66"/>
            <w:tcMar>
              <w:top w:w="57" w:type="dxa"/>
              <w:bottom w:w="57" w:type="dxa"/>
            </w:tcMar>
          </w:tcPr>
          <w:p w14:paraId="03973F69" w14:textId="77777777"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14:paraId="5C683E77" w14:textId="77777777" w:rsidR="00EA2692" w:rsidRPr="00C2627B" w:rsidRDefault="00EA2692" w:rsidP="005D041B">
            <w:pPr>
              <w:pStyle w:val="Header"/>
              <w:numPr>
                <w:ilvl w:val="0"/>
                <w:numId w:val="3"/>
              </w:numPr>
              <w:tabs>
                <w:tab w:val="clear" w:pos="4153"/>
                <w:tab w:val="clear" w:pos="8306"/>
              </w:tabs>
              <w:spacing w:before="0" w:after="0"/>
              <w:rPr>
                <w:rFonts w:cs="Arial"/>
              </w:rPr>
            </w:pPr>
            <w:r w:rsidRPr="00C2627B">
              <w:rPr>
                <w:rFonts w:cs="Arial"/>
              </w:rPr>
              <w:t>CDSP Service Description</w:t>
            </w:r>
          </w:p>
          <w:p w14:paraId="26313239" w14:textId="77777777" w:rsidR="00EA2692" w:rsidRDefault="00216331" w:rsidP="005D041B">
            <w:pPr>
              <w:pStyle w:val="Header"/>
              <w:numPr>
                <w:ilvl w:val="0"/>
                <w:numId w:val="3"/>
              </w:numPr>
              <w:tabs>
                <w:tab w:val="clear" w:pos="4153"/>
                <w:tab w:val="clear" w:pos="8306"/>
              </w:tabs>
              <w:spacing w:before="0" w:after="0"/>
              <w:rPr>
                <w:rFonts w:cs="Arial"/>
              </w:rPr>
            </w:pPr>
            <w:r>
              <w:rPr>
                <w:rFonts w:cs="Arial"/>
              </w:rPr>
              <w:t>CDSP Systems</w:t>
            </w:r>
          </w:p>
          <w:p w14:paraId="48608A20" w14:textId="77777777"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14:paraId="03029FF1" w14:textId="77777777" w:rsidR="00206120" w:rsidRDefault="00206120" w:rsidP="00206120">
            <w:pPr>
              <w:pStyle w:val="TOC2"/>
            </w:pPr>
            <w:r>
              <w:t>The changes being introduced are expected to fall under the following service areas but are not expected to impact the Service Descriptions themselves:</w:t>
            </w:r>
          </w:p>
          <w:p w14:paraId="16BE9CDF" w14:textId="77777777" w:rsidR="00206120" w:rsidRDefault="00206120" w:rsidP="00206120"/>
          <w:p w14:paraId="2994D2F5" w14:textId="77777777" w:rsidR="00206120" w:rsidRDefault="00206120" w:rsidP="00206120">
            <w:pPr>
              <w:pStyle w:val="ListParagraph"/>
              <w:numPr>
                <w:ilvl w:val="0"/>
                <w:numId w:val="12"/>
              </w:numPr>
            </w:pPr>
            <w:r w:rsidRPr="00210D93">
              <w:t>Service Area 20: UK Link Gemini System Services</w:t>
            </w:r>
          </w:p>
          <w:p w14:paraId="4D6DD778" w14:textId="77777777" w:rsidR="00206120" w:rsidRDefault="00206120" w:rsidP="00206120">
            <w:pPr>
              <w:pStyle w:val="ListParagraph"/>
              <w:numPr>
                <w:ilvl w:val="1"/>
                <w:numId w:val="12"/>
              </w:numPr>
            </w:pPr>
            <w:r w:rsidRPr="00CE2DD2">
              <w:t>ASGT-CS SA20-01</w:t>
            </w:r>
            <w:r>
              <w:t xml:space="preserve"> - </w:t>
            </w:r>
            <w:r w:rsidRPr="00CE2DD2">
              <w:t>Operation, management and support of Data Centres</w:t>
            </w:r>
          </w:p>
          <w:p w14:paraId="09F007F7" w14:textId="77777777" w:rsidR="00206120" w:rsidRDefault="00206120" w:rsidP="00206120">
            <w:pPr>
              <w:pStyle w:val="ListParagraph"/>
              <w:numPr>
                <w:ilvl w:val="1"/>
                <w:numId w:val="12"/>
              </w:numPr>
            </w:pPr>
            <w:r w:rsidRPr="00CE2DD2">
              <w:t>ASGT-CS SA20-02</w:t>
            </w:r>
            <w:r>
              <w:t xml:space="preserve"> - </w:t>
            </w:r>
            <w:r w:rsidRPr="00CE2DD2">
              <w:t>Operation, management and support of Application Servers</w:t>
            </w:r>
          </w:p>
          <w:p w14:paraId="586E3B63" w14:textId="77777777" w:rsidR="00206120" w:rsidRDefault="00206120" w:rsidP="00206120">
            <w:pPr>
              <w:pStyle w:val="ListParagraph"/>
              <w:numPr>
                <w:ilvl w:val="1"/>
                <w:numId w:val="12"/>
              </w:numPr>
            </w:pPr>
            <w:r w:rsidRPr="00CE2DD2">
              <w:t>ASGT-CS SA20-03</w:t>
            </w:r>
            <w:r>
              <w:t xml:space="preserve"> - </w:t>
            </w:r>
            <w:r w:rsidRPr="00CE2DD2">
              <w:t>Provision of operations support for Application Servers</w:t>
            </w:r>
          </w:p>
          <w:p w14:paraId="17E928B2" w14:textId="77777777" w:rsidR="00206120" w:rsidRDefault="00206120" w:rsidP="00206120">
            <w:pPr>
              <w:pStyle w:val="ListParagraph"/>
              <w:numPr>
                <w:ilvl w:val="1"/>
                <w:numId w:val="12"/>
              </w:numPr>
            </w:pPr>
            <w:r w:rsidRPr="00CE2DD2">
              <w:t>ASGT-CS SA20-06</w:t>
            </w:r>
            <w:r>
              <w:t xml:space="preserve"> - </w:t>
            </w:r>
            <w:r w:rsidRPr="00CE2DD2">
              <w:t>Essential maintenance and performance improvement of the Applications</w:t>
            </w:r>
          </w:p>
          <w:p w14:paraId="66CB056F" w14:textId="77777777" w:rsidR="00206120" w:rsidRDefault="00206120" w:rsidP="00206120"/>
          <w:p w14:paraId="159C6C30" w14:textId="77777777" w:rsidR="00206120" w:rsidRDefault="00206120" w:rsidP="00206120">
            <w:pPr>
              <w:pStyle w:val="TOC2"/>
            </w:pPr>
            <w:r>
              <w:t>This will be confirmed following completion of the Analysis and Design stages.</w:t>
            </w:r>
          </w:p>
          <w:p w14:paraId="2CEF2064" w14:textId="77777777" w:rsidR="00206120" w:rsidRDefault="00206120" w:rsidP="00206120"/>
          <w:p w14:paraId="3A9FCA29" w14:textId="6CBA6395" w:rsidR="00EA2692" w:rsidRPr="006E323D" w:rsidRDefault="00206120" w:rsidP="00206120">
            <w:pPr>
              <w:pStyle w:val="TOC2"/>
            </w:pPr>
            <w:r>
              <w:t>Impacted systems are currently expected to be Gemini and file transfers.</w:t>
            </w:r>
          </w:p>
        </w:tc>
      </w:tr>
      <w:tr w:rsidR="00EA2692" w:rsidRPr="006E323D" w14:paraId="72066ACD" w14:textId="77777777" w:rsidTr="00C2627B">
        <w:tc>
          <w:tcPr>
            <w:tcW w:w="4786" w:type="dxa"/>
            <w:shd w:val="clear" w:color="auto" w:fill="FFFF66"/>
            <w:tcMar>
              <w:top w:w="57" w:type="dxa"/>
              <w:bottom w:w="57" w:type="dxa"/>
            </w:tcMar>
          </w:tcPr>
          <w:p w14:paraId="7A3AE85E" w14:textId="77777777"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14:paraId="40F16039" w14:textId="77777777" w:rsidR="00EA2692" w:rsidRPr="00C2627B" w:rsidRDefault="00EA2692" w:rsidP="00C2627B">
            <w:pPr>
              <w:pStyle w:val="Header"/>
              <w:tabs>
                <w:tab w:val="clear" w:pos="4153"/>
                <w:tab w:val="clear" w:pos="8306"/>
              </w:tabs>
              <w:spacing w:before="0" w:after="0"/>
              <w:rPr>
                <w:rFonts w:cs="Arial"/>
              </w:rPr>
            </w:pPr>
            <w:r w:rsidRPr="00C2627B">
              <w:rPr>
                <w:rFonts w:cs="Arial"/>
                <w:color w:val="7030A0"/>
              </w:rPr>
              <w:t>(</w:t>
            </w:r>
            <w:proofErr w:type="spellStart"/>
            <w:r w:rsidR="001F148A" w:rsidRPr="00E427F2">
              <w:rPr>
                <w:rFonts w:cs="Arial"/>
                <w:color w:val="7030A0"/>
              </w:rPr>
              <w:t>N.b</w:t>
            </w:r>
            <w:proofErr w:type="spellEnd"/>
            <w:r w:rsidRPr="00C2627B">
              <w:rPr>
                <w:rFonts w:cs="Arial"/>
                <w:color w:val="7030A0"/>
              </w:rPr>
              <w:t xml:space="preserve"> this is from </w:t>
            </w:r>
            <w:r w:rsidR="00922FDF" w:rsidRPr="00C2627B">
              <w:rPr>
                <w:rFonts w:cs="Arial"/>
                <w:color w:val="7030A0"/>
              </w:rPr>
              <w:t xml:space="preserve">the date on which the </w:t>
            </w:r>
            <w:r w:rsidRPr="00C2627B">
              <w:rPr>
                <w:rFonts w:cs="Arial"/>
                <w:color w:val="7030A0"/>
              </w:rPr>
              <w:t xml:space="preserve">EQR </w:t>
            </w:r>
            <w:r w:rsidR="00922FDF" w:rsidRPr="00C2627B">
              <w:rPr>
                <w:rFonts w:cs="Arial"/>
                <w:color w:val="7030A0"/>
              </w:rPr>
              <w:t>is approved.)</w:t>
            </w:r>
          </w:p>
        </w:tc>
        <w:tc>
          <w:tcPr>
            <w:tcW w:w="5103" w:type="dxa"/>
            <w:tcMar>
              <w:top w:w="57" w:type="dxa"/>
              <w:bottom w:w="57" w:type="dxa"/>
            </w:tcMar>
          </w:tcPr>
          <w:p w14:paraId="07055123" w14:textId="1D6F5016" w:rsidR="00EA2692" w:rsidRPr="006E323D" w:rsidRDefault="0093251E" w:rsidP="00C2627B">
            <w:pPr>
              <w:pStyle w:val="TOC2"/>
            </w:pPr>
            <w:r>
              <w:t>September</w:t>
            </w:r>
            <w:r w:rsidR="00206120">
              <w:t xml:space="preserve"> 2018</w:t>
            </w:r>
          </w:p>
        </w:tc>
      </w:tr>
      <w:tr w:rsidR="00EA2692" w:rsidRPr="006E323D" w14:paraId="50206CA8" w14:textId="77777777" w:rsidTr="00C2627B">
        <w:tc>
          <w:tcPr>
            <w:tcW w:w="4786" w:type="dxa"/>
            <w:shd w:val="clear" w:color="auto" w:fill="FFFF66"/>
            <w:tcMar>
              <w:top w:w="57" w:type="dxa"/>
              <w:bottom w:w="57" w:type="dxa"/>
            </w:tcMar>
          </w:tcPr>
          <w:p w14:paraId="7B3C386D" w14:textId="77777777" w:rsidR="00EA2692" w:rsidRDefault="00EA2692" w:rsidP="00EE7BBD">
            <w:pPr>
              <w:pStyle w:val="Header"/>
              <w:tabs>
                <w:tab w:val="clear" w:pos="4153"/>
                <w:tab w:val="clear" w:pos="8306"/>
              </w:tabs>
              <w:spacing w:before="0" w:after="0"/>
              <w:rPr>
                <w:rFonts w:cs="Arial"/>
              </w:rPr>
            </w:pPr>
            <w:r w:rsidRPr="00C2627B">
              <w:rPr>
                <w:rFonts w:cs="Arial"/>
              </w:rPr>
              <w:t>Estimated cost of business evaluation report preparation</w:t>
            </w:r>
          </w:p>
          <w:p w14:paraId="504D9479" w14:textId="77777777" w:rsidR="00E427F2" w:rsidRPr="00C2627B" w:rsidRDefault="00E427F2">
            <w:pPr>
              <w:pStyle w:val="Header"/>
              <w:tabs>
                <w:tab w:val="clear" w:pos="4153"/>
                <w:tab w:val="clear" w:pos="8306"/>
              </w:tabs>
              <w:spacing w:before="0" w:after="0"/>
              <w:rPr>
                <w:rFonts w:cs="Arial"/>
              </w:rPr>
            </w:pPr>
            <w:r>
              <w:rPr>
                <w:rFonts w:cs="Arial"/>
                <w:color w:val="7030A0"/>
              </w:rPr>
              <w:t xml:space="preserve">This can be expressed as a range of costs i.e. </w:t>
            </w:r>
            <w:r w:rsidRPr="00C2627B">
              <w:rPr>
                <w:rFonts w:cs="Arial"/>
                <w:i/>
                <w:color w:val="7030A0"/>
              </w:rPr>
              <w:t>‘at least £</w:t>
            </w:r>
            <w:proofErr w:type="spellStart"/>
            <w:r w:rsidRPr="00C2627B">
              <w:rPr>
                <w:rFonts w:cs="Arial"/>
                <w:i/>
                <w:color w:val="7030A0"/>
              </w:rPr>
              <w:t>xx</w:t>
            </w:r>
            <w:proofErr w:type="gramStart"/>
            <w:r w:rsidRPr="00C2627B">
              <w:rPr>
                <w:rFonts w:cs="Arial"/>
                <w:i/>
                <w:color w:val="7030A0"/>
              </w:rPr>
              <w:t>,xxx</w:t>
            </w:r>
            <w:proofErr w:type="spellEnd"/>
            <w:proofErr w:type="gramEnd"/>
            <w:r w:rsidRPr="00C2627B">
              <w:rPr>
                <w:rFonts w:cs="Arial"/>
                <w:i/>
                <w:color w:val="7030A0"/>
              </w:rPr>
              <w:t xml:space="preserve"> but probably not more than £</w:t>
            </w:r>
            <w:proofErr w:type="spellStart"/>
            <w:r w:rsidRPr="00C2627B">
              <w:rPr>
                <w:rFonts w:cs="Arial"/>
                <w:i/>
                <w:color w:val="7030A0"/>
              </w:rPr>
              <w:t>xx,xxx</w:t>
            </w:r>
            <w:proofErr w:type="spellEnd"/>
            <w:r w:rsidRPr="00C2627B">
              <w:rPr>
                <w:rFonts w:cs="Arial"/>
                <w:i/>
                <w:color w:val="7030A0"/>
              </w:rPr>
              <w:t>’</w:t>
            </w:r>
            <w:r>
              <w:rPr>
                <w:rFonts w:cs="Arial"/>
                <w:color w:val="7030A0"/>
              </w:rPr>
              <w:t>.</w:t>
            </w:r>
          </w:p>
        </w:tc>
        <w:tc>
          <w:tcPr>
            <w:tcW w:w="5103" w:type="dxa"/>
            <w:tcMar>
              <w:top w:w="57" w:type="dxa"/>
              <w:bottom w:w="57" w:type="dxa"/>
            </w:tcMar>
          </w:tcPr>
          <w:p w14:paraId="4B45CEEE" w14:textId="5117D69C" w:rsidR="00EA2692" w:rsidRPr="006E323D" w:rsidRDefault="0093251E" w:rsidP="00C2627B">
            <w:pPr>
              <w:pStyle w:val="TOC2"/>
            </w:pPr>
            <w:r>
              <w:t>£167,800</w:t>
            </w:r>
          </w:p>
        </w:tc>
      </w:tr>
      <w:tr w:rsidR="00812D88" w:rsidRPr="006E323D" w14:paraId="39F5D6E2" w14:textId="77777777" w:rsidTr="00C2627B">
        <w:tc>
          <w:tcPr>
            <w:tcW w:w="4786" w:type="dxa"/>
            <w:shd w:val="clear" w:color="auto" w:fill="FFFF66"/>
            <w:tcMar>
              <w:top w:w="57" w:type="dxa"/>
              <w:bottom w:w="57" w:type="dxa"/>
            </w:tcMar>
          </w:tcPr>
          <w:p w14:paraId="06F54DF7" w14:textId="77777777"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14:paraId="0BBCA38C" w14:textId="77777777" w:rsidR="00812D88" w:rsidRPr="00C2627B" w:rsidRDefault="00812D88">
            <w:pPr>
              <w:pStyle w:val="Header"/>
              <w:tabs>
                <w:tab w:val="clear" w:pos="4153"/>
                <w:tab w:val="clear" w:pos="8306"/>
              </w:tabs>
              <w:spacing w:before="0" w:after="0"/>
              <w:rPr>
                <w:rFonts w:cs="Arial"/>
              </w:rPr>
            </w:pPr>
            <w:r w:rsidRPr="00C2627B">
              <w:rPr>
                <w:rFonts w:cs="Arial"/>
                <w:color w:val="7030A0"/>
              </w:rPr>
              <w:t>Please refer to detail provided in the Change Proposal</w:t>
            </w:r>
          </w:p>
        </w:tc>
        <w:tc>
          <w:tcPr>
            <w:tcW w:w="5103" w:type="dxa"/>
            <w:tcMar>
              <w:top w:w="57" w:type="dxa"/>
              <w:bottom w:w="57" w:type="dxa"/>
            </w:tcMar>
          </w:tcPr>
          <w:p w14:paraId="5EDAE8C8" w14:textId="47EADC21" w:rsidR="00812D88" w:rsidRDefault="0087052B" w:rsidP="00812D88">
            <w:sdt>
              <w:sdtPr>
                <w:id w:val="-408613711"/>
                <w14:checkbox>
                  <w14:checked w14:val="1"/>
                  <w14:checkedState w14:val="2612" w14:font="MS Gothic"/>
                  <w14:uncheckedState w14:val="2610" w14:font="MS Gothic"/>
                </w14:checkbox>
              </w:sdtPr>
              <w:sdtEndPr/>
              <w:sdtContent>
                <w:r w:rsidR="0093251E">
                  <w:rPr>
                    <w:rFonts w:ascii="MS Gothic" w:eastAsia="MS Gothic" w:hAnsi="MS Gothic" w:hint="eastAsia"/>
                  </w:rPr>
                  <w:t>☒</w:t>
                </w:r>
              </w:sdtContent>
            </w:sdt>
            <w:r w:rsidR="00612611">
              <w:t>Yes</w:t>
            </w:r>
          </w:p>
          <w:p w14:paraId="0F211FF8" w14:textId="77777777" w:rsidR="00812D88" w:rsidRPr="00A1373D" w:rsidRDefault="0087052B"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14:paraId="59374F9B" w14:textId="180BC7F1" w:rsidR="00812D88" w:rsidRPr="006E323D" w:rsidRDefault="00812D88" w:rsidP="00C2627B">
            <w:pPr>
              <w:pStyle w:val="TOC2"/>
            </w:pPr>
          </w:p>
        </w:tc>
      </w:tr>
      <w:tr w:rsidR="00812D88" w:rsidRPr="006E323D" w14:paraId="3C65FB65" w14:textId="77777777" w:rsidTr="00C2627B">
        <w:trPr>
          <w:trHeight w:val="1742"/>
        </w:trPr>
        <w:tc>
          <w:tcPr>
            <w:tcW w:w="4786" w:type="dxa"/>
            <w:shd w:val="clear" w:color="auto" w:fill="FFFF66"/>
            <w:tcMar>
              <w:top w:w="57" w:type="dxa"/>
              <w:bottom w:w="57" w:type="dxa"/>
            </w:tcMar>
          </w:tcPr>
          <w:p w14:paraId="27417352" w14:textId="77777777" w:rsidR="00812D88" w:rsidRDefault="00812D88">
            <w:pPr>
              <w:pStyle w:val="Header"/>
              <w:tabs>
                <w:tab w:val="clear" w:pos="4153"/>
                <w:tab w:val="clear" w:pos="8306"/>
              </w:tabs>
              <w:spacing w:before="0" w:after="0"/>
              <w:rPr>
                <w:rFonts w:cs="Arial"/>
              </w:rPr>
            </w:pPr>
            <w:r w:rsidRPr="00C2627B">
              <w:rPr>
                <w:rFonts w:cs="Arial"/>
              </w:rPr>
              <w:lastRenderedPageBreak/>
              <w:t>Does the CDSP agree with the ‘Adverse Impact’ assessment (where provided)?</w:t>
            </w:r>
          </w:p>
          <w:p w14:paraId="14F1D4C1" w14:textId="77777777" w:rsidR="00812D88" w:rsidRPr="00C2627B" w:rsidRDefault="00812D88">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1C7B99ED" w14:textId="6B32AC3D" w:rsidR="00612611" w:rsidRDefault="0087052B" w:rsidP="00612611">
            <w:sdt>
              <w:sdtPr>
                <w:id w:val="338743586"/>
                <w14:checkbox>
                  <w14:checked w14:val="0"/>
                  <w14:checkedState w14:val="2612" w14:font="MS Gothic"/>
                  <w14:uncheckedState w14:val="2610" w14:font="MS Gothic"/>
                </w14:checkbox>
              </w:sdtPr>
              <w:sdtEndPr/>
              <w:sdtContent>
                <w:r w:rsidR="0093251E">
                  <w:rPr>
                    <w:rFonts w:ascii="MS Gothic" w:eastAsia="MS Gothic" w:hAnsi="MS Gothic" w:hint="eastAsia"/>
                  </w:rPr>
                  <w:t>☐</w:t>
                </w:r>
              </w:sdtContent>
            </w:sdt>
            <w:r w:rsidR="00612611">
              <w:t>Yes</w:t>
            </w:r>
          </w:p>
          <w:p w14:paraId="4CCCDA36" w14:textId="215FF743" w:rsidR="00612611" w:rsidRPr="00A1373D" w:rsidRDefault="0087052B" w:rsidP="00612611">
            <w:sdt>
              <w:sdtPr>
                <w:id w:val="1883832723"/>
                <w14:checkbox>
                  <w14:checked w14:val="1"/>
                  <w14:checkedState w14:val="2612" w14:font="MS Gothic"/>
                  <w14:uncheckedState w14:val="2610" w14:font="MS Gothic"/>
                </w14:checkbox>
              </w:sdtPr>
              <w:sdtEndPr/>
              <w:sdtContent>
                <w:r w:rsidR="0093251E">
                  <w:rPr>
                    <w:rFonts w:ascii="MS Gothic" w:eastAsia="MS Gothic" w:hAnsi="MS Gothic" w:hint="eastAsia"/>
                  </w:rPr>
                  <w:t>☒</w:t>
                </w:r>
              </w:sdtContent>
            </w:sdt>
            <w:r w:rsidR="00612611">
              <w:t>No (please give detail below)</w:t>
            </w:r>
          </w:p>
          <w:p w14:paraId="7CE2E873" w14:textId="77777777" w:rsidR="00812D88" w:rsidRDefault="00812D88" w:rsidP="00C2627B"/>
          <w:p w14:paraId="799D8121" w14:textId="0B008610" w:rsidR="0093251E" w:rsidRDefault="0093251E" w:rsidP="00C2627B">
            <w:r>
              <w:t>It is not yet known if and how external parties will be impacted by the change.</w:t>
            </w:r>
          </w:p>
          <w:p w14:paraId="69DC1D89" w14:textId="2F8F9D50" w:rsidR="00206120" w:rsidRPr="006E323D" w:rsidRDefault="00206120" w:rsidP="00C2627B"/>
        </w:tc>
      </w:tr>
      <w:tr w:rsidR="00812D88" w:rsidRPr="006E323D" w14:paraId="4599D43A" w14:textId="77777777" w:rsidTr="00C2627B">
        <w:trPr>
          <w:trHeight w:val="1711"/>
        </w:trPr>
        <w:tc>
          <w:tcPr>
            <w:tcW w:w="4786" w:type="dxa"/>
            <w:shd w:val="clear" w:color="auto" w:fill="FFFF66"/>
            <w:tcMar>
              <w:top w:w="57" w:type="dxa"/>
              <w:bottom w:w="57" w:type="dxa"/>
            </w:tcMar>
          </w:tcPr>
          <w:p w14:paraId="2F6A1760" w14:textId="77777777"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14:paraId="140F94DF" w14:textId="77777777" w:rsidR="00812D88" w:rsidRPr="00C2627B" w:rsidRDefault="00812D88" w:rsidP="00EE7BBD">
            <w:pPr>
              <w:pStyle w:val="Header"/>
              <w:tabs>
                <w:tab w:val="clear" w:pos="4153"/>
                <w:tab w:val="clear" w:pos="8306"/>
              </w:tabs>
              <w:spacing w:before="0" w:after="0"/>
              <w:rPr>
                <w:rFonts w:cs="Arial"/>
              </w:rPr>
            </w:pPr>
            <w:r w:rsidRPr="005A1C1B">
              <w:rPr>
                <w:rFonts w:cs="Arial"/>
                <w:color w:val="7030A0"/>
              </w:rPr>
              <w:t>Please refer to detail provided in the Change Proposal</w:t>
            </w:r>
          </w:p>
        </w:tc>
        <w:tc>
          <w:tcPr>
            <w:tcW w:w="5103" w:type="dxa"/>
            <w:tcMar>
              <w:top w:w="57" w:type="dxa"/>
              <w:bottom w:w="57" w:type="dxa"/>
            </w:tcMar>
          </w:tcPr>
          <w:p w14:paraId="34CEDE11" w14:textId="2B1A2DC3" w:rsidR="00612611" w:rsidRDefault="0087052B" w:rsidP="00612611">
            <w:sdt>
              <w:sdtPr>
                <w:id w:val="1720326888"/>
                <w14:checkbox>
                  <w14:checked w14:val="1"/>
                  <w14:checkedState w14:val="2612" w14:font="MS Gothic"/>
                  <w14:uncheckedState w14:val="2610" w14:font="MS Gothic"/>
                </w14:checkbox>
              </w:sdtPr>
              <w:sdtEndPr/>
              <w:sdtContent>
                <w:r w:rsidR="00206120">
                  <w:rPr>
                    <w:rFonts w:ascii="MS Gothic" w:eastAsia="MS Gothic" w:hAnsi="MS Gothic" w:hint="eastAsia"/>
                  </w:rPr>
                  <w:t>☒</w:t>
                </w:r>
              </w:sdtContent>
            </w:sdt>
            <w:r w:rsidR="00612611">
              <w:t>Yes</w:t>
            </w:r>
          </w:p>
          <w:p w14:paraId="7F2A0EB5" w14:textId="77777777" w:rsidR="00612611" w:rsidRPr="00A1373D" w:rsidRDefault="0087052B"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7BEC967F" w14:textId="77777777" w:rsidR="00812D88" w:rsidRDefault="00812D88" w:rsidP="00C2627B">
            <w:pPr>
              <w:pStyle w:val="TOC2"/>
            </w:pPr>
          </w:p>
          <w:p w14:paraId="3E56709C" w14:textId="77777777" w:rsidR="00206120" w:rsidRDefault="00206120" w:rsidP="00206120"/>
          <w:p w14:paraId="0B834279" w14:textId="77777777" w:rsidR="00206120" w:rsidRPr="00206120" w:rsidRDefault="00206120" w:rsidP="00206120"/>
        </w:tc>
      </w:tr>
      <w:tr w:rsidR="00812D88" w:rsidRPr="006E323D" w14:paraId="0A28D708" w14:textId="77777777" w:rsidTr="00C2627B">
        <w:tc>
          <w:tcPr>
            <w:tcW w:w="9889" w:type="dxa"/>
            <w:gridSpan w:val="2"/>
            <w:shd w:val="clear" w:color="auto" w:fill="FFFF66"/>
            <w:tcMar>
              <w:top w:w="57" w:type="dxa"/>
              <w:bottom w:w="57" w:type="dxa"/>
            </w:tcMar>
          </w:tcPr>
          <w:p w14:paraId="396F9EB8" w14:textId="77777777" w:rsidR="00812D88" w:rsidRPr="00C2627B" w:rsidRDefault="00812D88" w:rsidP="00C2627B">
            <w:pPr>
              <w:pStyle w:val="TOC2"/>
              <w:rPr>
                <w:b/>
              </w:rPr>
            </w:pPr>
            <w:r w:rsidRPr="00C2627B">
              <w:rPr>
                <w:b/>
              </w:rPr>
              <w:t>General service changes</w:t>
            </w:r>
          </w:p>
        </w:tc>
      </w:tr>
      <w:tr w:rsidR="005B6F98" w:rsidRPr="006E323D" w14:paraId="209C544C" w14:textId="77777777" w:rsidTr="00C2627B">
        <w:trPr>
          <w:trHeight w:val="1219"/>
        </w:trPr>
        <w:tc>
          <w:tcPr>
            <w:tcW w:w="4786" w:type="dxa"/>
            <w:vMerge w:val="restart"/>
            <w:shd w:val="clear" w:color="auto" w:fill="FFFF66"/>
            <w:tcMar>
              <w:top w:w="57" w:type="dxa"/>
              <w:bottom w:w="57" w:type="dxa"/>
            </w:tcMar>
          </w:tcPr>
          <w:p w14:paraId="5BCE0DBE" w14:textId="77777777" w:rsidR="005B6F98" w:rsidRDefault="005B6F98" w:rsidP="00C2627B">
            <w:pPr>
              <w:pStyle w:val="TOC2"/>
            </w:pPr>
            <w:r>
              <w:t xml:space="preserve">Does the CDSP agree with the assessment made in the Change Proposal regarding impacted </w:t>
            </w:r>
            <w:r w:rsidRPr="0092424D">
              <w:t>service</w:t>
            </w:r>
            <w:r w:rsidR="00BD63BE">
              <w:t xml:space="preserve"> </w:t>
            </w:r>
            <w:r w:rsidRPr="0092424D">
              <w:t>areas</w:t>
            </w:r>
            <w:r>
              <w:t>?</w:t>
            </w:r>
          </w:p>
          <w:p w14:paraId="0AF228F0" w14:textId="77777777" w:rsidR="005B6F98" w:rsidRPr="00C2627B" w:rsidRDefault="005B6F98" w:rsidP="00C2627B">
            <w:pPr>
              <w:rPr>
                <w:color w:val="7030A0"/>
              </w:rPr>
            </w:pPr>
            <w:r>
              <w:rPr>
                <w:color w:val="7030A0"/>
              </w:rPr>
              <w:t>This should refer to whether the proposing party considers the service change to relate to an existing service area or whether is constitutes a new service area.</w:t>
            </w:r>
          </w:p>
        </w:tc>
        <w:tc>
          <w:tcPr>
            <w:tcW w:w="5103" w:type="dxa"/>
            <w:shd w:val="clear" w:color="auto" w:fill="auto"/>
          </w:tcPr>
          <w:p w14:paraId="07193CC8" w14:textId="747D53EB" w:rsidR="00612611" w:rsidRDefault="0087052B" w:rsidP="00612611">
            <w:sdt>
              <w:sdtPr>
                <w:id w:val="468093069"/>
                <w14:checkbox>
                  <w14:checked w14:val="1"/>
                  <w14:checkedState w14:val="2612" w14:font="MS Gothic"/>
                  <w14:uncheckedState w14:val="2610" w14:font="MS Gothic"/>
                </w14:checkbox>
              </w:sdtPr>
              <w:sdtEndPr/>
              <w:sdtContent>
                <w:r w:rsidR="00206120">
                  <w:rPr>
                    <w:rFonts w:ascii="MS Gothic" w:eastAsia="MS Gothic" w:hAnsi="MS Gothic" w:hint="eastAsia"/>
                  </w:rPr>
                  <w:t>☒</w:t>
                </w:r>
              </w:sdtContent>
            </w:sdt>
            <w:r w:rsidR="00612611">
              <w:t>Yes</w:t>
            </w:r>
          </w:p>
          <w:p w14:paraId="6E3D83F8" w14:textId="77777777" w:rsidR="00612611" w:rsidRPr="00A1373D" w:rsidRDefault="0087052B"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8FCAD97" w14:textId="77777777" w:rsidR="005B6F98" w:rsidRPr="006E323D" w:rsidRDefault="005B6F98" w:rsidP="00C2627B">
            <w:pPr>
              <w:pStyle w:val="TOC2"/>
            </w:pPr>
          </w:p>
        </w:tc>
      </w:tr>
      <w:tr w:rsidR="00812D88" w:rsidRPr="006E323D" w14:paraId="08B66FB4" w14:textId="77777777" w:rsidTr="00C2627B">
        <w:trPr>
          <w:trHeight w:val="1732"/>
        </w:trPr>
        <w:tc>
          <w:tcPr>
            <w:tcW w:w="4786" w:type="dxa"/>
            <w:vMerge/>
            <w:shd w:val="clear" w:color="auto" w:fill="FFFF66"/>
            <w:tcMar>
              <w:top w:w="57" w:type="dxa"/>
              <w:bottom w:w="57" w:type="dxa"/>
            </w:tcMar>
          </w:tcPr>
          <w:p w14:paraId="285AA44E" w14:textId="77777777" w:rsidR="00812D88" w:rsidRDefault="00812D88" w:rsidP="00C2627B">
            <w:pPr>
              <w:pStyle w:val="TOC2"/>
            </w:pPr>
          </w:p>
        </w:tc>
        <w:tc>
          <w:tcPr>
            <w:tcW w:w="5103" w:type="dxa"/>
            <w:shd w:val="clear" w:color="auto" w:fill="auto"/>
          </w:tcPr>
          <w:p w14:paraId="385DFCC2" w14:textId="77777777" w:rsidR="00812D88" w:rsidRDefault="00812D88" w:rsidP="00C2627B">
            <w:pPr>
              <w:pStyle w:val="TOC2"/>
            </w:pPr>
          </w:p>
        </w:tc>
      </w:tr>
      <w:tr w:rsidR="005B6F98" w:rsidRPr="006E323D" w14:paraId="33BA400C" w14:textId="77777777" w:rsidTr="00C2627B">
        <w:trPr>
          <w:trHeight w:val="197"/>
        </w:trPr>
        <w:tc>
          <w:tcPr>
            <w:tcW w:w="9889" w:type="dxa"/>
            <w:gridSpan w:val="2"/>
            <w:shd w:val="clear" w:color="auto" w:fill="FFFF66"/>
            <w:tcMar>
              <w:top w:w="57" w:type="dxa"/>
              <w:bottom w:w="57" w:type="dxa"/>
            </w:tcMar>
          </w:tcPr>
          <w:p w14:paraId="59E7FBF8" w14:textId="77777777" w:rsidR="005B6F98" w:rsidRPr="00C2627B" w:rsidRDefault="005B6F98" w:rsidP="00C2627B">
            <w:pPr>
              <w:pStyle w:val="TOC2"/>
              <w:rPr>
                <w:b/>
              </w:rPr>
            </w:pPr>
            <w:r w:rsidRPr="00C2627B">
              <w:rPr>
                <w:b/>
              </w:rPr>
              <w:t>Specific service changes</w:t>
            </w:r>
          </w:p>
        </w:tc>
      </w:tr>
      <w:tr w:rsidR="005B6F98" w:rsidRPr="006E323D" w14:paraId="7E04F681" w14:textId="77777777" w:rsidTr="00C2627B">
        <w:trPr>
          <w:trHeight w:val="2310"/>
        </w:trPr>
        <w:tc>
          <w:tcPr>
            <w:tcW w:w="4786" w:type="dxa"/>
            <w:shd w:val="clear" w:color="auto" w:fill="FFFF66"/>
            <w:tcMar>
              <w:top w:w="57" w:type="dxa"/>
              <w:bottom w:w="57" w:type="dxa"/>
            </w:tcMar>
          </w:tcPr>
          <w:p w14:paraId="0B37D5DE" w14:textId="77777777" w:rsidR="005B6F98" w:rsidRDefault="005B6F98" w:rsidP="00C2627B">
            <w:pPr>
              <w:pStyle w:val="TOC2"/>
            </w:pPr>
            <w:r>
              <w:t xml:space="preserve">Does the CDSP agree with the proposal made in the Change Proposal regarding </w:t>
            </w:r>
            <w:r w:rsidR="00811A86">
              <w:t xml:space="preserve">specific </w:t>
            </w:r>
            <w:r>
              <w:t>change charges?</w:t>
            </w:r>
          </w:p>
          <w:p w14:paraId="78146064" w14:textId="77777777" w:rsidR="005B6F98" w:rsidRPr="00C2627B" w:rsidRDefault="005B6F98" w:rsidP="00C2627B">
            <w:pPr>
              <w:rPr>
                <w:color w:val="7030A0"/>
              </w:rPr>
            </w:pPr>
            <w:r>
              <w:rPr>
                <w:color w:val="7030A0"/>
              </w:rPr>
              <w:t>This should refer to the proposed methodology (or amendment to existing methodology) for determining the specific service charges and the proposed basis for determining the specific service change charges.</w:t>
            </w:r>
          </w:p>
        </w:tc>
        <w:tc>
          <w:tcPr>
            <w:tcW w:w="5103" w:type="dxa"/>
            <w:shd w:val="clear" w:color="auto" w:fill="auto"/>
          </w:tcPr>
          <w:p w14:paraId="40C2C5C1" w14:textId="09846CEF" w:rsidR="00612611" w:rsidRDefault="0087052B" w:rsidP="00612611">
            <w:sdt>
              <w:sdtPr>
                <w:id w:val="-1357654414"/>
                <w14:checkbox>
                  <w14:checked w14:val="1"/>
                  <w14:checkedState w14:val="2612" w14:font="MS Gothic"/>
                  <w14:uncheckedState w14:val="2610" w14:font="MS Gothic"/>
                </w14:checkbox>
              </w:sdtPr>
              <w:sdtEndPr/>
              <w:sdtContent>
                <w:r w:rsidR="00206120">
                  <w:rPr>
                    <w:rFonts w:ascii="MS Gothic" w:eastAsia="MS Gothic" w:hAnsi="MS Gothic" w:hint="eastAsia"/>
                  </w:rPr>
                  <w:t>☒</w:t>
                </w:r>
              </w:sdtContent>
            </w:sdt>
            <w:r w:rsidR="00612611">
              <w:t>Yes</w:t>
            </w:r>
          </w:p>
          <w:p w14:paraId="0B294679" w14:textId="77777777" w:rsidR="00612611" w:rsidRPr="00A1373D" w:rsidRDefault="0087052B"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14:paraId="49813CC4" w14:textId="77777777" w:rsidR="005B6F98" w:rsidRPr="006E323D" w:rsidRDefault="005B6F98" w:rsidP="00C2627B">
            <w:pPr>
              <w:pStyle w:val="TOC2"/>
            </w:pPr>
          </w:p>
        </w:tc>
      </w:tr>
      <w:tr w:rsidR="00812D88" w:rsidRPr="006E323D" w14:paraId="6473257A" w14:textId="77777777" w:rsidTr="00C2627B">
        <w:tc>
          <w:tcPr>
            <w:tcW w:w="4786" w:type="dxa"/>
            <w:shd w:val="clear" w:color="auto" w:fill="FFFF66"/>
            <w:tcMar>
              <w:top w:w="57" w:type="dxa"/>
              <w:bottom w:w="57" w:type="dxa"/>
            </w:tcMar>
          </w:tcPr>
          <w:p w14:paraId="1F71A1C2" w14:textId="77777777"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14:paraId="655762B8" w14:textId="77777777" w:rsidR="00812D88" w:rsidRPr="006E323D" w:rsidRDefault="00812D88" w:rsidP="00C2627B">
            <w:pPr>
              <w:pStyle w:val="TOC2"/>
            </w:pPr>
          </w:p>
        </w:tc>
      </w:tr>
      <w:tr w:rsidR="00812D88" w:rsidRPr="006E323D" w14:paraId="2B66D85B" w14:textId="77777777" w:rsidTr="00C2627B">
        <w:tc>
          <w:tcPr>
            <w:tcW w:w="4786" w:type="dxa"/>
            <w:shd w:val="clear" w:color="auto" w:fill="FFFF66"/>
            <w:tcMar>
              <w:top w:w="57" w:type="dxa"/>
              <w:bottom w:w="57" w:type="dxa"/>
            </w:tcMar>
          </w:tcPr>
          <w:p w14:paraId="3071A418" w14:textId="77777777"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14:paraId="12B10058" w14:textId="1AE78B41" w:rsidR="00812D88" w:rsidRPr="006E323D" w:rsidRDefault="0093251E" w:rsidP="00C2627B">
            <w:pPr>
              <w:pStyle w:val="TOC2"/>
            </w:pPr>
            <w:r>
              <w:t>9</w:t>
            </w:r>
            <w:r w:rsidR="00206120">
              <w:t>0 days</w:t>
            </w:r>
          </w:p>
        </w:tc>
      </w:tr>
    </w:tbl>
    <w:p w14:paraId="2386F13A" w14:textId="77777777" w:rsidR="006D1FA4" w:rsidRDefault="006D1FA4" w:rsidP="000553C8">
      <w:pPr>
        <w:spacing w:before="0" w:after="0"/>
        <w:rPr>
          <w:rFonts w:cs="Arial"/>
        </w:rPr>
      </w:pPr>
    </w:p>
    <w:p w14:paraId="0AE11391" w14:textId="77777777" w:rsidR="006D1FA4" w:rsidRDefault="006D1FA4" w:rsidP="006D1FA4">
      <w:pPr>
        <w:spacing w:before="0" w:after="0"/>
        <w:rPr>
          <w:rFonts w:cs="Arial"/>
        </w:rPr>
      </w:pPr>
      <w:r>
        <w:rPr>
          <w:rFonts w:cs="Arial"/>
        </w:rPr>
        <w:t>Please send the document to the following:</w:t>
      </w:r>
    </w:p>
    <w:p w14:paraId="77B85ED0"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BE9A777" w14:textId="77777777" w:rsidTr="00C2627B">
        <w:tc>
          <w:tcPr>
            <w:tcW w:w="4927" w:type="dxa"/>
            <w:shd w:val="clear" w:color="auto" w:fill="FFFF66"/>
          </w:tcPr>
          <w:p w14:paraId="771A5A27"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14:paraId="49018F77"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2A8048E" w14:textId="77777777" w:rsidTr="00857D91">
        <w:tc>
          <w:tcPr>
            <w:tcW w:w="4927" w:type="dxa"/>
          </w:tcPr>
          <w:p w14:paraId="2DCA54E7" w14:textId="77777777" w:rsidR="006D1FA4" w:rsidRDefault="006D1FA4" w:rsidP="00857D91">
            <w:pPr>
              <w:spacing w:before="0" w:after="0"/>
              <w:rPr>
                <w:rFonts w:cs="Arial"/>
              </w:rPr>
            </w:pPr>
            <w:r>
              <w:rPr>
                <w:rFonts w:cs="Arial"/>
              </w:rPr>
              <w:t>Change Management Committee Secretary</w:t>
            </w:r>
          </w:p>
        </w:tc>
        <w:tc>
          <w:tcPr>
            <w:tcW w:w="4927" w:type="dxa"/>
          </w:tcPr>
          <w:p w14:paraId="4627DF22" w14:textId="77777777" w:rsidR="006D1FA4" w:rsidRDefault="00742715" w:rsidP="00857D91">
            <w:pPr>
              <w:spacing w:before="0" w:after="0"/>
              <w:rPr>
                <w:rFonts w:cs="Arial"/>
              </w:rPr>
            </w:pPr>
            <w:r>
              <w:rPr>
                <w:rFonts w:cs="Arial"/>
              </w:rPr>
              <w:t>dsccomms</w:t>
            </w:r>
            <w:r w:rsidR="006D1FA4">
              <w:rPr>
                <w:rFonts w:cs="Arial"/>
              </w:rPr>
              <w:t>@gasgovernance.co.uk</w:t>
            </w:r>
          </w:p>
        </w:tc>
      </w:tr>
    </w:tbl>
    <w:p w14:paraId="02C36FF7" w14:textId="77777777" w:rsidR="006D1FA4" w:rsidRDefault="006D1FA4" w:rsidP="000553C8">
      <w:pPr>
        <w:spacing w:before="0" w:after="0"/>
        <w:rPr>
          <w:rFonts w:cs="Arial"/>
        </w:rPr>
      </w:pPr>
    </w:p>
    <w:p w14:paraId="1EAB08F0" w14:textId="77777777" w:rsidR="000553C8" w:rsidRPr="00C2627B" w:rsidRDefault="000553C8" w:rsidP="000553C8">
      <w:pPr>
        <w:spacing w:before="0" w:after="0"/>
        <w:rPr>
          <w:rFonts w:cs="Arial"/>
        </w:rPr>
      </w:pPr>
      <w:r w:rsidRPr="00C2627B">
        <w:rPr>
          <w:rFonts w:cs="Arial"/>
        </w:rPr>
        <w:br w:type="page"/>
      </w:r>
    </w:p>
    <w:p w14:paraId="22829E20" w14:textId="77777777"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3" w:name="_Toc478979678"/>
      <w:bookmarkStart w:id="14"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3"/>
      <w:bookmarkEnd w:id="14"/>
      <w:r w:rsidR="00323206" w:rsidRPr="00C2627B">
        <w:rPr>
          <w:i/>
          <w:sz w:val="40"/>
          <w:szCs w:val="40"/>
        </w:rPr>
        <w:t xml:space="preserve"> </w:t>
      </w:r>
    </w:p>
    <w:p w14:paraId="07F8F3A4" w14:textId="77777777"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14:paraId="7D48CC84" w14:textId="77777777" w:rsidTr="00C2627B">
        <w:tc>
          <w:tcPr>
            <w:tcW w:w="3510" w:type="dxa"/>
            <w:shd w:val="clear" w:color="auto" w:fill="4BACC6" w:themeFill="accent5"/>
            <w:tcMar>
              <w:top w:w="57" w:type="dxa"/>
              <w:bottom w:w="57" w:type="dxa"/>
            </w:tcMar>
          </w:tcPr>
          <w:p w14:paraId="74A78F06" w14:textId="77777777" w:rsidR="00323206" w:rsidRPr="006E323D" w:rsidRDefault="00323206" w:rsidP="00C2627B">
            <w:pPr>
              <w:pStyle w:val="TOC2"/>
            </w:pPr>
            <w:r w:rsidRPr="006E323D">
              <w:t>The EQR is approved</w:t>
            </w:r>
          </w:p>
        </w:tc>
        <w:tc>
          <w:tcPr>
            <w:tcW w:w="6379" w:type="dxa"/>
            <w:gridSpan w:val="4"/>
            <w:shd w:val="clear" w:color="auto" w:fill="auto"/>
            <w:vAlign w:val="center"/>
          </w:tcPr>
          <w:p w14:paraId="5B26DF13" w14:textId="77777777" w:rsidR="00323206" w:rsidRPr="006E323D" w:rsidRDefault="00323206">
            <w:pPr>
              <w:pStyle w:val="TOC2"/>
            </w:pPr>
          </w:p>
        </w:tc>
      </w:tr>
      <w:tr w:rsidR="00DE0824" w:rsidRPr="006E323D" w14:paraId="34D435C5" w14:textId="77777777" w:rsidTr="00C2627B">
        <w:tc>
          <w:tcPr>
            <w:tcW w:w="3510" w:type="dxa"/>
            <w:shd w:val="clear" w:color="auto" w:fill="4BACC6" w:themeFill="accent5"/>
            <w:tcMar>
              <w:top w:w="57" w:type="dxa"/>
              <w:bottom w:w="57" w:type="dxa"/>
            </w:tcMar>
          </w:tcPr>
          <w:p w14:paraId="6CDAE461" w14:textId="77777777" w:rsidR="00DE0824" w:rsidRPr="006E323D" w:rsidRDefault="00DE0824" w:rsidP="00C2627B">
            <w:pPr>
              <w:pStyle w:val="TOC2"/>
            </w:pPr>
            <w:r>
              <w:t>Approved EQR version</w:t>
            </w:r>
          </w:p>
        </w:tc>
        <w:tc>
          <w:tcPr>
            <w:tcW w:w="6379" w:type="dxa"/>
            <w:gridSpan w:val="4"/>
            <w:shd w:val="clear" w:color="auto" w:fill="auto"/>
            <w:vAlign w:val="center"/>
          </w:tcPr>
          <w:p w14:paraId="247843F8" w14:textId="77777777" w:rsidR="00DE0824" w:rsidRPr="006E323D" w:rsidRDefault="00DE0824">
            <w:pPr>
              <w:pStyle w:val="TOC2"/>
            </w:pPr>
          </w:p>
        </w:tc>
      </w:tr>
      <w:tr w:rsidR="00612611" w:rsidRPr="006E323D" w14:paraId="087F55B3" w14:textId="77777777" w:rsidTr="00C2627B">
        <w:tc>
          <w:tcPr>
            <w:tcW w:w="3510" w:type="dxa"/>
            <w:shd w:val="clear" w:color="auto" w:fill="4BACC6" w:themeFill="accent5"/>
            <w:tcMar>
              <w:top w:w="57" w:type="dxa"/>
              <w:bottom w:w="57" w:type="dxa"/>
            </w:tcMar>
          </w:tcPr>
          <w:p w14:paraId="4C1F94A4" w14:textId="77777777"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14:paraId="72963BC1" w14:textId="77777777" w:rsidR="00612611" w:rsidRPr="006E323D" w:rsidRDefault="00612611">
            <w:pPr>
              <w:pStyle w:val="TOC2"/>
            </w:pPr>
          </w:p>
        </w:tc>
      </w:tr>
      <w:tr w:rsidR="0037736A" w:rsidRPr="006E323D" w14:paraId="2E6E40E2" w14:textId="77777777" w:rsidTr="00C2627B">
        <w:tc>
          <w:tcPr>
            <w:tcW w:w="3510" w:type="dxa"/>
            <w:shd w:val="clear" w:color="auto" w:fill="4BACC6" w:themeFill="accent5"/>
            <w:tcMar>
              <w:top w:w="57" w:type="dxa"/>
              <w:bottom w:w="57" w:type="dxa"/>
            </w:tcMar>
          </w:tcPr>
          <w:p w14:paraId="18076DCD" w14:textId="77777777"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14:paraId="700C06AB" w14:textId="77777777" w:rsidR="0037736A" w:rsidRPr="006E323D" w:rsidRDefault="0037736A">
            <w:pPr>
              <w:pStyle w:val="TOC2"/>
            </w:pPr>
          </w:p>
        </w:tc>
        <w:tc>
          <w:tcPr>
            <w:tcW w:w="1668" w:type="dxa"/>
            <w:shd w:val="clear" w:color="auto" w:fill="92CDDC" w:themeFill="accent5" w:themeFillTint="99"/>
          </w:tcPr>
          <w:p w14:paraId="1868CCFA" w14:textId="77777777" w:rsidR="0037736A" w:rsidRPr="006E323D" w:rsidRDefault="0037736A">
            <w:pPr>
              <w:pStyle w:val="TOC2"/>
            </w:pPr>
            <w:r w:rsidRPr="006E323D">
              <w:t>Date of later meeting</w:t>
            </w:r>
          </w:p>
        </w:tc>
        <w:tc>
          <w:tcPr>
            <w:tcW w:w="1549" w:type="dxa"/>
            <w:shd w:val="clear" w:color="auto" w:fill="auto"/>
            <w:vAlign w:val="center"/>
          </w:tcPr>
          <w:p w14:paraId="078C5A3B" w14:textId="77777777" w:rsidR="0037736A" w:rsidRPr="006E323D" w:rsidRDefault="0037736A">
            <w:pPr>
              <w:pStyle w:val="TOC2"/>
            </w:pPr>
          </w:p>
        </w:tc>
      </w:tr>
      <w:tr w:rsidR="0037736A" w:rsidRPr="006E323D" w14:paraId="2CC20EE6" w14:textId="77777777" w:rsidTr="00C2627B">
        <w:tc>
          <w:tcPr>
            <w:tcW w:w="3510" w:type="dxa"/>
            <w:shd w:val="clear" w:color="auto" w:fill="4BACC6" w:themeFill="accent5"/>
            <w:tcMar>
              <w:top w:w="57" w:type="dxa"/>
              <w:bottom w:w="57" w:type="dxa"/>
            </w:tcMar>
          </w:tcPr>
          <w:p w14:paraId="56BBE176" w14:textId="77777777" w:rsidR="0037736A" w:rsidRDefault="0037736A" w:rsidP="00C2627B">
            <w:pPr>
              <w:pStyle w:val="TOC2"/>
            </w:pPr>
            <w:r w:rsidRPr="006E323D">
              <w:t>The committee requires updates to the EQR:</w:t>
            </w:r>
          </w:p>
        </w:tc>
        <w:tc>
          <w:tcPr>
            <w:tcW w:w="6379" w:type="dxa"/>
            <w:gridSpan w:val="4"/>
            <w:shd w:val="clear" w:color="auto" w:fill="auto"/>
            <w:vAlign w:val="center"/>
          </w:tcPr>
          <w:p w14:paraId="00C55106" w14:textId="77777777" w:rsidR="0037736A" w:rsidRPr="006E323D" w:rsidRDefault="0037736A">
            <w:pPr>
              <w:pStyle w:val="TOC2"/>
            </w:pPr>
          </w:p>
        </w:tc>
      </w:tr>
      <w:tr w:rsidR="0037736A" w:rsidRPr="006E323D" w14:paraId="14264F56" w14:textId="77777777" w:rsidTr="00C2627B">
        <w:trPr>
          <w:trHeight w:val="1818"/>
        </w:trPr>
        <w:tc>
          <w:tcPr>
            <w:tcW w:w="3510" w:type="dxa"/>
            <w:shd w:val="clear" w:color="auto" w:fill="4BACC6" w:themeFill="accent5"/>
            <w:tcMar>
              <w:top w:w="57" w:type="dxa"/>
              <w:bottom w:w="57" w:type="dxa"/>
            </w:tcMar>
          </w:tcPr>
          <w:p w14:paraId="2BC25E7B" w14:textId="77777777" w:rsidR="0037736A" w:rsidRDefault="0037736A" w:rsidP="00C2627B">
            <w:pPr>
              <w:pStyle w:val="TOC2"/>
            </w:pPr>
            <w:r w:rsidRPr="006E323D">
              <w:t>Updates required:</w:t>
            </w:r>
          </w:p>
        </w:tc>
        <w:tc>
          <w:tcPr>
            <w:tcW w:w="6379" w:type="dxa"/>
            <w:gridSpan w:val="4"/>
            <w:shd w:val="clear" w:color="auto" w:fill="auto"/>
          </w:tcPr>
          <w:p w14:paraId="5AAF5A41" w14:textId="77777777" w:rsidR="0037736A" w:rsidRPr="006E323D" w:rsidRDefault="0037736A">
            <w:pPr>
              <w:pStyle w:val="TOC2"/>
            </w:pPr>
          </w:p>
        </w:tc>
      </w:tr>
      <w:tr w:rsidR="0037736A" w:rsidRPr="006E323D" w14:paraId="2AAEADD7" w14:textId="77777777" w:rsidTr="00C2627B">
        <w:trPr>
          <w:cantSplit/>
          <w:trHeight w:val="566"/>
        </w:trPr>
        <w:tc>
          <w:tcPr>
            <w:tcW w:w="9889" w:type="dxa"/>
            <w:gridSpan w:val="5"/>
            <w:shd w:val="clear" w:color="auto" w:fill="4BACC6" w:themeFill="accent5"/>
            <w:tcMar>
              <w:top w:w="57" w:type="dxa"/>
              <w:bottom w:w="57" w:type="dxa"/>
            </w:tcMar>
          </w:tcPr>
          <w:p w14:paraId="1CBE5EA0" w14:textId="77777777" w:rsidR="0037736A" w:rsidRPr="00C2627B" w:rsidRDefault="0037736A" w:rsidP="00C2627B">
            <w:pPr>
              <w:pStyle w:val="TOC2"/>
              <w:rPr>
                <w:b/>
              </w:rPr>
            </w:pPr>
            <w:r w:rsidRPr="00C2627B">
              <w:rPr>
                <w:b/>
              </w:rPr>
              <w:t>General service changes only</w:t>
            </w:r>
          </w:p>
          <w:p w14:paraId="4E40E56F" w14:textId="77777777"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14:paraId="2683264F" w14:textId="77777777" w:rsidTr="00C2627B">
        <w:trPr>
          <w:trHeight w:val="972"/>
        </w:trPr>
        <w:tc>
          <w:tcPr>
            <w:tcW w:w="3903" w:type="dxa"/>
            <w:gridSpan w:val="2"/>
            <w:shd w:val="clear" w:color="auto" w:fill="4BACC6" w:themeFill="accent5"/>
          </w:tcPr>
          <w:p w14:paraId="0A4FD4C5" w14:textId="77777777" w:rsidR="0037736A" w:rsidRPr="001D7273" w:rsidRDefault="0037736A" w:rsidP="005D041B">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14:paraId="33A23DDE" w14:textId="77777777" w:rsidR="0037736A" w:rsidRDefault="0087052B"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14:paraId="722C3F3E" w14:textId="77777777" w:rsidR="0037736A" w:rsidRPr="005B6F98" w:rsidRDefault="0087052B"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14:paraId="34416C29" w14:textId="77777777" w:rsidTr="00C2627B">
        <w:tc>
          <w:tcPr>
            <w:tcW w:w="3903" w:type="dxa"/>
            <w:gridSpan w:val="2"/>
            <w:shd w:val="clear" w:color="auto" w:fill="4BACC6" w:themeFill="accent5"/>
          </w:tcPr>
          <w:p w14:paraId="1061770C" w14:textId="77777777" w:rsidR="0037736A" w:rsidRPr="006E323D" w:rsidRDefault="0037736A" w:rsidP="005D041B">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14:paraId="0620D2BE" w14:textId="77777777" w:rsidR="0037736A" w:rsidRPr="006E323D" w:rsidRDefault="0037736A" w:rsidP="00C2627B">
            <w:pPr>
              <w:pStyle w:val="TOC2"/>
            </w:pPr>
          </w:p>
        </w:tc>
      </w:tr>
      <w:tr w:rsidR="00811A86" w:rsidRPr="006E323D" w14:paraId="6465501E" w14:textId="77777777" w:rsidTr="00C2627B">
        <w:tc>
          <w:tcPr>
            <w:tcW w:w="9889" w:type="dxa"/>
            <w:gridSpan w:val="5"/>
            <w:shd w:val="clear" w:color="auto" w:fill="4BACC6" w:themeFill="accent5"/>
          </w:tcPr>
          <w:p w14:paraId="4CDF3005" w14:textId="77777777" w:rsidR="00811A86" w:rsidRPr="00C2627B" w:rsidRDefault="00811A86" w:rsidP="00C2627B">
            <w:pPr>
              <w:pStyle w:val="TOC2"/>
              <w:rPr>
                <w:b/>
              </w:rPr>
            </w:pPr>
            <w:r w:rsidRPr="00C2627B">
              <w:rPr>
                <w:b/>
              </w:rPr>
              <w:t>Specific service changes only</w:t>
            </w:r>
          </w:p>
          <w:p w14:paraId="29420277" w14:textId="77777777"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14:paraId="2DD0056F" w14:textId="77777777" w:rsidTr="00C2627B">
        <w:tc>
          <w:tcPr>
            <w:tcW w:w="3903" w:type="dxa"/>
            <w:gridSpan w:val="2"/>
            <w:shd w:val="clear" w:color="auto" w:fill="4BACC6" w:themeFill="accent5"/>
          </w:tcPr>
          <w:p w14:paraId="1DBF7447" w14:textId="77777777" w:rsidR="0037736A" w:rsidRPr="00E15342" w:rsidRDefault="0037736A" w:rsidP="005D041B">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14:paraId="54DC986A" w14:textId="77777777" w:rsidR="0037736A" w:rsidRPr="006E323D" w:rsidRDefault="0037736A" w:rsidP="00C2627B">
            <w:pPr>
              <w:pStyle w:val="TOC2"/>
            </w:pPr>
          </w:p>
        </w:tc>
      </w:tr>
      <w:tr w:rsidR="0037736A" w:rsidRPr="006E323D" w14:paraId="3374F792" w14:textId="77777777" w:rsidTr="00C2627B">
        <w:tc>
          <w:tcPr>
            <w:tcW w:w="3903" w:type="dxa"/>
            <w:gridSpan w:val="2"/>
            <w:shd w:val="clear" w:color="auto" w:fill="4BACC6" w:themeFill="accent5"/>
          </w:tcPr>
          <w:p w14:paraId="206D2E85" w14:textId="77777777" w:rsidR="0037736A" w:rsidRPr="00171578" w:rsidRDefault="0037736A" w:rsidP="005D041B">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14:paraId="179E6AD4" w14:textId="77777777" w:rsidR="0037736A" w:rsidRPr="006E323D" w:rsidRDefault="0037736A" w:rsidP="00C2627B">
            <w:pPr>
              <w:pStyle w:val="TOC2"/>
            </w:pPr>
          </w:p>
        </w:tc>
      </w:tr>
    </w:tbl>
    <w:p w14:paraId="294A6A7E" w14:textId="77777777" w:rsidR="00323206" w:rsidRPr="00C2627B" w:rsidRDefault="00323206" w:rsidP="00323206">
      <w:pPr>
        <w:spacing w:before="0" w:after="0"/>
        <w:rPr>
          <w:rFonts w:cs="Arial"/>
          <w:b/>
          <w:sz w:val="56"/>
          <w:szCs w:val="56"/>
        </w:rPr>
      </w:pPr>
      <w:r w:rsidRPr="00C2627B">
        <w:rPr>
          <w:rFonts w:cs="Arial"/>
          <w:b/>
          <w:sz w:val="56"/>
          <w:szCs w:val="56"/>
        </w:rPr>
        <w:br w:type="page"/>
      </w:r>
    </w:p>
    <w:p w14:paraId="26E41E12" w14:textId="77777777"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15" w:name="_Toc478979679"/>
      <w:bookmarkStart w:id="16"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15"/>
      <w:bookmarkEnd w:id="16"/>
    </w:p>
    <w:p w14:paraId="18625828" w14:textId="77777777"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14:paraId="20AC324E" w14:textId="77777777" w:rsidTr="00C2627B">
        <w:tc>
          <w:tcPr>
            <w:tcW w:w="10008" w:type="dxa"/>
            <w:shd w:val="clear" w:color="auto" w:fill="CCC0D9" w:themeFill="accent4" w:themeFillTint="66"/>
            <w:tcMar>
              <w:top w:w="57" w:type="dxa"/>
              <w:bottom w:w="57" w:type="dxa"/>
            </w:tcMar>
          </w:tcPr>
          <w:p w14:paraId="0FDCB22D" w14:textId="77777777" w:rsidR="00404845" w:rsidRPr="00C2627B" w:rsidRDefault="00404845" w:rsidP="00C2627B">
            <w:pPr>
              <w:pStyle w:val="TOC2"/>
              <w:rPr>
                <w:b/>
              </w:rPr>
            </w:pPr>
            <w:r w:rsidRPr="00C2627B">
              <w:rPr>
                <w:b/>
              </w:rPr>
              <w:t>Change Implementation Detail</w:t>
            </w:r>
          </w:p>
        </w:tc>
      </w:tr>
      <w:tr w:rsidR="00404845" w:rsidRPr="006E323D" w14:paraId="297243BE" w14:textId="77777777" w:rsidTr="00C2627B">
        <w:tc>
          <w:tcPr>
            <w:tcW w:w="10008" w:type="dxa"/>
            <w:shd w:val="clear" w:color="auto" w:fill="CCC0D9" w:themeFill="accent4" w:themeFillTint="66"/>
            <w:tcMar>
              <w:top w:w="57" w:type="dxa"/>
              <w:bottom w:w="57" w:type="dxa"/>
            </w:tcMar>
          </w:tcPr>
          <w:p w14:paraId="09129888" w14:textId="77777777" w:rsidR="00404845" w:rsidRPr="006E323D" w:rsidRDefault="00AB372F" w:rsidP="00C2627B">
            <w:pPr>
              <w:pStyle w:val="TOC2"/>
            </w:pPr>
            <w:r>
              <w:t>1.</w:t>
            </w:r>
            <w:r w:rsidR="00404845" w:rsidRPr="006E323D">
              <w:t>) Detail changes required to the CDSP Service Description</w:t>
            </w:r>
          </w:p>
        </w:tc>
      </w:tr>
      <w:tr w:rsidR="00404845" w:rsidRPr="006E323D" w14:paraId="7C654DA8" w14:textId="77777777" w:rsidTr="00C2627B">
        <w:tc>
          <w:tcPr>
            <w:tcW w:w="10008" w:type="dxa"/>
            <w:shd w:val="clear" w:color="auto" w:fill="auto"/>
            <w:tcMar>
              <w:top w:w="57" w:type="dxa"/>
              <w:bottom w:w="57" w:type="dxa"/>
            </w:tcMar>
          </w:tcPr>
          <w:p w14:paraId="1F9D9B8E" w14:textId="77777777" w:rsidR="00404845" w:rsidRPr="006E323D" w:rsidRDefault="00404845" w:rsidP="00C2627B">
            <w:pPr>
              <w:pStyle w:val="TOC2"/>
            </w:pPr>
          </w:p>
        </w:tc>
      </w:tr>
      <w:tr w:rsidR="00404845" w:rsidRPr="006E323D" w14:paraId="082D5E57" w14:textId="77777777" w:rsidTr="00C2627B">
        <w:tc>
          <w:tcPr>
            <w:tcW w:w="10008" w:type="dxa"/>
            <w:shd w:val="clear" w:color="auto" w:fill="CCC0D9" w:themeFill="accent4" w:themeFillTint="66"/>
            <w:tcMar>
              <w:top w:w="57" w:type="dxa"/>
              <w:bottom w:w="57" w:type="dxa"/>
            </w:tcMar>
          </w:tcPr>
          <w:p w14:paraId="55611347" w14:textId="77777777" w:rsidR="00404845" w:rsidRPr="006E323D" w:rsidRDefault="00404845" w:rsidP="00C2627B">
            <w:pPr>
              <w:pStyle w:val="TOC2"/>
            </w:pPr>
            <w:r w:rsidRPr="006E323D">
              <w:t>2.) Detail modifications required to UK Link</w:t>
            </w:r>
          </w:p>
        </w:tc>
      </w:tr>
      <w:tr w:rsidR="00404845" w:rsidRPr="006E323D" w14:paraId="54876B41" w14:textId="77777777" w:rsidTr="00C2627B">
        <w:tc>
          <w:tcPr>
            <w:tcW w:w="10008" w:type="dxa"/>
            <w:shd w:val="clear" w:color="auto" w:fill="auto"/>
            <w:tcMar>
              <w:top w:w="57" w:type="dxa"/>
              <w:bottom w:w="57" w:type="dxa"/>
            </w:tcMar>
          </w:tcPr>
          <w:p w14:paraId="4F88F763" w14:textId="77777777" w:rsidR="00404845" w:rsidRPr="006E323D" w:rsidRDefault="00404845" w:rsidP="00C2627B">
            <w:pPr>
              <w:pStyle w:val="TOC2"/>
            </w:pPr>
          </w:p>
        </w:tc>
      </w:tr>
      <w:tr w:rsidR="00404845" w:rsidRPr="006E323D" w14:paraId="7959F9F5" w14:textId="77777777" w:rsidTr="00C2627B">
        <w:tc>
          <w:tcPr>
            <w:tcW w:w="10008" w:type="dxa"/>
            <w:shd w:val="clear" w:color="auto" w:fill="CCC0D9" w:themeFill="accent4" w:themeFillTint="66"/>
            <w:tcMar>
              <w:top w:w="57" w:type="dxa"/>
              <w:bottom w:w="57" w:type="dxa"/>
            </w:tcMar>
          </w:tcPr>
          <w:p w14:paraId="6A2A71BB" w14:textId="77777777"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14:paraId="57606F3D" w14:textId="77777777" w:rsidTr="00C2627B">
        <w:tc>
          <w:tcPr>
            <w:tcW w:w="10008" w:type="dxa"/>
            <w:shd w:val="clear" w:color="auto" w:fill="auto"/>
            <w:tcMar>
              <w:top w:w="57" w:type="dxa"/>
              <w:bottom w:w="57" w:type="dxa"/>
            </w:tcMar>
          </w:tcPr>
          <w:p w14:paraId="0BD722D8" w14:textId="77777777" w:rsidR="00404845" w:rsidRPr="006E323D" w:rsidRDefault="00404845" w:rsidP="00C2627B">
            <w:pPr>
              <w:pStyle w:val="TOC2"/>
            </w:pPr>
          </w:p>
        </w:tc>
      </w:tr>
      <w:tr w:rsidR="00404845" w:rsidRPr="006E323D" w14:paraId="57E32B12" w14:textId="77777777" w:rsidTr="00C2627B">
        <w:tc>
          <w:tcPr>
            <w:tcW w:w="10008" w:type="dxa"/>
            <w:shd w:val="clear" w:color="auto" w:fill="CCC0D9" w:themeFill="accent4" w:themeFillTint="66"/>
            <w:tcMar>
              <w:top w:w="57" w:type="dxa"/>
              <w:bottom w:w="57" w:type="dxa"/>
            </w:tcMar>
          </w:tcPr>
          <w:p w14:paraId="29986EE6" w14:textId="77777777" w:rsidR="00404845" w:rsidRPr="006E323D" w:rsidRDefault="00404845" w:rsidP="00C2627B">
            <w:pPr>
              <w:pStyle w:val="TOC2"/>
            </w:pPr>
            <w:r w:rsidRPr="006E323D">
              <w:t>4.) Detail impact on operating proce</w:t>
            </w:r>
            <w:r w:rsidR="00370B7D">
              <w:t>d</w:t>
            </w:r>
            <w:r w:rsidRPr="006E323D">
              <w:t>ures and resources of the CDSP</w:t>
            </w:r>
          </w:p>
        </w:tc>
      </w:tr>
      <w:tr w:rsidR="00404845" w:rsidRPr="006E323D" w14:paraId="0C5FD182" w14:textId="77777777" w:rsidTr="00C2627B">
        <w:tc>
          <w:tcPr>
            <w:tcW w:w="10008" w:type="dxa"/>
            <w:shd w:val="clear" w:color="auto" w:fill="auto"/>
            <w:tcMar>
              <w:top w:w="57" w:type="dxa"/>
              <w:bottom w:w="57" w:type="dxa"/>
            </w:tcMar>
          </w:tcPr>
          <w:p w14:paraId="40F83040" w14:textId="77777777" w:rsidR="00404845" w:rsidRPr="006E323D" w:rsidRDefault="00404845" w:rsidP="00C2627B">
            <w:pPr>
              <w:pStyle w:val="TOC2"/>
            </w:pPr>
          </w:p>
        </w:tc>
      </w:tr>
      <w:tr w:rsidR="00404845" w:rsidRPr="006E323D" w14:paraId="203D39AD" w14:textId="77777777" w:rsidTr="00C2627B">
        <w:tc>
          <w:tcPr>
            <w:tcW w:w="10008" w:type="dxa"/>
            <w:shd w:val="clear" w:color="auto" w:fill="CCC0D9" w:themeFill="accent4" w:themeFillTint="66"/>
            <w:tcMar>
              <w:top w:w="57" w:type="dxa"/>
              <w:bottom w:w="57" w:type="dxa"/>
            </w:tcMar>
          </w:tcPr>
          <w:p w14:paraId="52F51BED" w14:textId="77777777" w:rsidR="00404845" w:rsidRPr="006E323D" w:rsidRDefault="00404845" w:rsidP="00C2627B">
            <w:pPr>
              <w:pStyle w:val="TOC2"/>
            </w:pPr>
            <w:r w:rsidRPr="006E323D">
              <w:t>5.) Implementation Plan</w:t>
            </w:r>
          </w:p>
        </w:tc>
      </w:tr>
      <w:tr w:rsidR="00404845" w:rsidRPr="006E323D" w14:paraId="41DC56B9" w14:textId="77777777" w:rsidTr="00C2627B">
        <w:tc>
          <w:tcPr>
            <w:tcW w:w="10008" w:type="dxa"/>
            <w:shd w:val="clear" w:color="auto" w:fill="auto"/>
            <w:tcMar>
              <w:top w:w="57" w:type="dxa"/>
              <w:bottom w:w="57" w:type="dxa"/>
            </w:tcMar>
          </w:tcPr>
          <w:p w14:paraId="67DA6EDF" w14:textId="77777777" w:rsidR="00404845" w:rsidRPr="006E323D" w:rsidRDefault="00404845" w:rsidP="00C2627B">
            <w:pPr>
              <w:pStyle w:val="TOC2"/>
            </w:pPr>
          </w:p>
        </w:tc>
      </w:tr>
      <w:tr w:rsidR="00404845" w:rsidRPr="006E323D" w14:paraId="0C29935E" w14:textId="77777777" w:rsidTr="00C2627B">
        <w:tc>
          <w:tcPr>
            <w:tcW w:w="10008" w:type="dxa"/>
            <w:shd w:val="clear" w:color="auto" w:fill="CCC0D9" w:themeFill="accent4" w:themeFillTint="66"/>
            <w:tcMar>
              <w:top w:w="57" w:type="dxa"/>
              <w:bottom w:w="57" w:type="dxa"/>
            </w:tcMar>
          </w:tcPr>
          <w:p w14:paraId="3CF7DEC2" w14:textId="77777777" w:rsidR="00404845" w:rsidRPr="006E323D" w:rsidRDefault="00404845" w:rsidP="00C2627B">
            <w:pPr>
              <w:pStyle w:val="TOC2"/>
            </w:pPr>
            <w:r w:rsidRPr="006E323D">
              <w:t>6.) Estimated implementation costs</w:t>
            </w:r>
          </w:p>
        </w:tc>
      </w:tr>
      <w:tr w:rsidR="00404845" w:rsidRPr="006E323D" w14:paraId="5AC705F1" w14:textId="77777777" w:rsidTr="00C2627B">
        <w:tc>
          <w:tcPr>
            <w:tcW w:w="10008" w:type="dxa"/>
            <w:shd w:val="clear" w:color="auto" w:fill="auto"/>
            <w:tcMar>
              <w:top w:w="57" w:type="dxa"/>
              <w:bottom w:w="57" w:type="dxa"/>
            </w:tcMar>
          </w:tcPr>
          <w:p w14:paraId="32073D4A" w14:textId="77777777" w:rsidR="00404845" w:rsidRPr="006E323D" w:rsidRDefault="00404845" w:rsidP="00C2627B">
            <w:pPr>
              <w:pStyle w:val="TOC2"/>
            </w:pPr>
          </w:p>
        </w:tc>
      </w:tr>
      <w:tr w:rsidR="00404845" w:rsidRPr="006E323D" w14:paraId="20F18EAF" w14:textId="77777777" w:rsidTr="00C2627B">
        <w:tc>
          <w:tcPr>
            <w:tcW w:w="10008" w:type="dxa"/>
            <w:shd w:val="clear" w:color="auto" w:fill="CCC0D9" w:themeFill="accent4" w:themeFillTint="66"/>
            <w:tcMar>
              <w:top w:w="57" w:type="dxa"/>
              <w:bottom w:w="57" w:type="dxa"/>
            </w:tcMar>
          </w:tcPr>
          <w:p w14:paraId="203BC206" w14:textId="77777777" w:rsidR="00EE7BBD" w:rsidRPr="006E323D" w:rsidRDefault="00404845" w:rsidP="00C2627B">
            <w:pPr>
              <w:pStyle w:val="TOC2"/>
            </w:pPr>
            <w:r w:rsidRPr="006E323D">
              <w:t>6a.) How will the charging for the costs be allocated</w:t>
            </w:r>
            <w:r w:rsidR="00EE7BBD" w:rsidRPr="006E323D">
              <w:t xml:space="preserve"> to different customer classes</w:t>
            </w:r>
            <w:r w:rsidR="002F7864" w:rsidRPr="006E323D">
              <w:t>?</w:t>
            </w:r>
          </w:p>
          <w:p w14:paraId="2F8F20FE" w14:textId="77777777"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14:paraId="69BDF3A2" w14:textId="77777777" w:rsidTr="00C2627B">
        <w:tc>
          <w:tcPr>
            <w:tcW w:w="10008" w:type="dxa"/>
            <w:shd w:val="clear" w:color="auto" w:fill="auto"/>
            <w:tcMar>
              <w:top w:w="57" w:type="dxa"/>
              <w:bottom w:w="57" w:type="dxa"/>
            </w:tcMar>
          </w:tcPr>
          <w:p w14:paraId="6DFBA451" w14:textId="77777777" w:rsidR="00EE7BBD" w:rsidRPr="006E323D" w:rsidRDefault="00EE7BBD" w:rsidP="00C2627B">
            <w:pPr>
              <w:pStyle w:val="TOC2"/>
            </w:pPr>
            <w:r w:rsidRPr="006E323D">
              <w:t>Please mark % against each customer class</w:t>
            </w:r>
            <w:r w:rsidR="002405EC" w:rsidRPr="006E32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EE7BBD" w:rsidRPr="006E323D" w14:paraId="5290CC9F" w14:textId="77777777" w:rsidTr="00C2627B">
              <w:trPr>
                <w:trHeight w:val="209"/>
              </w:trPr>
              <w:tc>
                <w:tcPr>
                  <w:tcW w:w="713" w:type="dxa"/>
                  <w:tcBorders>
                    <w:top w:val="single" w:sz="4" w:space="0" w:color="auto"/>
                  </w:tcBorders>
                  <w:shd w:val="clear" w:color="auto" w:fill="auto"/>
                  <w:tcMar>
                    <w:top w:w="28" w:type="dxa"/>
                    <w:bottom w:w="28" w:type="dxa"/>
                  </w:tcMar>
                </w:tcPr>
                <w:p w14:paraId="69DBA1F9" w14:textId="77777777" w:rsidR="00EE7BBD" w:rsidRPr="00C2627B" w:rsidRDefault="00EE7BBD" w:rsidP="00C2627B">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14:paraId="29E1B2B0"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EE7BBD" w:rsidRPr="006E323D" w14:paraId="3ADD57D5" w14:textId="77777777" w:rsidTr="00C2627B">
              <w:tc>
                <w:tcPr>
                  <w:tcW w:w="713" w:type="dxa"/>
                  <w:shd w:val="clear" w:color="auto" w:fill="auto"/>
                  <w:tcMar>
                    <w:top w:w="28" w:type="dxa"/>
                    <w:bottom w:w="28" w:type="dxa"/>
                  </w:tcMar>
                </w:tcPr>
                <w:p w14:paraId="1806E2EE"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5B3C7EE7"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EE7BBD" w:rsidRPr="006E323D" w14:paraId="4F6206F4" w14:textId="77777777" w:rsidTr="00C2627B">
              <w:tc>
                <w:tcPr>
                  <w:tcW w:w="713" w:type="dxa"/>
                  <w:shd w:val="clear" w:color="auto" w:fill="auto"/>
                  <w:tcMar>
                    <w:top w:w="28" w:type="dxa"/>
                    <w:bottom w:w="28" w:type="dxa"/>
                  </w:tcMar>
                </w:tcPr>
                <w:p w14:paraId="587F6024"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29983626"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EE7BBD" w:rsidRPr="006E323D" w14:paraId="2B9AE618" w14:textId="77777777" w:rsidTr="00C2627B">
              <w:tc>
                <w:tcPr>
                  <w:tcW w:w="713" w:type="dxa"/>
                  <w:shd w:val="clear" w:color="auto" w:fill="auto"/>
                  <w:tcMar>
                    <w:top w:w="28" w:type="dxa"/>
                    <w:bottom w:w="28" w:type="dxa"/>
                  </w:tcMar>
                </w:tcPr>
                <w:p w14:paraId="7EB18C7D"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7C678D0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EE7BBD" w:rsidRPr="006E323D" w14:paraId="274FAC4B" w14:textId="77777777" w:rsidTr="00C2627B">
              <w:tc>
                <w:tcPr>
                  <w:tcW w:w="713" w:type="dxa"/>
                  <w:tcBorders>
                    <w:bottom w:val="double" w:sz="4" w:space="0" w:color="auto"/>
                  </w:tcBorders>
                  <w:shd w:val="clear" w:color="auto" w:fill="auto"/>
                  <w:tcMar>
                    <w:top w:w="28" w:type="dxa"/>
                    <w:bottom w:w="28" w:type="dxa"/>
                  </w:tcMar>
                </w:tcPr>
                <w:p w14:paraId="7079ED60" w14:textId="77777777" w:rsidR="00EE7BBD" w:rsidRPr="00C2627B" w:rsidRDefault="00EE7BBD">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14:paraId="109460BB" w14:textId="77777777" w:rsidR="00EE7BBD" w:rsidRPr="00C2627B" w:rsidRDefault="00EE7BBD" w:rsidP="00EE7BBD">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EE7BBD" w:rsidRPr="006E323D" w14:paraId="673F35BF" w14:textId="77777777" w:rsidTr="00C2627B">
              <w:tc>
                <w:tcPr>
                  <w:tcW w:w="713" w:type="dxa"/>
                  <w:tcBorders>
                    <w:top w:val="double" w:sz="4" w:space="0" w:color="auto"/>
                    <w:left w:val="nil"/>
                    <w:bottom w:val="double" w:sz="4" w:space="0" w:color="auto"/>
                    <w:right w:val="nil"/>
                  </w:tcBorders>
                  <w:shd w:val="clear" w:color="auto" w:fill="auto"/>
                  <w:tcMar>
                    <w:top w:w="28" w:type="dxa"/>
                    <w:bottom w:w="28" w:type="dxa"/>
                  </w:tcMar>
                </w:tcPr>
                <w:p w14:paraId="3691823A" w14:textId="77777777" w:rsidR="00EE7BBD" w:rsidRPr="00C2627B" w:rsidRDefault="00EE7BBD" w:rsidP="00EE7BBD">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14:paraId="073DC1C4" w14:textId="77777777" w:rsidR="00EE7BBD" w:rsidRPr="00C2627B" w:rsidRDefault="00EE7BBD" w:rsidP="00EE7BBD">
                  <w:pPr>
                    <w:pStyle w:val="Title"/>
                    <w:spacing w:before="0" w:after="0"/>
                    <w:jc w:val="left"/>
                    <w:rPr>
                      <w:rFonts w:ascii="Arial" w:hAnsi="Arial" w:cs="Arial"/>
                      <w:b w:val="0"/>
                      <w:bCs w:val="0"/>
                      <w:sz w:val="20"/>
                      <w:szCs w:val="20"/>
                    </w:rPr>
                  </w:pPr>
                </w:p>
              </w:tc>
            </w:tr>
          </w:tbl>
          <w:p w14:paraId="7EFDCD67" w14:textId="77777777" w:rsidR="00EE7BBD" w:rsidRPr="00F330CD" w:rsidRDefault="00EE7BBD" w:rsidP="00C2627B"/>
        </w:tc>
      </w:tr>
      <w:tr w:rsidR="00EE7BBD" w:rsidRPr="006E323D" w14:paraId="0CC32263" w14:textId="77777777" w:rsidTr="00C2627B">
        <w:tc>
          <w:tcPr>
            <w:tcW w:w="10008" w:type="dxa"/>
            <w:shd w:val="clear" w:color="auto" w:fill="CCC0D9" w:themeFill="accent4" w:themeFillTint="66"/>
            <w:tcMar>
              <w:top w:w="57" w:type="dxa"/>
              <w:bottom w:w="57" w:type="dxa"/>
            </w:tcMar>
          </w:tcPr>
          <w:p w14:paraId="37387A93" w14:textId="77777777" w:rsidR="00EE7BBD" w:rsidRPr="006E323D" w:rsidRDefault="00EE7BBD" w:rsidP="00C2627B">
            <w:pPr>
              <w:pStyle w:val="TOC2"/>
            </w:pPr>
            <w:r w:rsidRPr="006E323D">
              <w:t>7.) Estimated impact of the service change on service charges</w:t>
            </w:r>
          </w:p>
        </w:tc>
      </w:tr>
      <w:tr w:rsidR="00EE7BBD" w:rsidRPr="006E323D" w14:paraId="7D4B7D27" w14:textId="77777777" w:rsidTr="00C2627B">
        <w:trPr>
          <w:trHeight w:val="1529"/>
        </w:trPr>
        <w:tc>
          <w:tcPr>
            <w:tcW w:w="10008" w:type="dxa"/>
            <w:shd w:val="clear" w:color="auto" w:fill="auto"/>
            <w:tcMar>
              <w:top w:w="57" w:type="dxa"/>
              <w:bottom w:w="57" w:type="dxa"/>
            </w:tcMar>
          </w:tcPr>
          <w:p w14:paraId="350AE04B" w14:textId="77777777" w:rsidR="00EE7BBD" w:rsidRPr="006E323D" w:rsidRDefault="00EE7BBD" w:rsidP="00C2627B">
            <w:pPr>
              <w:pStyle w:val="TOC2"/>
            </w:pPr>
          </w:p>
        </w:tc>
      </w:tr>
      <w:tr w:rsidR="00777E6E" w:rsidRPr="006E323D" w14:paraId="18B1CC5E" w14:textId="77777777" w:rsidTr="00C2627B">
        <w:trPr>
          <w:trHeight w:val="482"/>
        </w:trPr>
        <w:tc>
          <w:tcPr>
            <w:tcW w:w="10008" w:type="dxa"/>
            <w:shd w:val="clear" w:color="auto" w:fill="CCC0D9" w:themeFill="accent4" w:themeFillTint="66"/>
            <w:tcMar>
              <w:top w:w="57" w:type="dxa"/>
              <w:bottom w:w="57" w:type="dxa"/>
            </w:tcMar>
          </w:tcPr>
          <w:p w14:paraId="540D2E30" w14:textId="77777777"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14:paraId="4CC4F070" w14:textId="77777777" w:rsidTr="002F7864">
        <w:trPr>
          <w:trHeight w:val="1529"/>
        </w:trPr>
        <w:tc>
          <w:tcPr>
            <w:tcW w:w="10008" w:type="dxa"/>
            <w:shd w:val="clear" w:color="auto" w:fill="auto"/>
            <w:tcMar>
              <w:top w:w="57" w:type="dxa"/>
              <w:bottom w:w="57" w:type="dxa"/>
            </w:tcMar>
          </w:tcPr>
          <w:p w14:paraId="77F9FF52" w14:textId="77777777" w:rsidR="00777E6E" w:rsidRPr="006E323D" w:rsidRDefault="00777E6E" w:rsidP="00C2627B">
            <w:pPr>
              <w:pStyle w:val="TOC2"/>
            </w:pPr>
          </w:p>
        </w:tc>
      </w:tr>
      <w:tr w:rsidR="002F7864" w:rsidRPr="006E323D" w14:paraId="17960D26" w14:textId="77777777" w:rsidTr="00C2627B">
        <w:tc>
          <w:tcPr>
            <w:tcW w:w="10008" w:type="dxa"/>
            <w:shd w:val="clear" w:color="auto" w:fill="CCC0D9" w:themeFill="accent4" w:themeFillTint="66"/>
            <w:tcMar>
              <w:top w:w="57" w:type="dxa"/>
              <w:bottom w:w="57" w:type="dxa"/>
            </w:tcMar>
          </w:tcPr>
          <w:p w14:paraId="3A48D812" w14:textId="77777777"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14:paraId="3681B832" w14:textId="77777777" w:rsidTr="00C2627B">
        <w:tc>
          <w:tcPr>
            <w:tcW w:w="10008" w:type="dxa"/>
            <w:shd w:val="clear" w:color="auto" w:fill="CCC0D9" w:themeFill="accent4" w:themeFillTint="66"/>
            <w:tcMar>
              <w:top w:w="57" w:type="dxa"/>
              <w:bottom w:w="57" w:type="dxa"/>
            </w:tcMar>
          </w:tcPr>
          <w:p w14:paraId="72831FC7" w14:textId="77777777" w:rsidR="009D109D" w:rsidRPr="006E323D" w:rsidRDefault="00B477D2" w:rsidP="00C2627B">
            <w:pPr>
              <w:pStyle w:val="TOC2"/>
            </w:pPr>
            <w:r w:rsidRPr="006E323D">
              <w:t>Please provide details on any alternative solution/implementation options:</w:t>
            </w:r>
          </w:p>
          <w:p w14:paraId="2B66FF3E" w14:textId="77777777" w:rsidR="00B477D2" w:rsidRPr="00C2627B" w:rsidRDefault="00B477D2" w:rsidP="00C2627B">
            <w:pPr>
              <w:pStyle w:val="TOC2"/>
            </w:pPr>
            <w:r w:rsidRPr="00C2627B">
              <w:t>This should include:</w:t>
            </w:r>
          </w:p>
          <w:p w14:paraId="295AC15F" w14:textId="77777777" w:rsidR="00B477D2" w:rsidRPr="00C2627B" w:rsidRDefault="00B477D2" w:rsidP="00C2627B">
            <w:pPr>
              <w:pStyle w:val="TOC2"/>
            </w:pPr>
            <w:r w:rsidRPr="00C2627B">
              <w:t>(i) a description of each Implementation Option;</w:t>
            </w:r>
          </w:p>
          <w:p w14:paraId="19B916CE" w14:textId="77777777" w:rsidR="00B477D2" w:rsidRPr="00C2627B" w:rsidRDefault="00B477D2">
            <w:pPr>
              <w:pStyle w:val="TOC2"/>
            </w:pPr>
            <w:r w:rsidRPr="00C2627B">
              <w:t>(ii) the advantages and disadvantages of each option</w:t>
            </w:r>
          </w:p>
          <w:p w14:paraId="6CACA6A3" w14:textId="77777777" w:rsidR="00B477D2" w:rsidRPr="006E323D" w:rsidRDefault="00B477D2">
            <w:pPr>
              <w:pStyle w:val="TOC2"/>
            </w:pPr>
            <w:r w:rsidRPr="00C2627B">
              <w:t>(iii) the CDSP preferred Implementation Option</w:t>
            </w:r>
          </w:p>
        </w:tc>
      </w:tr>
      <w:tr w:rsidR="009D109D" w:rsidRPr="006E323D" w14:paraId="4F0FE996" w14:textId="77777777" w:rsidTr="00C2627B">
        <w:trPr>
          <w:trHeight w:val="1529"/>
        </w:trPr>
        <w:tc>
          <w:tcPr>
            <w:tcW w:w="10008" w:type="dxa"/>
            <w:shd w:val="clear" w:color="auto" w:fill="auto"/>
            <w:tcMar>
              <w:top w:w="57" w:type="dxa"/>
              <w:bottom w:w="57" w:type="dxa"/>
            </w:tcMar>
          </w:tcPr>
          <w:p w14:paraId="29842F1B" w14:textId="77777777" w:rsidR="009D109D" w:rsidRPr="006E323D" w:rsidRDefault="009D109D" w:rsidP="00C2627B">
            <w:pPr>
              <w:pStyle w:val="TOC2"/>
            </w:pPr>
          </w:p>
        </w:tc>
      </w:tr>
      <w:tr w:rsidR="005B6F98" w:rsidRPr="006E323D" w14:paraId="7DA5CE15" w14:textId="77777777" w:rsidTr="00310CC7">
        <w:tc>
          <w:tcPr>
            <w:tcW w:w="10008" w:type="dxa"/>
            <w:shd w:val="clear" w:color="auto" w:fill="CCC0D9" w:themeFill="accent4" w:themeFillTint="66"/>
            <w:tcMar>
              <w:top w:w="57" w:type="dxa"/>
              <w:bottom w:w="57" w:type="dxa"/>
            </w:tcMar>
          </w:tcPr>
          <w:p w14:paraId="308103F9" w14:textId="77777777" w:rsidR="005B6F98" w:rsidRPr="006E323D" w:rsidRDefault="005B6F98" w:rsidP="00C2627B">
            <w:pPr>
              <w:pStyle w:val="TOC2"/>
            </w:pPr>
            <w:r>
              <w:t>R</w:t>
            </w:r>
            <w:r w:rsidRPr="006E323D">
              <w:t>estricted Class Changes only</w:t>
            </w:r>
          </w:p>
          <w:p w14:paraId="6082312F" w14:textId="77777777" w:rsidR="005B6F98" w:rsidRPr="00496D5F" w:rsidRDefault="005B6F98" w:rsidP="00C2627B">
            <w:r w:rsidRPr="00F330CD">
              <w:rPr>
                <w:rFonts w:cs="Arial"/>
              </w:rPr>
              <w:t xml:space="preserve">Is there any change in the view of the CDSP on whether there would be an ‘Adverse Impact’ on customers outside the relevant customer </w:t>
            </w:r>
            <w:proofErr w:type="gramStart"/>
            <w:r w:rsidRPr="00A1373D">
              <w:rPr>
                <w:rFonts w:cs="Arial"/>
              </w:rPr>
              <w:t>class(</w:t>
            </w:r>
            <w:proofErr w:type="spellStart"/>
            <w:proofErr w:type="gramEnd"/>
            <w:r w:rsidRPr="00782062">
              <w:rPr>
                <w:rFonts w:cs="Arial"/>
              </w:rPr>
              <w:t>es</w:t>
            </w:r>
            <w:proofErr w:type="spellEnd"/>
            <w:r w:rsidRPr="00782062">
              <w:rPr>
                <w:rFonts w:cs="Arial"/>
              </w:rPr>
              <w:t>)?</w:t>
            </w:r>
          </w:p>
        </w:tc>
      </w:tr>
      <w:tr w:rsidR="00B477D2" w:rsidRPr="006E323D" w14:paraId="31621127" w14:textId="77777777" w:rsidTr="00C2627B">
        <w:trPr>
          <w:trHeight w:val="1529"/>
        </w:trPr>
        <w:tc>
          <w:tcPr>
            <w:tcW w:w="10008" w:type="dxa"/>
            <w:shd w:val="clear" w:color="auto" w:fill="auto"/>
            <w:tcMar>
              <w:top w:w="57" w:type="dxa"/>
              <w:bottom w:w="57" w:type="dxa"/>
            </w:tcMar>
          </w:tcPr>
          <w:p w14:paraId="5CDFFF0D" w14:textId="77777777" w:rsidR="005B6F98" w:rsidRDefault="0087052B" w:rsidP="005B6F98">
            <w:sdt>
              <w:sdtPr>
                <w:id w:val="1035935620"/>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Yes (please give detail below)</w:t>
            </w:r>
          </w:p>
          <w:p w14:paraId="184886A4" w14:textId="77777777" w:rsidR="00B477D2" w:rsidRPr="00B174A5" w:rsidRDefault="0087052B" w:rsidP="00C2627B">
            <w:pPr>
              <w:pStyle w:val="TOC2"/>
            </w:pPr>
            <w:sdt>
              <w:sdtPr>
                <w:id w:val="122349457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tc>
      </w:tr>
      <w:tr w:rsidR="008D2AE5" w:rsidRPr="006E323D" w14:paraId="124067DE" w14:textId="77777777" w:rsidTr="00C2627B">
        <w:tc>
          <w:tcPr>
            <w:tcW w:w="10008" w:type="dxa"/>
            <w:shd w:val="clear" w:color="auto" w:fill="CCC0D9" w:themeFill="accent4" w:themeFillTint="66"/>
            <w:tcMar>
              <w:top w:w="57" w:type="dxa"/>
              <w:bottom w:w="57" w:type="dxa"/>
            </w:tcMar>
          </w:tcPr>
          <w:p w14:paraId="1A38DB43" w14:textId="77777777" w:rsidR="008D2AE5" w:rsidRPr="006E323D" w:rsidRDefault="008D2AE5" w:rsidP="00C2627B">
            <w:pPr>
              <w:pStyle w:val="TOC2"/>
            </w:pPr>
            <w:r>
              <w:t>Dependencies</w:t>
            </w:r>
            <w:r w:rsidRPr="006E323D">
              <w:t>:</w:t>
            </w:r>
          </w:p>
        </w:tc>
      </w:tr>
      <w:tr w:rsidR="008D2AE5" w:rsidRPr="006E323D" w14:paraId="09417C81" w14:textId="77777777" w:rsidTr="00EF0161">
        <w:trPr>
          <w:trHeight w:val="1529"/>
        </w:trPr>
        <w:tc>
          <w:tcPr>
            <w:tcW w:w="10008" w:type="dxa"/>
            <w:shd w:val="clear" w:color="auto" w:fill="auto"/>
            <w:tcMar>
              <w:top w:w="57" w:type="dxa"/>
              <w:bottom w:w="57" w:type="dxa"/>
            </w:tcMar>
          </w:tcPr>
          <w:p w14:paraId="4BDD70E9" w14:textId="77777777" w:rsidR="008D2AE5" w:rsidRPr="006E323D" w:rsidRDefault="008D2AE5" w:rsidP="00C2627B">
            <w:pPr>
              <w:pStyle w:val="TOC2"/>
            </w:pPr>
          </w:p>
        </w:tc>
      </w:tr>
      <w:tr w:rsidR="008D2AE5" w:rsidRPr="006E323D" w14:paraId="592AD088" w14:textId="77777777" w:rsidTr="00C2627B">
        <w:tc>
          <w:tcPr>
            <w:tcW w:w="10008" w:type="dxa"/>
            <w:shd w:val="clear" w:color="auto" w:fill="CCC0D9" w:themeFill="accent4" w:themeFillTint="66"/>
            <w:tcMar>
              <w:top w:w="57" w:type="dxa"/>
              <w:bottom w:w="57" w:type="dxa"/>
            </w:tcMar>
          </w:tcPr>
          <w:p w14:paraId="30521CE2" w14:textId="77777777" w:rsidR="008D2AE5" w:rsidRPr="006E323D" w:rsidRDefault="008D2AE5">
            <w:pPr>
              <w:pStyle w:val="TOC2"/>
            </w:pPr>
            <w:r>
              <w:t>Constraints</w:t>
            </w:r>
            <w:r w:rsidRPr="006E323D">
              <w:t>:</w:t>
            </w:r>
          </w:p>
        </w:tc>
      </w:tr>
      <w:tr w:rsidR="008D2AE5" w:rsidRPr="006E323D" w14:paraId="375C506A" w14:textId="77777777" w:rsidTr="00EF0161">
        <w:trPr>
          <w:trHeight w:val="1529"/>
        </w:trPr>
        <w:tc>
          <w:tcPr>
            <w:tcW w:w="10008" w:type="dxa"/>
            <w:shd w:val="clear" w:color="auto" w:fill="auto"/>
            <w:tcMar>
              <w:top w:w="57" w:type="dxa"/>
              <w:bottom w:w="57" w:type="dxa"/>
            </w:tcMar>
          </w:tcPr>
          <w:p w14:paraId="5A8EE7B7" w14:textId="77777777" w:rsidR="008D2AE5" w:rsidRPr="006E323D" w:rsidRDefault="008D2AE5" w:rsidP="00C2627B">
            <w:pPr>
              <w:pStyle w:val="TOC2"/>
            </w:pPr>
          </w:p>
        </w:tc>
      </w:tr>
      <w:tr w:rsidR="006546C9" w:rsidRPr="006E323D" w14:paraId="07F478E3" w14:textId="77777777" w:rsidTr="00310CC7">
        <w:tc>
          <w:tcPr>
            <w:tcW w:w="10008" w:type="dxa"/>
            <w:shd w:val="clear" w:color="auto" w:fill="CCC0D9" w:themeFill="accent4" w:themeFillTint="66"/>
            <w:tcMar>
              <w:top w:w="57" w:type="dxa"/>
              <w:bottom w:w="57" w:type="dxa"/>
            </w:tcMar>
          </w:tcPr>
          <w:p w14:paraId="6B85D2CA" w14:textId="77777777" w:rsidR="006546C9" w:rsidRPr="006E323D" w:rsidRDefault="006546C9">
            <w:pPr>
              <w:pStyle w:val="TOC2"/>
            </w:pPr>
            <w:r>
              <w:t>Benefits</w:t>
            </w:r>
            <w:r w:rsidRPr="006E323D">
              <w:t>:</w:t>
            </w:r>
          </w:p>
        </w:tc>
      </w:tr>
      <w:tr w:rsidR="006546C9" w:rsidRPr="006E323D" w14:paraId="2C6DB2C7" w14:textId="77777777" w:rsidTr="00310CC7">
        <w:trPr>
          <w:trHeight w:val="1529"/>
        </w:trPr>
        <w:tc>
          <w:tcPr>
            <w:tcW w:w="10008" w:type="dxa"/>
            <w:shd w:val="clear" w:color="auto" w:fill="auto"/>
            <w:tcMar>
              <w:top w:w="57" w:type="dxa"/>
              <w:bottom w:w="57" w:type="dxa"/>
            </w:tcMar>
          </w:tcPr>
          <w:p w14:paraId="48CE4659" w14:textId="77777777" w:rsidR="006546C9" w:rsidRPr="006E323D" w:rsidRDefault="006546C9">
            <w:pPr>
              <w:pStyle w:val="TOC2"/>
            </w:pPr>
          </w:p>
        </w:tc>
      </w:tr>
      <w:tr w:rsidR="006546C9" w:rsidRPr="006E323D" w14:paraId="7A23F95A" w14:textId="77777777" w:rsidTr="00310CC7">
        <w:tc>
          <w:tcPr>
            <w:tcW w:w="10008" w:type="dxa"/>
            <w:shd w:val="clear" w:color="auto" w:fill="CCC0D9" w:themeFill="accent4" w:themeFillTint="66"/>
            <w:tcMar>
              <w:top w:w="57" w:type="dxa"/>
              <w:bottom w:w="57" w:type="dxa"/>
            </w:tcMar>
          </w:tcPr>
          <w:p w14:paraId="07704C18" w14:textId="77777777" w:rsidR="006546C9" w:rsidRPr="006E323D" w:rsidRDefault="006546C9">
            <w:pPr>
              <w:pStyle w:val="TOC2"/>
            </w:pPr>
            <w:r>
              <w:t>Impacts:</w:t>
            </w:r>
          </w:p>
        </w:tc>
      </w:tr>
      <w:tr w:rsidR="006546C9" w:rsidRPr="006E323D" w14:paraId="1ABD7F2C" w14:textId="77777777" w:rsidTr="00310CC7">
        <w:trPr>
          <w:trHeight w:val="1529"/>
        </w:trPr>
        <w:tc>
          <w:tcPr>
            <w:tcW w:w="10008" w:type="dxa"/>
            <w:shd w:val="clear" w:color="auto" w:fill="auto"/>
            <w:tcMar>
              <w:top w:w="57" w:type="dxa"/>
              <w:bottom w:w="57" w:type="dxa"/>
            </w:tcMar>
          </w:tcPr>
          <w:p w14:paraId="5121DA38" w14:textId="77777777" w:rsidR="006546C9" w:rsidRPr="006E323D" w:rsidRDefault="006546C9">
            <w:pPr>
              <w:pStyle w:val="TOC2"/>
            </w:pPr>
          </w:p>
        </w:tc>
      </w:tr>
      <w:tr w:rsidR="006546C9" w:rsidRPr="006E323D" w14:paraId="75780EE8" w14:textId="77777777" w:rsidTr="00310CC7">
        <w:tc>
          <w:tcPr>
            <w:tcW w:w="10008" w:type="dxa"/>
            <w:shd w:val="clear" w:color="auto" w:fill="CCC0D9" w:themeFill="accent4" w:themeFillTint="66"/>
            <w:tcMar>
              <w:top w:w="57" w:type="dxa"/>
              <w:bottom w:w="57" w:type="dxa"/>
            </w:tcMar>
          </w:tcPr>
          <w:p w14:paraId="72C472E1" w14:textId="77777777" w:rsidR="006546C9" w:rsidRPr="006E323D" w:rsidRDefault="006546C9">
            <w:pPr>
              <w:pStyle w:val="TOC2"/>
            </w:pPr>
            <w:r>
              <w:t>Risks</w:t>
            </w:r>
            <w:r w:rsidRPr="006E323D">
              <w:t>:</w:t>
            </w:r>
          </w:p>
        </w:tc>
      </w:tr>
      <w:tr w:rsidR="006546C9" w:rsidRPr="006E323D" w14:paraId="602AEFD0" w14:textId="77777777" w:rsidTr="00310CC7">
        <w:trPr>
          <w:trHeight w:val="1529"/>
        </w:trPr>
        <w:tc>
          <w:tcPr>
            <w:tcW w:w="10008" w:type="dxa"/>
            <w:shd w:val="clear" w:color="auto" w:fill="auto"/>
            <w:tcMar>
              <w:top w:w="57" w:type="dxa"/>
              <w:bottom w:w="57" w:type="dxa"/>
            </w:tcMar>
          </w:tcPr>
          <w:p w14:paraId="19E0CD26" w14:textId="77777777" w:rsidR="006546C9" w:rsidRPr="006E323D" w:rsidRDefault="006546C9">
            <w:pPr>
              <w:pStyle w:val="TOC2"/>
            </w:pPr>
          </w:p>
        </w:tc>
      </w:tr>
      <w:tr w:rsidR="006546C9" w:rsidRPr="006E323D" w14:paraId="09AD05D3" w14:textId="77777777" w:rsidTr="00310CC7">
        <w:tc>
          <w:tcPr>
            <w:tcW w:w="10008" w:type="dxa"/>
            <w:shd w:val="clear" w:color="auto" w:fill="CCC0D9" w:themeFill="accent4" w:themeFillTint="66"/>
            <w:tcMar>
              <w:top w:w="57" w:type="dxa"/>
              <w:bottom w:w="57" w:type="dxa"/>
            </w:tcMar>
          </w:tcPr>
          <w:p w14:paraId="6A3EE390" w14:textId="77777777" w:rsidR="006546C9" w:rsidRPr="006E323D" w:rsidRDefault="006546C9">
            <w:pPr>
              <w:pStyle w:val="TOC2"/>
            </w:pPr>
            <w:r>
              <w:lastRenderedPageBreak/>
              <w:t>Assumptions</w:t>
            </w:r>
            <w:r w:rsidRPr="006E323D">
              <w:t>:</w:t>
            </w:r>
          </w:p>
        </w:tc>
      </w:tr>
      <w:tr w:rsidR="006546C9" w:rsidRPr="006E323D" w14:paraId="1EC79BD4" w14:textId="77777777" w:rsidTr="00310CC7">
        <w:trPr>
          <w:trHeight w:val="1529"/>
        </w:trPr>
        <w:tc>
          <w:tcPr>
            <w:tcW w:w="10008" w:type="dxa"/>
            <w:shd w:val="clear" w:color="auto" w:fill="auto"/>
            <w:tcMar>
              <w:top w:w="57" w:type="dxa"/>
              <w:bottom w:w="57" w:type="dxa"/>
            </w:tcMar>
          </w:tcPr>
          <w:p w14:paraId="4DC52274" w14:textId="77777777" w:rsidR="006546C9" w:rsidRPr="006E323D" w:rsidRDefault="006546C9">
            <w:pPr>
              <w:pStyle w:val="TOC2"/>
            </w:pPr>
          </w:p>
        </w:tc>
      </w:tr>
      <w:tr w:rsidR="006546C9" w:rsidRPr="006E323D" w14:paraId="40FCE16C" w14:textId="77777777" w:rsidTr="00310CC7">
        <w:tc>
          <w:tcPr>
            <w:tcW w:w="10008" w:type="dxa"/>
            <w:shd w:val="clear" w:color="auto" w:fill="CCC0D9" w:themeFill="accent4" w:themeFillTint="66"/>
            <w:tcMar>
              <w:top w:w="57" w:type="dxa"/>
              <w:bottom w:w="57" w:type="dxa"/>
            </w:tcMar>
          </w:tcPr>
          <w:p w14:paraId="6AB1C5C4" w14:textId="77777777" w:rsidR="006546C9" w:rsidRPr="006E323D" w:rsidRDefault="006546C9">
            <w:pPr>
              <w:pStyle w:val="TOC2"/>
            </w:pPr>
            <w:r>
              <w:t>Information Security</w:t>
            </w:r>
            <w:r w:rsidRPr="006E323D">
              <w:t>:</w:t>
            </w:r>
          </w:p>
        </w:tc>
      </w:tr>
      <w:tr w:rsidR="006546C9" w:rsidRPr="006E323D" w14:paraId="587F5C65" w14:textId="77777777" w:rsidTr="00310CC7">
        <w:trPr>
          <w:trHeight w:val="1529"/>
        </w:trPr>
        <w:tc>
          <w:tcPr>
            <w:tcW w:w="10008" w:type="dxa"/>
            <w:shd w:val="clear" w:color="auto" w:fill="auto"/>
            <w:tcMar>
              <w:top w:w="57" w:type="dxa"/>
              <w:bottom w:w="57" w:type="dxa"/>
            </w:tcMar>
          </w:tcPr>
          <w:p w14:paraId="4060B152" w14:textId="77777777" w:rsidR="006546C9" w:rsidRPr="006E323D" w:rsidRDefault="006546C9">
            <w:pPr>
              <w:pStyle w:val="TOC2"/>
            </w:pPr>
          </w:p>
        </w:tc>
      </w:tr>
      <w:tr w:rsidR="006546C9" w:rsidRPr="006E323D" w14:paraId="46E629CE" w14:textId="77777777" w:rsidTr="00310CC7">
        <w:tc>
          <w:tcPr>
            <w:tcW w:w="10008" w:type="dxa"/>
            <w:shd w:val="clear" w:color="auto" w:fill="CCC0D9" w:themeFill="accent4" w:themeFillTint="66"/>
            <w:tcMar>
              <w:top w:w="57" w:type="dxa"/>
              <w:bottom w:w="57" w:type="dxa"/>
            </w:tcMar>
          </w:tcPr>
          <w:p w14:paraId="29088514" w14:textId="77777777" w:rsidR="006546C9" w:rsidRPr="006E323D" w:rsidRDefault="006546C9">
            <w:pPr>
              <w:pStyle w:val="TOC2"/>
            </w:pPr>
            <w:r>
              <w:t>Out of scope:</w:t>
            </w:r>
          </w:p>
        </w:tc>
      </w:tr>
      <w:tr w:rsidR="006546C9" w:rsidRPr="006E323D" w14:paraId="25ACE383" w14:textId="77777777" w:rsidTr="00310CC7">
        <w:trPr>
          <w:trHeight w:val="1529"/>
        </w:trPr>
        <w:tc>
          <w:tcPr>
            <w:tcW w:w="10008" w:type="dxa"/>
            <w:shd w:val="clear" w:color="auto" w:fill="auto"/>
            <w:tcMar>
              <w:top w:w="57" w:type="dxa"/>
              <w:bottom w:w="57" w:type="dxa"/>
            </w:tcMar>
          </w:tcPr>
          <w:p w14:paraId="06DEA000" w14:textId="77777777" w:rsidR="006546C9" w:rsidRPr="006E323D" w:rsidRDefault="006546C9">
            <w:pPr>
              <w:pStyle w:val="TOC2"/>
            </w:pPr>
          </w:p>
        </w:tc>
      </w:tr>
      <w:tr w:rsidR="0037736A" w:rsidRPr="006E323D" w14:paraId="5B8A2E43" w14:textId="77777777"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14:paraId="74A0E550" w14:textId="77777777" w:rsidR="0037736A" w:rsidRPr="006E323D" w:rsidRDefault="0037736A">
            <w:pPr>
              <w:pStyle w:val="TOC2"/>
            </w:pPr>
            <w:r w:rsidRPr="006E323D">
              <w:t>Please provide any additional information relevant to the proposed service change:</w:t>
            </w:r>
          </w:p>
        </w:tc>
      </w:tr>
      <w:tr w:rsidR="0037736A" w:rsidRPr="006E323D" w14:paraId="1239F423" w14:textId="77777777"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DB873" w14:textId="77777777" w:rsidR="0037736A" w:rsidRPr="006E323D" w:rsidRDefault="0037736A" w:rsidP="00C2627B">
            <w:pPr>
              <w:pStyle w:val="TOC2"/>
            </w:pPr>
          </w:p>
        </w:tc>
      </w:tr>
    </w:tbl>
    <w:p w14:paraId="5457ACD1" w14:textId="77777777" w:rsidR="006546C9" w:rsidRDefault="006546C9" w:rsidP="006D1FA4">
      <w:pPr>
        <w:spacing w:before="0" w:after="0"/>
        <w:rPr>
          <w:rFonts w:cs="Arial"/>
        </w:rPr>
      </w:pPr>
    </w:p>
    <w:p w14:paraId="428DC06B" w14:textId="77777777" w:rsidR="006546C9" w:rsidRDefault="006546C9" w:rsidP="006D1FA4">
      <w:pPr>
        <w:spacing w:before="0" w:after="0"/>
        <w:rPr>
          <w:rFonts w:cs="Arial"/>
        </w:rPr>
      </w:pPr>
    </w:p>
    <w:p w14:paraId="531B9153" w14:textId="77777777" w:rsidR="006D1FA4" w:rsidRDefault="006D1FA4" w:rsidP="006D1FA4">
      <w:pPr>
        <w:spacing w:before="0" w:after="0"/>
        <w:rPr>
          <w:rFonts w:cs="Arial"/>
        </w:rPr>
      </w:pPr>
      <w:r>
        <w:rPr>
          <w:rFonts w:cs="Arial"/>
        </w:rPr>
        <w:t>Please send the document to the following:</w:t>
      </w:r>
    </w:p>
    <w:p w14:paraId="63A30FCA"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585831AD" w14:textId="77777777" w:rsidTr="00C2627B">
        <w:tc>
          <w:tcPr>
            <w:tcW w:w="4927" w:type="dxa"/>
            <w:shd w:val="clear" w:color="auto" w:fill="CCC0D9" w:themeFill="accent4" w:themeFillTint="66"/>
          </w:tcPr>
          <w:p w14:paraId="01A1B524"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14:paraId="33AEEA1D"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4C6D0875" w14:textId="77777777" w:rsidTr="00857D91">
        <w:tc>
          <w:tcPr>
            <w:tcW w:w="4927" w:type="dxa"/>
          </w:tcPr>
          <w:p w14:paraId="4A76A8B4" w14:textId="77777777" w:rsidR="006D1FA4" w:rsidRDefault="006D1FA4" w:rsidP="00857D91">
            <w:pPr>
              <w:spacing w:before="0" w:after="0"/>
              <w:rPr>
                <w:rFonts w:cs="Arial"/>
              </w:rPr>
            </w:pPr>
            <w:r>
              <w:rPr>
                <w:rFonts w:cs="Arial"/>
              </w:rPr>
              <w:t>Change Management Committee Secretary</w:t>
            </w:r>
          </w:p>
        </w:tc>
        <w:tc>
          <w:tcPr>
            <w:tcW w:w="4927" w:type="dxa"/>
          </w:tcPr>
          <w:p w14:paraId="4532E44C" w14:textId="77777777" w:rsidR="006D1FA4" w:rsidRDefault="00742715" w:rsidP="00857D91">
            <w:pPr>
              <w:spacing w:before="0" w:after="0"/>
              <w:rPr>
                <w:rFonts w:cs="Arial"/>
              </w:rPr>
            </w:pPr>
            <w:r>
              <w:rPr>
                <w:rFonts w:cs="Arial"/>
              </w:rPr>
              <w:t>dsccomms</w:t>
            </w:r>
            <w:r w:rsidR="006D1FA4">
              <w:rPr>
                <w:rFonts w:cs="Arial"/>
              </w:rPr>
              <w:t>@gasgovernance.co.uk</w:t>
            </w:r>
          </w:p>
        </w:tc>
      </w:tr>
    </w:tbl>
    <w:p w14:paraId="0DEA49F9" w14:textId="77777777" w:rsidR="006D1FA4" w:rsidRDefault="006D1FA4">
      <w:pPr>
        <w:spacing w:before="0" w:after="0"/>
        <w:rPr>
          <w:rFonts w:cs="Arial"/>
          <w:szCs w:val="20"/>
          <w:lang w:eastAsia="en-GB"/>
        </w:rPr>
      </w:pPr>
    </w:p>
    <w:p w14:paraId="70248449" w14:textId="77777777" w:rsidR="00777E6E" w:rsidRPr="00C2627B" w:rsidRDefault="00777E6E">
      <w:pPr>
        <w:spacing w:before="0" w:after="0"/>
        <w:rPr>
          <w:rFonts w:cs="Arial"/>
          <w:szCs w:val="20"/>
          <w:lang w:eastAsia="en-GB"/>
        </w:rPr>
      </w:pPr>
      <w:r w:rsidRPr="00C2627B">
        <w:rPr>
          <w:rFonts w:cs="Arial"/>
          <w:szCs w:val="20"/>
          <w:lang w:eastAsia="en-GB"/>
        </w:rPr>
        <w:br w:type="page"/>
      </w:r>
    </w:p>
    <w:p w14:paraId="43F3D284" w14:textId="77777777"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7" w:name="_Toc478979680"/>
      <w:bookmarkStart w:id="18"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17"/>
      <w:bookmarkEnd w:id="18"/>
      <w:r w:rsidR="00F55C31" w:rsidRPr="00C2627B">
        <w:rPr>
          <w:i/>
          <w:sz w:val="40"/>
          <w:szCs w:val="40"/>
        </w:rPr>
        <w:t xml:space="preserve"> </w:t>
      </w:r>
    </w:p>
    <w:p w14:paraId="7BDFDE4D" w14:textId="77777777" w:rsidR="00F55C31" w:rsidRPr="00C2627B" w:rsidRDefault="00F55C31" w:rsidP="00F55C31">
      <w:pPr>
        <w:autoSpaceDE w:val="0"/>
        <w:autoSpaceDN w:val="0"/>
        <w:adjustRightInd w:val="0"/>
        <w:spacing w:before="0" w:after="0"/>
        <w:rPr>
          <w:rFonts w:cs="Arial"/>
          <w:szCs w:val="20"/>
          <w:lang w:eastAsia="en-GB"/>
        </w:rPr>
      </w:pPr>
    </w:p>
    <w:p w14:paraId="566033B2" w14:textId="77777777"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14:paraId="7457E1CA" w14:textId="77777777" w:rsidTr="00C2627B">
        <w:tc>
          <w:tcPr>
            <w:tcW w:w="5004" w:type="dxa"/>
            <w:shd w:val="clear" w:color="auto" w:fill="4BACC6" w:themeFill="accent5"/>
            <w:tcMar>
              <w:top w:w="57" w:type="dxa"/>
              <w:bottom w:w="57" w:type="dxa"/>
            </w:tcMar>
          </w:tcPr>
          <w:p w14:paraId="43AC1A17" w14:textId="77777777"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14:paraId="3C71C9CF" w14:textId="77777777" w:rsidR="00F55C31" w:rsidRPr="006E323D" w:rsidRDefault="00F55C31">
            <w:pPr>
              <w:pStyle w:val="TOC2"/>
            </w:pPr>
          </w:p>
        </w:tc>
      </w:tr>
      <w:tr w:rsidR="005C0CB4" w:rsidRPr="006E323D" w14:paraId="4F5919B6" w14:textId="77777777" w:rsidTr="00C2627B">
        <w:tc>
          <w:tcPr>
            <w:tcW w:w="10008" w:type="dxa"/>
            <w:gridSpan w:val="4"/>
            <w:shd w:val="clear" w:color="auto" w:fill="4BACC6" w:themeFill="accent5"/>
            <w:tcMar>
              <w:top w:w="57" w:type="dxa"/>
              <w:bottom w:w="57" w:type="dxa"/>
            </w:tcMar>
          </w:tcPr>
          <w:p w14:paraId="6A7DE92F" w14:textId="77777777" w:rsidR="005C0CB4" w:rsidRPr="00C2627B" w:rsidRDefault="005C0CB4" w:rsidP="00C2627B">
            <w:pPr>
              <w:pStyle w:val="TOC2"/>
              <w:rPr>
                <w:b/>
                <w:i/>
              </w:rPr>
            </w:pPr>
            <w:r w:rsidRPr="00C2627B">
              <w:rPr>
                <w:b/>
                <w:i/>
              </w:rPr>
              <w:t>Modification Changes Only</w:t>
            </w:r>
          </w:p>
          <w:p w14:paraId="7B679201" w14:textId="77777777" w:rsidR="005C0CB4" w:rsidRPr="006E323D" w:rsidRDefault="005C0CB4" w:rsidP="00C2627B">
            <w:pPr>
              <w:pStyle w:val="TOC2"/>
            </w:pPr>
            <w:r>
              <w:t>Please ensure that the Transporters are formally informed of the Target Implementation Date</w:t>
            </w:r>
          </w:p>
        </w:tc>
      </w:tr>
      <w:tr w:rsidR="00DE0824" w:rsidRPr="006E323D" w14:paraId="5300BC5E" w14:textId="77777777" w:rsidTr="00C2627B">
        <w:tc>
          <w:tcPr>
            <w:tcW w:w="5004" w:type="dxa"/>
            <w:shd w:val="clear" w:color="auto" w:fill="4BACC6" w:themeFill="accent5"/>
            <w:tcMar>
              <w:top w:w="57" w:type="dxa"/>
              <w:bottom w:w="57" w:type="dxa"/>
            </w:tcMar>
          </w:tcPr>
          <w:p w14:paraId="283C43F2" w14:textId="77777777" w:rsidR="00DE0824" w:rsidRPr="006E323D" w:rsidRDefault="00DE0824" w:rsidP="00C2627B">
            <w:pPr>
              <w:pStyle w:val="TOC2"/>
            </w:pPr>
            <w:r>
              <w:t>Approved BER version</w:t>
            </w:r>
          </w:p>
        </w:tc>
        <w:tc>
          <w:tcPr>
            <w:tcW w:w="5004" w:type="dxa"/>
            <w:gridSpan w:val="3"/>
            <w:shd w:val="clear" w:color="auto" w:fill="auto"/>
            <w:vAlign w:val="center"/>
          </w:tcPr>
          <w:p w14:paraId="2B0752D0" w14:textId="77777777" w:rsidR="00DE0824" w:rsidRPr="006E323D" w:rsidRDefault="00DE0824">
            <w:pPr>
              <w:pStyle w:val="TOC2"/>
            </w:pPr>
          </w:p>
        </w:tc>
      </w:tr>
      <w:tr w:rsidR="00F55C31" w:rsidRPr="006E323D" w14:paraId="17672D1D" w14:textId="77777777" w:rsidTr="00C2627B">
        <w:trPr>
          <w:trHeight w:val="219"/>
        </w:trPr>
        <w:tc>
          <w:tcPr>
            <w:tcW w:w="5004" w:type="dxa"/>
            <w:shd w:val="clear" w:color="auto" w:fill="4BACC6" w:themeFill="accent5"/>
            <w:tcMar>
              <w:top w:w="57" w:type="dxa"/>
              <w:bottom w:w="57" w:type="dxa"/>
            </w:tcMar>
          </w:tcPr>
          <w:p w14:paraId="5E4754F0" w14:textId="77777777"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14:paraId="71925F84" w14:textId="77777777" w:rsidR="00F55C31" w:rsidRPr="006E323D" w:rsidRDefault="00F55C31">
            <w:pPr>
              <w:pStyle w:val="TOC2"/>
            </w:pPr>
          </w:p>
        </w:tc>
      </w:tr>
      <w:tr w:rsidR="00F55C31" w:rsidRPr="006E323D" w14:paraId="21FD9E14" w14:textId="77777777" w:rsidTr="00C2627B">
        <w:trPr>
          <w:trHeight w:val="219"/>
        </w:trPr>
        <w:tc>
          <w:tcPr>
            <w:tcW w:w="5004" w:type="dxa"/>
            <w:shd w:val="clear" w:color="auto" w:fill="4BACC6" w:themeFill="accent5"/>
            <w:tcMar>
              <w:top w:w="57" w:type="dxa"/>
              <w:bottom w:w="57" w:type="dxa"/>
            </w:tcMar>
          </w:tcPr>
          <w:p w14:paraId="6C3A6336" w14:textId="77777777"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14:paraId="16FCF8DE" w14:textId="77777777" w:rsidR="00F55C31" w:rsidRPr="006E323D" w:rsidRDefault="00F55C31">
            <w:pPr>
              <w:pStyle w:val="TOC2"/>
            </w:pPr>
          </w:p>
        </w:tc>
        <w:tc>
          <w:tcPr>
            <w:tcW w:w="1668" w:type="dxa"/>
            <w:shd w:val="clear" w:color="auto" w:fill="4BACC6" w:themeFill="accent5"/>
          </w:tcPr>
          <w:p w14:paraId="01E42602" w14:textId="77777777" w:rsidR="00F55C31" w:rsidRPr="00C2627B" w:rsidRDefault="00F55C31">
            <w:pPr>
              <w:pStyle w:val="TOC2"/>
            </w:pPr>
            <w:r w:rsidRPr="00C2627B">
              <w:t>Date of later meeting</w:t>
            </w:r>
          </w:p>
        </w:tc>
        <w:tc>
          <w:tcPr>
            <w:tcW w:w="1668" w:type="dxa"/>
            <w:shd w:val="clear" w:color="auto" w:fill="auto"/>
          </w:tcPr>
          <w:p w14:paraId="2892C789" w14:textId="77777777" w:rsidR="00F55C31" w:rsidRPr="006E323D" w:rsidRDefault="00F55C31">
            <w:pPr>
              <w:pStyle w:val="TOC2"/>
            </w:pPr>
          </w:p>
        </w:tc>
      </w:tr>
      <w:tr w:rsidR="00F55C31" w:rsidRPr="006E323D" w14:paraId="022BAFBF"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19A61E70" w14:textId="77777777"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14:paraId="14EA78DF" w14:textId="77777777" w:rsidR="00F55C31" w:rsidRPr="006E323D" w:rsidRDefault="00F55C31">
            <w:pPr>
              <w:pStyle w:val="TOC2"/>
            </w:pPr>
          </w:p>
        </w:tc>
      </w:tr>
      <w:tr w:rsidR="00F55C31" w:rsidRPr="006E323D" w14:paraId="2362E3DD" w14:textId="77777777" w:rsidTr="00F330CD">
        <w:trPr>
          <w:trHeight w:val="1408"/>
        </w:trPr>
        <w:tc>
          <w:tcPr>
            <w:tcW w:w="10008" w:type="dxa"/>
            <w:gridSpan w:val="4"/>
            <w:shd w:val="clear" w:color="auto" w:fill="auto"/>
            <w:tcMar>
              <w:top w:w="57" w:type="dxa"/>
              <w:bottom w:w="57" w:type="dxa"/>
            </w:tcMar>
          </w:tcPr>
          <w:p w14:paraId="6101F6B8" w14:textId="77777777" w:rsidR="00F55C31" w:rsidRPr="006E323D" w:rsidRDefault="00F55C31" w:rsidP="00C2627B">
            <w:pPr>
              <w:pStyle w:val="TOC2"/>
            </w:pPr>
            <w:r w:rsidRPr="006E323D">
              <w:t>Updates required:</w:t>
            </w:r>
          </w:p>
        </w:tc>
      </w:tr>
    </w:tbl>
    <w:p w14:paraId="23CC58CC" w14:textId="77777777" w:rsidR="00F55C31" w:rsidRPr="00C2627B" w:rsidRDefault="00F55C31" w:rsidP="00C2627B">
      <w:pPr>
        <w:pStyle w:val="TOC2"/>
      </w:pPr>
      <w:r w:rsidRPr="00C2627B">
        <w:br w:type="page"/>
      </w:r>
    </w:p>
    <w:p w14:paraId="717756D5" w14:textId="77777777"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19" w:name="_Toc478979681"/>
      <w:bookmarkStart w:id="20"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19"/>
      <w:bookmarkEnd w:id="20"/>
    </w:p>
    <w:p w14:paraId="0A4B2996" w14:textId="77777777"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14:paraId="57B913BB" w14:textId="77777777" w:rsidTr="00C2627B">
        <w:tc>
          <w:tcPr>
            <w:tcW w:w="10008" w:type="dxa"/>
            <w:gridSpan w:val="4"/>
            <w:shd w:val="clear" w:color="auto" w:fill="E5B8B7" w:themeFill="accent2" w:themeFillTint="66"/>
            <w:tcMar>
              <w:top w:w="57" w:type="dxa"/>
              <w:bottom w:w="57" w:type="dxa"/>
            </w:tcMar>
          </w:tcPr>
          <w:p w14:paraId="00870AE1" w14:textId="77777777" w:rsidR="00AB4DE0" w:rsidRPr="002E344F" w:rsidRDefault="00AB4DE0" w:rsidP="00C2627B">
            <w:pPr>
              <w:pStyle w:val="TOC2"/>
            </w:pPr>
            <w:r w:rsidRPr="002E344F">
              <w:t>Change Overview</w:t>
            </w:r>
          </w:p>
        </w:tc>
      </w:tr>
      <w:tr w:rsidR="00AB4DE0" w:rsidRPr="006E323D" w14:paraId="3819839B" w14:textId="77777777" w:rsidTr="00C2627B">
        <w:trPr>
          <w:trHeight w:val="1576"/>
        </w:trPr>
        <w:tc>
          <w:tcPr>
            <w:tcW w:w="10008" w:type="dxa"/>
            <w:gridSpan w:val="4"/>
            <w:shd w:val="clear" w:color="auto" w:fill="auto"/>
            <w:tcMar>
              <w:top w:w="57" w:type="dxa"/>
              <w:bottom w:w="57" w:type="dxa"/>
            </w:tcMar>
          </w:tcPr>
          <w:p w14:paraId="7236DD66" w14:textId="77777777" w:rsidR="0028078F" w:rsidRDefault="00AB4DE0" w:rsidP="00C2627B">
            <w:pPr>
              <w:pStyle w:val="TOC2"/>
              <w:rPr>
                <w:b/>
              </w:rPr>
            </w:pPr>
            <w:r w:rsidRPr="0092424D">
              <w:t>Please include</w:t>
            </w:r>
            <w:r w:rsidRPr="004363D0">
              <w:t xml:space="preserve"> detail on the following for the chosen implementation option</w:t>
            </w:r>
            <w:r w:rsidR="0037736A" w:rsidRPr="00C2627B">
              <w:t>:</w:t>
            </w:r>
            <w:r w:rsidR="00315518" w:rsidRPr="00C2627B">
              <w:t xml:space="preserve"> </w:t>
            </w:r>
            <w:r w:rsidRPr="00C2627B">
              <w:t>modifications to UKLink</w:t>
            </w:r>
            <w:r w:rsidR="0037736A" w:rsidRPr="00C2627B">
              <w:t xml:space="preserve">, </w:t>
            </w:r>
            <w:r w:rsidRPr="00C2627B">
              <w:t>impact on operating procedures and resources of the CDSP</w:t>
            </w:r>
            <w:r w:rsidR="0037736A" w:rsidRPr="00C2627B">
              <w:t>.</w:t>
            </w:r>
            <w:r w:rsidRPr="00C2627B">
              <w:t xml:space="preserve"> </w:t>
            </w:r>
          </w:p>
          <w:p w14:paraId="3DD89002" w14:textId="77777777" w:rsidR="00AB4DE0" w:rsidRPr="0028078F" w:rsidRDefault="00315518">
            <w:pPr>
              <w:pStyle w:val="TOC2"/>
            </w:pPr>
            <w:r w:rsidRPr="0028078F">
              <w:t>A</w:t>
            </w:r>
            <w:r w:rsidR="00AB4DE0" w:rsidRPr="0028078F">
              <w:t>ctions required of the customer prior to the commencement date</w:t>
            </w:r>
          </w:p>
        </w:tc>
      </w:tr>
      <w:tr w:rsidR="00AB4DE0" w:rsidRPr="006E323D" w14:paraId="6D66AAB2" w14:textId="77777777" w:rsidTr="00C2627B">
        <w:trPr>
          <w:trHeight w:val="311"/>
        </w:trPr>
        <w:tc>
          <w:tcPr>
            <w:tcW w:w="10008" w:type="dxa"/>
            <w:gridSpan w:val="4"/>
            <w:shd w:val="clear" w:color="auto" w:fill="E5B8B7" w:themeFill="accent2" w:themeFillTint="66"/>
            <w:tcMar>
              <w:top w:w="57" w:type="dxa"/>
              <w:bottom w:w="57" w:type="dxa"/>
            </w:tcMar>
          </w:tcPr>
          <w:p w14:paraId="45DA93D8" w14:textId="77777777"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14:paraId="5FC4D46E" w14:textId="77777777" w:rsidTr="00C2627B">
        <w:trPr>
          <w:trHeight w:val="1294"/>
        </w:trPr>
        <w:tc>
          <w:tcPr>
            <w:tcW w:w="10008" w:type="dxa"/>
            <w:gridSpan w:val="4"/>
            <w:shd w:val="clear" w:color="auto" w:fill="auto"/>
            <w:tcMar>
              <w:top w:w="57" w:type="dxa"/>
              <w:bottom w:w="57" w:type="dxa"/>
            </w:tcMar>
          </w:tcPr>
          <w:p w14:paraId="16AF57B7" w14:textId="77777777" w:rsidR="0037736A" w:rsidRDefault="0037736A" w:rsidP="00C2627B">
            <w:pPr>
              <w:pStyle w:val="TOC2"/>
            </w:pPr>
          </w:p>
        </w:tc>
      </w:tr>
      <w:tr w:rsidR="00071124" w:rsidRPr="006E323D" w14:paraId="00A1DB11" w14:textId="77777777" w:rsidTr="00C2627B">
        <w:tc>
          <w:tcPr>
            <w:tcW w:w="10008" w:type="dxa"/>
            <w:gridSpan w:val="4"/>
            <w:shd w:val="clear" w:color="auto" w:fill="E5B8B7" w:themeFill="accent2" w:themeFillTint="66"/>
            <w:tcMar>
              <w:top w:w="57" w:type="dxa"/>
              <w:bottom w:w="57" w:type="dxa"/>
            </w:tcMar>
          </w:tcPr>
          <w:p w14:paraId="1D166EB5" w14:textId="77777777" w:rsidR="00071124" w:rsidRPr="006E323D" w:rsidRDefault="00C964DC" w:rsidP="00C2627B">
            <w:pPr>
              <w:pStyle w:val="TOC2"/>
            </w:pPr>
            <w:r w:rsidRPr="006E323D">
              <w:t>Detail the revised text of the CDSP Service Description reflecting the change that has been made</w:t>
            </w:r>
          </w:p>
        </w:tc>
      </w:tr>
      <w:tr w:rsidR="00071124" w:rsidRPr="006E323D" w14:paraId="15E78D2E" w14:textId="77777777" w:rsidTr="00C2627B">
        <w:trPr>
          <w:trHeight w:val="815"/>
        </w:trPr>
        <w:tc>
          <w:tcPr>
            <w:tcW w:w="10008" w:type="dxa"/>
            <w:gridSpan w:val="4"/>
            <w:shd w:val="clear" w:color="auto" w:fill="auto"/>
            <w:tcMar>
              <w:top w:w="57" w:type="dxa"/>
              <w:bottom w:w="57" w:type="dxa"/>
            </w:tcMar>
          </w:tcPr>
          <w:p w14:paraId="5C5DCF53" w14:textId="77777777" w:rsidR="00071124" w:rsidRPr="006E323D" w:rsidRDefault="00071124" w:rsidP="00C2627B">
            <w:pPr>
              <w:pStyle w:val="TOC2"/>
            </w:pPr>
          </w:p>
        </w:tc>
      </w:tr>
      <w:tr w:rsidR="005B6F98" w:rsidRPr="006E323D" w14:paraId="34805AE7" w14:textId="77777777" w:rsidTr="00310CC7">
        <w:tc>
          <w:tcPr>
            <w:tcW w:w="10008" w:type="dxa"/>
            <w:gridSpan w:val="4"/>
            <w:shd w:val="clear" w:color="auto" w:fill="E5B8B7" w:themeFill="accent2" w:themeFillTint="66"/>
            <w:tcMar>
              <w:top w:w="57" w:type="dxa"/>
              <w:bottom w:w="57" w:type="dxa"/>
            </w:tcMar>
          </w:tcPr>
          <w:p w14:paraId="6F1FDD79" w14:textId="77777777" w:rsidR="005B6F98" w:rsidRPr="006E323D" w:rsidRDefault="005B6F98" w:rsidP="00C2627B">
            <w:pPr>
              <w:pStyle w:val="TOC2"/>
            </w:pPr>
            <w:r>
              <w:t>Were there any revisions to the text of the UK Link Manual?</w:t>
            </w:r>
          </w:p>
        </w:tc>
      </w:tr>
      <w:tr w:rsidR="00C964DC" w:rsidRPr="006E323D" w14:paraId="622B5B81" w14:textId="77777777" w:rsidTr="00C2627B">
        <w:trPr>
          <w:trHeight w:val="1197"/>
        </w:trPr>
        <w:tc>
          <w:tcPr>
            <w:tcW w:w="10008" w:type="dxa"/>
            <w:gridSpan w:val="4"/>
            <w:shd w:val="clear" w:color="auto" w:fill="auto"/>
            <w:tcMar>
              <w:top w:w="57" w:type="dxa"/>
              <w:bottom w:w="57" w:type="dxa"/>
            </w:tcMar>
          </w:tcPr>
          <w:p w14:paraId="3B2C11C8" w14:textId="77777777" w:rsidR="005B6F98" w:rsidRDefault="0087052B"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14:paraId="24B2F289" w14:textId="77777777" w:rsidR="005B6F98" w:rsidRPr="004363D0" w:rsidRDefault="0087052B" w:rsidP="00C2627B">
            <w:pPr>
              <w:pStyle w:val="TOC2"/>
            </w:pPr>
            <w:sdt>
              <w:sdtPr>
                <w:id w:val="215557342"/>
                <w14:checkbox>
                  <w14:checked w14:val="0"/>
                  <w14:checkedState w14:val="2612" w14:font="MS Gothic"/>
                  <w14:uncheckedState w14:val="2610" w14:font="MS Gothic"/>
                </w14:checkbox>
              </w:sdtPr>
              <w:sdtEndPr/>
              <w:sdtContent>
                <w:r w:rsidR="005B6F98" w:rsidRPr="0092424D">
                  <w:rPr>
                    <w:rFonts w:ascii="MS Gothic" w:eastAsia="MS Gothic" w:hAnsi="MS Gothic"/>
                  </w:rPr>
                  <w:t>☐</w:t>
                </w:r>
              </w:sdtContent>
            </w:sdt>
            <w:r w:rsidR="005B6F98" w:rsidRPr="0092424D">
              <w:t>No</w:t>
            </w:r>
          </w:p>
          <w:p w14:paraId="000F3330" w14:textId="77777777" w:rsidR="00C964DC" w:rsidRPr="006E323D" w:rsidRDefault="00C964DC" w:rsidP="00C2627B">
            <w:pPr>
              <w:pStyle w:val="TOC2"/>
            </w:pPr>
          </w:p>
        </w:tc>
      </w:tr>
      <w:tr w:rsidR="00C964DC" w:rsidRPr="006E323D" w14:paraId="7DE96D6D" w14:textId="77777777" w:rsidTr="00C2627B">
        <w:tc>
          <w:tcPr>
            <w:tcW w:w="2502" w:type="dxa"/>
            <w:shd w:val="clear" w:color="auto" w:fill="E5B8B7" w:themeFill="accent2" w:themeFillTint="66"/>
            <w:tcMar>
              <w:top w:w="57" w:type="dxa"/>
              <w:bottom w:w="57" w:type="dxa"/>
            </w:tcMar>
          </w:tcPr>
          <w:p w14:paraId="34623E01" w14:textId="77777777" w:rsidR="00C964DC" w:rsidRPr="006E323D" w:rsidRDefault="00C964DC" w:rsidP="00C2627B">
            <w:pPr>
              <w:pStyle w:val="TOC2"/>
            </w:pPr>
            <w:r w:rsidRPr="006E323D">
              <w:t>Proposed Commencement Date</w:t>
            </w:r>
          </w:p>
        </w:tc>
        <w:tc>
          <w:tcPr>
            <w:tcW w:w="2502" w:type="dxa"/>
            <w:shd w:val="clear" w:color="auto" w:fill="auto"/>
          </w:tcPr>
          <w:p w14:paraId="37F1812F" w14:textId="77777777" w:rsidR="00C964DC" w:rsidRPr="006E323D" w:rsidRDefault="00C964DC">
            <w:pPr>
              <w:pStyle w:val="TOC2"/>
            </w:pPr>
          </w:p>
        </w:tc>
        <w:tc>
          <w:tcPr>
            <w:tcW w:w="2502" w:type="dxa"/>
            <w:shd w:val="clear" w:color="auto" w:fill="E5B8B7" w:themeFill="accent2" w:themeFillTint="66"/>
          </w:tcPr>
          <w:p w14:paraId="46F5B33A" w14:textId="77777777" w:rsidR="00315518" w:rsidRDefault="00AE1FC9">
            <w:pPr>
              <w:pStyle w:val="TOC2"/>
            </w:pPr>
            <w:r>
              <w:t>Actual</w:t>
            </w:r>
            <w:r w:rsidR="00C964DC" w:rsidRPr="006E323D">
              <w:t xml:space="preserve"> </w:t>
            </w:r>
          </w:p>
          <w:p w14:paraId="5AE99907" w14:textId="77777777" w:rsidR="00C964DC" w:rsidRPr="006E323D" w:rsidRDefault="00C964DC">
            <w:pPr>
              <w:pStyle w:val="TOC2"/>
            </w:pPr>
            <w:r w:rsidRPr="006E323D">
              <w:t>Commencement Date</w:t>
            </w:r>
          </w:p>
        </w:tc>
        <w:tc>
          <w:tcPr>
            <w:tcW w:w="2502" w:type="dxa"/>
            <w:shd w:val="clear" w:color="auto" w:fill="auto"/>
          </w:tcPr>
          <w:p w14:paraId="4EA07D08" w14:textId="77777777" w:rsidR="00C964DC" w:rsidRPr="006E323D" w:rsidRDefault="00C964DC">
            <w:pPr>
              <w:pStyle w:val="TOC2"/>
            </w:pPr>
          </w:p>
        </w:tc>
      </w:tr>
      <w:tr w:rsidR="00C964DC" w:rsidRPr="006E323D" w14:paraId="5209190D" w14:textId="77777777" w:rsidTr="00C2627B">
        <w:trPr>
          <w:trHeight w:val="1620"/>
        </w:trPr>
        <w:tc>
          <w:tcPr>
            <w:tcW w:w="10008" w:type="dxa"/>
            <w:gridSpan w:val="4"/>
            <w:shd w:val="clear" w:color="auto" w:fill="auto"/>
            <w:tcMar>
              <w:top w:w="57" w:type="dxa"/>
              <w:bottom w:w="57" w:type="dxa"/>
            </w:tcMar>
          </w:tcPr>
          <w:p w14:paraId="7F17E069" w14:textId="77777777" w:rsidR="00C964DC" w:rsidRPr="0028078F" w:rsidRDefault="00C964DC" w:rsidP="00C2627B">
            <w:r w:rsidRPr="0028078F">
              <w:t>Please provide an explanation of any variance</w:t>
            </w:r>
          </w:p>
        </w:tc>
      </w:tr>
      <w:tr w:rsidR="00315518" w:rsidRPr="006E323D" w14:paraId="6839306F" w14:textId="77777777" w:rsidTr="00C2627B">
        <w:trPr>
          <w:trHeight w:val="336"/>
        </w:trPr>
        <w:tc>
          <w:tcPr>
            <w:tcW w:w="10008" w:type="dxa"/>
            <w:gridSpan w:val="4"/>
            <w:shd w:val="clear" w:color="auto" w:fill="E5B8B7" w:themeFill="accent2" w:themeFillTint="66"/>
            <w:tcMar>
              <w:top w:w="57" w:type="dxa"/>
              <w:bottom w:w="57" w:type="dxa"/>
            </w:tcMar>
          </w:tcPr>
          <w:p w14:paraId="4212D9C5" w14:textId="77777777" w:rsidR="00315518" w:rsidRPr="006E323D" w:rsidRDefault="00315518" w:rsidP="00C2627B">
            <w:pPr>
              <w:pStyle w:val="TOC2"/>
            </w:pPr>
            <w:r>
              <w:t>Please detail the main lessons learned from the project</w:t>
            </w:r>
          </w:p>
        </w:tc>
      </w:tr>
      <w:tr w:rsidR="00315518" w:rsidRPr="006E323D" w14:paraId="33738E53" w14:textId="77777777" w:rsidTr="00C964DC">
        <w:trPr>
          <w:trHeight w:val="1620"/>
        </w:trPr>
        <w:tc>
          <w:tcPr>
            <w:tcW w:w="10008" w:type="dxa"/>
            <w:gridSpan w:val="4"/>
            <w:shd w:val="clear" w:color="auto" w:fill="auto"/>
            <w:tcMar>
              <w:top w:w="57" w:type="dxa"/>
              <w:bottom w:w="57" w:type="dxa"/>
            </w:tcMar>
          </w:tcPr>
          <w:p w14:paraId="7503F24E" w14:textId="77777777" w:rsidR="00315518" w:rsidRPr="006E323D" w:rsidRDefault="00315518" w:rsidP="00C2627B">
            <w:pPr>
              <w:pStyle w:val="TOC2"/>
            </w:pPr>
          </w:p>
        </w:tc>
      </w:tr>
    </w:tbl>
    <w:p w14:paraId="7327E6E2" w14:textId="77777777" w:rsidR="00315518" w:rsidRDefault="00315518" w:rsidP="00777E6E">
      <w:pPr>
        <w:autoSpaceDE w:val="0"/>
        <w:autoSpaceDN w:val="0"/>
        <w:adjustRightInd w:val="0"/>
        <w:spacing w:before="0" w:after="0"/>
        <w:rPr>
          <w:rFonts w:cs="Arial"/>
          <w:szCs w:val="20"/>
          <w:lang w:eastAsia="en-GB"/>
        </w:rPr>
      </w:pPr>
    </w:p>
    <w:p w14:paraId="5CD1590C" w14:textId="77777777"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14:paraId="72BF9DF4" w14:textId="77777777" w:rsidTr="00C2627B">
        <w:tc>
          <w:tcPr>
            <w:tcW w:w="10008" w:type="dxa"/>
            <w:shd w:val="clear" w:color="auto" w:fill="E5B8B7" w:themeFill="accent2" w:themeFillTint="66"/>
            <w:tcMar>
              <w:top w:w="57" w:type="dxa"/>
              <w:bottom w:w="57" w:type="dxa"/>
            </w:tcMar>
          </w:tcPr>
          <w:p w14:paraId="6651FF64" w14:textId="77777777" w:rsidR="00413D29" w:rsidRPr="006E323D" w:rsidRDefault="00413D29">
            <w:pPr>
              <w:pStyle w:val="TOC2"/>
            </w:pPr>
            <w:r w:rsidRPr="006E323D">
              <w:lastRenderedPageBreak/>
              <w:t>Service change costs</w:t>
            </w:r>
          </w:p>
        </w:tc>
      </w:tr>
      <w:tr w:rsidR="00413D29" w:rsidRPr="006E323D" w14:paraId="764A5AD1" w14:textId="77777777" w:rsidTr="00F330CD">
        <w:trPr>
          <w:trHeight w:val="1620"/>
        </w:trPr>
        <w:tc>
          <w:tcPr>
            <w:tcW w:w="10008" w:type="dxa"/>
            <w:shd w:val="clear" w:color="auto" w:fill="auto"/>
            <w:tcMar>
              <w:top w:w="57" w:type="dxa"/>
              <w:bottom w:w="57" w:type="dxa"/>
            </w:tcMar>
          </w:tcPr>
          <w:p w14:paraId="3C1B98CB" w14:textId="77777777"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14:paraId="41BD30A7" w14:textId="77777777" w:rsidTr="00C2627B">
              <w:tc>
                <w:tcPr>
                  <w:tcW w:w="1980" w:type="dxa"/>
                  <w:shd w:val="clear" w:color="auto" w:fill="E5B8B7" w:themeFill="accent2" w:themeFillTint="66"/>
                </w:tcPr>
                <w:p w14:paraId="09C18708" w14:textId="77777777" w:rsidR="00315518" w:rsidRDefault="00315518">
                  <w:r>
                    <w:t>Approved Costs (£)</w:t>
                  </w:r>
                </w:p>
              </w:tc>
              <w:tc>
                <w:tcPr>
                  <w:tcW w:w="2908" w:type="dxa"/>
                </w:tcPr>
                <w:p w14:paraId="6065E4DE" w14:textId="77777777" w:rsidR="00315518" w:rsidRDefault="00315518"/>
              </w:tc>
              <w:tc>
                <w:tcPr>
                  <w:tcW w:w="1770" w:type="dxa"/>
                  <w:shd w:val="clear" w:color="auto" w:fill="E5B8B7" w:themeFill="accent2" w:themeFillTint="66"/>
                </w:tcPr>
                <w:p w14:paraId="400A03DF" w14:textId="77777777" w:rsidR="00315518" w:rsidRDefault="00315518">
                  <w:r>
                    <w:t>Actual Costs (£)</w:t>
                  </w:r>
                </w:p>
              </w:tc>
              <w:tc>
                <w:tcPr>
                  <w:tcW w:w="3119" w:type="dxa"/>
                </w:tcPr>
                <w:p w14:paraId="5B435914" w14:textId="77777777" w:rsidR="00315518" w:rsidRDefault="00315518"/>
              </w:tc>
            </w:tr>
          </w:tbl>
          <w:p w14:paraId="12004F16" w14:textId="77777777" w:rsidR="00D32FAC" w:rsidRPr="00C2627B" w:rsidRDefault="00315518" w:rsidP="00D32FAC">
            <w:pPr>
              <w:spacing w:before="60" w:after="60"/>
              <w:rPr>
                <w:rFonts w:cs="Arial"/>
                <w:szCs w:val="20"/>
                <w:lang w:eastAsia="en-GB"/>
              </w:rPr>
            </w:pPr>
            <w:r>
              <w:rPr>
                <w:rFonts w:cs="Arial"/>
                <w:szCs w:val="20"/>
                <w:lang w:eastAsia="en-GB"/>
              </w:rPr>
              <w:t>Reasons for</w:t>
            </w:r>
            <w:r w:rsidR="00D32FAC" w:rsidRPr="00C2627B">
              <w:rPr>
                <w:rFonts w:cs="Arial"/>
                <w:szCs w:val="20"/>
                <w:lang w:eastAsia="en-GB"/>
              </w:rPr>
              <w:t xml:space="preserve"> variance between </w:t>
            </w:r>
            <w:r>
              <w:rPr>
                <w:rFonts w:cs="Arial"/>
                <w:szCs w:val="20"/>
                <w:lang w:eastAsia="en-GB"/>
              </w:rPr>
              <w:t>approved and actual costs:</w:t>
            </w:r>
          </w:p>
          <w:p w14:paraId="30E6BF5B" w14:textId="77777777" w:rsidR="00D32FAC" w:rsidRPr="00F330CD" w:rsidRDefault="00D32FAC" w:rsidP="00C2627B"/>
          <w:p w14:paraId="1F47E106" w14:textId="77777777" w:rsidR="00942332" w:rsidRPr="00A1373D" w:rsidRDefault="00942332"/>
          <w:p w14:paraId="23906A4A" w14:textId="77777777" w:rsidR="00942332" w:rsidRPr="00782062" w:rsidRDefault="00942332"/>
        </w:tc>
      </w:tr>
    </w:tbl>
    <w:p w14:paraId="1D8AFE23" w14:textId="77777777" w:rsidR="006D1FA4" w:rsidRDefault="006D1FA4">
      <w:pPr>
        <w:spacing w:before="0" w:after="0"/>
        <w:rPr>
          <w:rFonts w:cs="Arial"/>
          <w:szCs w:val="20"/>
          <w:lang w:eastAsia="en-GB"/>
        </w:rPr>
      </w:pPr>
    </w:p>
    <w:p w14:paraId="78444214" w14:textId="77777777" w:rsidR="006D1FA4" w:rsidRDefault="006D1FA4" w:rsidP="006D1FA4">
      <w:pPr>
        <w:spacing w:before="0" w:after="0"/>
        <w:rPr>
          <w:rFonts w:cs="Arial"/>
        </w:rPr>
      </w:pPr>
      <w:r>
        <w:rPr>
          <w:rFonts w:cs="Arial"/>
        </w:rPr>
        <w:t>Please send the document to the following:</w:t>
      </w:r>
    </w:p>
    <w:p w14:paraId="6DA7F066" w14:textId="77777777"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14:paraId="40C0A610" w14:textId="77777777" w:rsidTr="00C2627B">
        <w:tc>
          <w:tcPr>
            <w:tcW w:w="4927" w:type="dxa"/>
            <w:shd w:val="clear" w:color="auto" w:fill="E5B8B7" w:themeFill="accent2" w:themeFillTint="66"/>
          </w:tcPr>
          <w:p w14:paraId="5EBE7210" w14:textId="77777777"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14:paraId="4B2AB723" w14:textId="77777777" w:rsidR="006D1FA4" w:rsidRPr="003D1847" w:rsidRDefault="006D1FA4" w:rsidP="00857D91">
            <w:pPr>
              <w:spacing w:before="0" w:after="0"/>
              <w:rPr>
                <w:rFonts w:cs="Arial"/>
                <w:b/>
                <w:i/>
                <w:szCs w:val="20"/>
              </w:rPr>
            </w:pPr>
            <w:r w:rsidRPr="003D1847">
              <w:rPr>
                <w:rFonts w:cs="Arial"/>
                <w:b/>
                <w:i/>
                <w:szCs w:val="20"/>
              </w:rPr>
              <w:t>Email</w:t>
            </w:r>
          </w:p>
        </w:tc>
      </w:tr>
      <w:tr w:rsidR="006D1FA4" w14:paraId="01E26F76" w14:textId="77777777" w:rsidTr="00857D91">
        <w:tc>
          <w:tcPr>
            <w:tcW w:w="4927" w:type="dxa"/>
          </w:tcPr>
          <w:p w14:paraId="39AF8051" w14:textId="77777777" w:rsidR="006D1FA4" w:rsidRDefault="006D1FA4" w:rsidP="00857D91">
            <w:pPr>
              <w:spacing w:before="0" w:after="0"/>
              <w:rPr>
                <w:rFonts w:cs="Arial"/>
              </w:rPr>
            </w:pPr>
            <w:r>
              <w:rPr>
                <w:rFonts w:cs="Arial"/>
              </w:rPr>
              <w:t>Change Management Committee Secretary</w:t>
            </w:r>
          </w:p>
        </w:tc>
        <w:tc>
          <w:tcPr>
            <w:tcW w:w="4927" w:type="dxa"/>
          </w:tcPr>
          <w:p w14:paraId="1CDA685D" w14:textId="77777777" w:rsidR="006D1FA4" w:rsidRDefault="006D1FA4" w:rsidP="00857D91">
            <w:pPr>
              <w:spacing w:before="0" w:after="0"/>
              <w:rPr>
                <w:rFonts w:cs="Arial"/>
              </w:rPr>
            </w:pPr>
            <w:r>
              <w:rPr>
                <w:rFonts w:cs="Arial"/>
              </w:rPr>
              <w:t>enquiries@gasgovernance.co.uk</w:t>
            </w:r>
          </w:p>
        </w:tc>
      </w:tr>
    </w:tbl>
    <w:p w14:paraId="66DAB3C4" w14:textId="77777777" w:rsidR="006D1FA4" w:rsidRDefault="006D1FA4">
      <w:pPr>
        <w:spacing w:before="0" w:after="0"/>
        <w:rPr>
          <w:rFonts w:cs="Arial"/>
          <w:szCs w:val="20"/>
          <w:lang w:eastAsia="en-GB"/>
        </w:rPr>
      </w:pPr>
    </w:p>
    <w:p w14:paraId="6F2F655B" w14:textId="77777777" w:rsidR="00AF1D37" w:rsidRPr="00C2627B" w:rsidRDefault="00AF1D37">
      <w:pPr>
        <w:spacing w:before="0" w:after="0"/>
        <w:rPr>
          <w:rFonts w:cs="Arial"/>
          <w:szCs w:val="20"/>
          <w:lang w:eastAsia="en-GB"/>
        </w:rPr>
      </w:pPr>
      <w:r w:rsidRPr="00C2627B">
        <w:rPr>
          <w:rFonts w:cs="Arial"/>
          <w:szCs w:val="20"/>
          <w:lang w:eastAsia="en-GB"/>
        </w:rPr>
        <w:br w:type="page"/>
      </w:r>
    </w:p>
    <w:p w14:paraId="08504E45" w14:textId="77777777"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21" w:name="_Toc478979682"/>
      <w:bookmarkStart w:id="22"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21"/>
      <w:bookmarkEnd w:id="22"/>
    </w:p>
    <w:p w14:paraId="0BD76A70" w14:textId="77777777" w:rsidR="00FA37AB" w:rsidRDefault="00FA37AB" w:rsidP="00C2627B">
      <w:pPr>
        <w:autoSpaceDE w:val="0"/>
        <w:autoSpaceDN w:val="0"/>
        <w:adjustRightInd w:val="0"/>
        <w:spacing w:before="0" w:after="0"/>
        <w:rPr>
          <w:rFonts w:cs="Arial"/>
          <w:szCs w:val="20"/>
          <w:lang w:eastAsia="en-GB"/>
        </w:rPr>
      </w:pPr>
    </w:p>
    <w:p w14:paraId="621AF518" w14:textId="77777777"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14:paraId="3CD119E3" w14:textId="77777777" w:rsidTr="00C2627B">
        <w:tc>
          <w:tcPr>
            <w:tcW w:w="5004" w:type="dxa"/>
            <w:shd w:val="clear" w:color="auto" w:fill="4BACC6" w:themeFill="accent5"/>
            <w:tcMar>
              <w:top w:w="57" w:type="dxa"/>
              <w:bottom w:w="57" w:type="dxa"/>
            </w:tcMar>
          </w:tcPr>
          <w:p w14:paraId="3F399294" w14:textId="77777777"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14:paraId="1EB91115" w14:textId="77777777" w:rsidR="00280E74" w:rsidRPr="006E323D" w:rsidRDefault="00280E74" w:rsidP="00C2627B">
            <w:pPr>
              <w:pStyle w:val="TOC2"/>
            </w:pPr>
          </w:p>
        </w:tc>
      </w:tr>
      <w:tr w:rsidR="00630842" w:rsidRPr="006E323D" w14:paraId="05FB27A9" w14:textId="77777777" w:rsidTr="00C2627B">
        <w:tc>
          <w:tcPr>
            <w:tcW w:w="5004" w:type="dxa"/>
            <w:shd w:val="clear" w:color="auto" w:fill="4BACC6" w:themeFill="accent5"/>
            <w:tcMar>
              <w:top w:w="57" w:type="dxa"/>
              <w:bottom w:w="57" w:type="dxa"/>
            </w:tcMar>
          </w:tcPr>
          <w:p w14:paraId="3CDAE957" w14:textId="77777777" w:rsidR="00630842" w:rsidRPr="00630842" w:rsidRDefault="00630842" w:rsidP="00C2627B">
            <w:pPr>
              <w:pStyle w:val="TOC2"/>
            </w:pPr>
            <w:r w:rsidRPr="00C2627B">
              <w:t>Approved CCR version</w:t>
            </w:r>
          </w:p>
        </w:tc>
        <w:tc>
          <w:tcPr>
            <w:tcW w:w="5004" w:type="dxa"/>
            <w:gridSpan w:val="4"/>
            <w:shd w:val="clear" w:color="auto" w:fill="auto"/>
            <w:vAlign w:val="center"/>
          </w:tcPr>
          <w:p w14:paraId="35367A36" w14:textId="77777777" w:rsidR="00630842" w:rsidRPr="006E323D" w:rsidRDefault="00630842">
            <w:pPr>
              <w:pStyle w:val="TOC2"/>
            </w:pPr>
          </w:p>
        </w:tc>
      </w:tr>
      <w:tr w:rsidR="00280E74" w:rsidRPr="006E323D" w14:paraId="0ED65E09" w14:textId="77777777" w:rsidTr="00C2627B">
        <w:trPr>
          <w:trHeight w:val="219"/>
        </w:trPr>
        <w:tc>
          <w:tcPr>
            <w:tcW w:w="5004" w:type="dxa"/>
            <w:shd w:val="clear" w:color="auto" w:fill="4BACC6" w:themeFill="accent5"/>
            <w:tcMar>
              <w:top w:w="57" w:type="dxa"/>
              <w:bottom w:w="57" w:type="dxa"/>
            </w:tcMar>
          </w:tcPr>
          <w:p w14:paraId="0F2D4129" w14:textId="77777777"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14:paraId="56296F4D" w14:textId="77777777" w:rsidR="00280E74" w:rsidRPr="006E323D" w:rsidRDefault="00280E74">
            <w:pPr>
              <w:pStyle w:val="TOC2"/>
            </w:pPr>
          </w:p>
        </w:tc>
        <w:tc>
          <w:tcPr>
            <w:tcW w:w="1701" w:type="dxa"/>
            <w:shd w:val="clear" w:color="auto" w:fill="4BACC6" w:themeFill="accent5"/>
          </w:tcPr>
          <w:p w14:paraId="0E9FB9AA" w14:textId="77777777"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14:paraId="20A25652" w14:textId="77777777" w:rsidR="00280E74" w:rsidRPr="006E323D" w:rsidRDefault="00280E74">
            <w:pPr>
              <w:pStyle w:val="TOC2"/>
            </w:pPr>
          </w:p>
        </w:tc>
      </w:tr>
      <w:tr w:rsidR="00280E74" w:rsidRPr="006E323D" w14:paraId="0206E204"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50E2355E" w14:textId="77777777"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14:paraId="11263689" w14:textId="77777777" w:rsidR="00280E74" w:rsidRPr="006E323D" w:rsidRDefault="00280E74">
            <w:pPr>
              <w:pStyle w:val="TOC2"/>
            </w:pPr>
          </w:p>
        </w:tc>
      </w:tr>
      <w:tr w:rsidR="00280E74" w:rsidRPr="006E323D" w14:paraId="32C8078D" w14:textId="77777777" w:rsidTr="00C2627B">
        <w:trPr>
          <w:trHeight w:val="1408"/>
        </w:trPr>
        <w:tc>
          <w:tcPr>
            <w:tcW w:w="10008" w:type="dxa"/>
            <w:gridSpan w:val="5"/>
            <w:shd w:val="clear" w:color="auto" w:fill="auto"/>
            <w:tcMar>
              <w:top w:w="57" w:type="dxa"/>
              <w:bottom w:w="57" w:type="dxa"/>
            </w:tcMar>
          </w:tcPr>
          <w:p w14:paraId="5D19686D" w14:textId="77777777" w:rsidR="00280E74" w:rsidRPr="00C2627B" w:rsidRDefault="003B6EDF" w:rsidP="00C2627B">
            <w:pPr>
              <w:pStyle w:val="TOC2"/>
            </w:pPr>
            <w:r w:rsidRPr="0092424D">
              <w:t>Further information required</w:t>
            </w:r>
            <w:r w:rsidR="00323206" w:rsidRPr="004363D0">
              <w:t>:</w:t>
            </w:r>
          </w:p>
        </w:tc>
      </w:tr>
      <w:tr w:rsidR="00280E74" w:rsidRPr="006E323D" w14:paraId="423CE8D1" w14:textId="77777777" w:rsidTr="00C2627B">
        <w:trPr>
          <w:trHeight w:val="219"/>
        </w:trPr>
        <w:tc>
          <w:tcPr>
            <w:tcW w:w="5004" w:type="dxa"/>
            <w:tcBorders>
              <w:bottom w:val="single" w:sz="4" w:space="0" w:color="auto"/>
            </w:tcBorders>
            <w:shd w:val="clear" w:color="auto" w:fill="4BACC6" w:themeFill="accent5"/>
            <w:tcMar>
              <w:top w:w="57" w:type="dxa"/>
              <w:bottom w:w="57" w:type="dxa"/>
            </w:tcMar>
          </w:tcPr>
          <w:p w14:paraId="3ED6708F" w14:textId="77777777"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14:paraId="43A8EA9A" w14:textId="77777777" w:rsidR="00280E74" w:rsidRPr="006E323D" w:rsidRDefault="00280E74">
            <w:pPr>
              <w:pStyle w:val="TOC2"/>
            </w:pPr>
          </w:p>
        </w:tc>
      </w:tr>
      <w:tr w:rsidR="00280E74" w:rsidRPr="006E323D" w14:paraId="1916BEDC" w14:textId="77777777" w:rsidTr="00C2627B">
        <w:trPr>
          <w:trHeight w:val="1747"/>
        </w:trPr>
        <w:tc>
          <w:tcPr>
            <w:tcW w:w="10008" w:type="dxa"/>
            <w:gridSpan w:val="5"/>
            <w:shd w:val="clear" w:color="auto" w:fill="auto"/>
            <w:tcMar>
              <w:top w:w="57" w:type="dxa"/>
              <w:bottom w:w="57" w:type="dxa"/>
            </w:tcMar>
          </w:tcPr>
          <w:p w14:paraId="35BC6FB8" w14:textId="77777777" w:rsidR="00280E74" w:rsidRPr="00C2627B" w:rsidRDefault="003B6EDF" w:rsidP="00C2627B">
            <w:pPr>
              <w:pStyle w:val="TOC2"/>
            </w:pPr>
            <w:r w:rsidRPr="0092424D">
              <w:t>Further action(s) required</w:t>
            </w:r>
            <w:r w:rsidR="00323206" w:rsidRPr="004363D0">
              <w:t>:</w:t>
            </w:r>
          </w:p>
        </w:tc>
      </w:tr>
      <w:tr w:rsidR="003B6EDF" w:rsidRPr="006E323D" w14:paraId="26553FCA" w14:textId="77777777"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14:paraId="18A4CFAC" w14:textId="77777777"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14:paraId="05BFB37C" w14:textId="77777777" w:rsidR="003B6EDF" w:rsidRPr="006E323D" w:rsidRDefault="003B6EDF" w:rsidP="00C2627B">
            <w:pPr>
              <w:pStyle w:val="TOC2"/>
            </w:pPr>
          </w:p>
        </w:tc>
      </w:tr>
      <w:tr w:rsidR="003B6EDF" w:rsidRPr="006E323D" w14:paraId="67BD0E0B" w14:textId="77777777" w:rsidTr="00C2627B">
        <w:trPr>
          <w:trHeight w:val="1928"/>
        </w:trPr>
        <w:tc>
          <w:tcPr>
            <w:tcW w:w="10008" w:type="dxa"/>
            <w:gridSpan w:val="5"/>
            <w:shd w:val="clear" w:color="auto" w:fill="auto"/>
            <w:tcMar>
              <w:top w:w="57" w:type="dxa"/>
              <w:bottom w:w="57" w:type="dxa"/>
            </w:tcMar>
          </w:tcPr>
          <w:p w14:paraId="2F7CF483" w14:textId="77777777" w:rsidR="003B6EDF" w:rsidRPr="004363D0" w:rsidRDefault="003B6EDF" w:rsidP="00C2627B">
            <w:pPr>
              <w:pStyle w:val="TOC2"/>
            </w:pPr>
            <w:r w:rsidRPr="0092424D">
              <w:t>Amendments to CDSP service description / UKLink manual required:</w:t>
            </w:r>
          </w:p>
        </w:tc>
      </w:tr>
    </w:tbl>
    <w:p w14:paraId="5AD0AEA3" w14:textId="77777777" w:rsidR="003A2387" w:rsidRDefault="003A2387">
      <w:pPr>
        <w:spacing w:before="0" w:after="0"/>
        <w:rPr>
          <w:rFonts w:cs="Arial"/>
        </w:rPr>
      </w:pPr>
      <w:r>
        <w:rPr>
          <w:rFonts w:cs="Arial"/>
        </w:rPr>
        <w:br w:type="page"/>
      </w:r>
    </w:p>
    <w:p w14:paraId="12C8799C" w14:textId="77777777"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3" w:name="_Toc478979683"/>
      <w:bookmarkStart w:id="24"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23"/>
      <w:bookmarkEnd w:id="24"/>
    </w:p>
    <w:p w14:paraId="2FEE19B5" w14:textId="77777777" w:rsidR="005607FB" w:rsidRDefault="005607FB" w:rsidP="003A2387">
      <w:pPr>
        <w:rPr>
          <w:rFonts w:cs="Arial"/>
        </w:rPr>
      </w:pPr>
    </w:p>
    <w:p w14:paraId="5C5D0BE5" w14:textId="77777777"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14:paraId="789E338B" w14:textId="77777777" w:rsidR="003A2387" w:rsidRPr="00C2627B" w:rsidRDefault="003A2387" w:rsidP="003A2387">
      <w:pPr>
        <w:rPr>
          <w:rFonts w:cs="Arial"/>
        </w:rPr>
      </w:pPr>
    </w:p>
    <w:p w14:paraId="682C5627" w14:textId="77777777"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14:paraId="5F14E3F1" w14:textId="77777777" w:rsidTr="005607FB">
        <w:tc>
          <w:tcPr>
            <w:tcW w:w="1108" w:type="dxa"/>
          </w:tcPr>
          <w:p w14:paraId="07F1FD59" w14:textId="77777777" w:rsidR="003A2387" w:rsidRPr="007A3ADD" w:rsidRDefault="003A2387" w:rsidP="004308EA">
            <w:pPr>
              <w:rPr>
                <w:rFonts w:cs="Arial"/>
                <w:b/>
              </w:rPr>
            </w:pPr>
            <w:r w:rsidRPr="007A3ADD">
              <w:rPr>
                <w:rFonts w:cs="Arial"/>
                <w:b/>
              </w:rPr>
              <w:t>Version</w:t>
            </w:r>
          </w:p>
        </w:tc>
        <w:tc>
          <w:tcPr>
            <w:tcW w:w="1279" w:type="dxa"/>
          </w:tcPr>
          <w:p w14:paraId="6990F760" w14:textId="77777777" w:rsidR="003A2387" w:rsidRPr="007A3ADD" w:rsidRDefault="003A2387" w:rsidP="004308EA">
            <w:pPr>
              <w:rPr>
                <w:rFonts w:cs="Arial"/>
                <w:b/>
              </w:rPr>
            </w:pPr>
            <w:r w:rsidRPr="007A3ADD">
              <w:rPr>
                <w:rFonts w:cs="Arial"/>
                <w:b/>
              </w:rPr>
              <w:t>Status</w:t>
            </w:r>
          </w:p>
        </w:tc>
        <w:tc>
          <w:tcPr>
            <w:tcW w:w="1134" w:type="dxa"/>
          </w:tcPr>
          <w:p w14:paraId="796F18FB" w14:textId="77777777" w:rsidR="003A2387" w:rsidRPr="007A3ADD" w:rsidRDefault="003A2387" w:rsidP="004308EA">
            <w:pPr>
              <w:rPr>
                <w:rFonts w:cs="Arial"/>
                <w:b/>
              </w:rPr>
            </w:pPr>
            <w:r w:rsidRPr="007A3ADD">
              <w:rPr>
                <w:rFonts w:cs="Arial"/>
                <w:b/>
              </w:rPr>
              <w:t>Date</w:t>
            </w:r>
          </w:p>
        </w:tc>
        <w:tc>
          <w:tcPr>
            <w:tcW w:w="1418" w:type="dxa"/>
          </w:tcPr>
          <w:p w14:paraId="361E3FBC" w14:textId="77777777" w:rsidR="003A2387" w:rsidRPr="007A3ADD" w:rsidRDefault="003A2387" w:rsidP="004308EA">
            <w:pPr>
              <w:rPr>
                <w:rFonts w:cs="Arial"/>
                <w:b/>
              </w:rPr>
            </w:pPr>
            <w:r w:rsidRPr="007A3ADD">
              <w:rPr>
                <w:rFonts w:cs="Arial"/>
                <w:b/>
              </w:rPr>
              <w:t>Author(s)</w:t>
            </w:r>
          </w:p>
        </w:tc>
        <w:tc>
          <w:tcPr>
            <w:tcW w:w="4405" w:type="dxa"/>
          </w:tcPr>
          <w:p w14:paraId="417FCE29" w14:textId="77777777" w:rsidR="003A2387" w:rsidRPr="007A3ADD" w:rsidRDefault="003A2387" w:rsidP="004308EA">
            <w:pPr>
              <w:rPr>
                <w:rFonts w:cs="Arial"/>
                <w:b/>
              </w:rPr>
            </w:pPr>
            <w:r w:rsidRPr="007A3ADD">
              <w:rPr>
                <w:rFonts w:cs="Arial"/>
                <w:b/>
              </w:rPr>
              <w:t>Summary of Changes</w:t>
            </w:r>
          </w:p>
        </w:tc>
      </w:tr>
      <w:tr w:rsidR="005607FB" w:rsidRPr="007A3ADD" w14:paraId="50D4EE09" w14:textId="77777777" w:rsidTr="005607FB">
        <w:tc>
          <w:tcPr>
            <w:tcW w:w="1108" w:type="dxa"/>
          </w:tcPr>
          <w:p w14:paraId="3F7987B7" w14:textId="77777777" w:rsidR="003A2387" w:rsidRPr="00C2627B" w:rsidRDefault="003A2387" w:rsidP="004308EA">
            <w:pPr>
              <w:rPr>
                <w:rFonts w:cs="Arial"/>
              </w:rPr>
            </w:pPr>
            <w:r w:rsidRPr="00C2627B">
              <w:rPr>
                <w:rFonts w:cs="Arial"/>
              </w:rPr>
              <w:t>1.0</w:t>
            </w:r>
          </w:p>
        </w:tc>
        <w:tc>
          <w:tcPr>
            <w:tcW w:w="1279" w:type="dxa"/>
          </w:tcPr>
          <w:p w14:paraId="3458584A" w14:textId="77777777" w:rsidR="003A2387" w:rsidRPr="00C2627B" w:rsidRDefault="003A2387" w:rsidP="004308EA">
            <w:pPr>
              <w:rPr>
                <w:rFonts w:cs="Arial"/>
              </w:rPr>
            </w:pPr>
            <w:r w:rsidRPr="00C2627B">
              <w:rPr>
                <w:rFonts w:cs="Arial"/>
              </w:rPr>
              <w:t>Approved</w:t>
            </w:r>
          </w:p>
        </w:tc>
        <w:tc>
          <w:tcPr>
            <w:tcW w:w="1134" w:type="dxa"/>
          </w:tcPr>
          <w:p w14:paraId="3C3FDC6F" w14:textId="77777777" w:rsidR="003A2387" w:rsidRPr="00C2627B" w:rsidRDefault="003A2387" w:rsidP="004308EA">
            <w:pPr>
              <w:rPr>
                <w:rFonts w:cs="Arial"/>
              </w:rPr>
            </w:pPr>
          </w:p>
        </w:tc>
        <w:tc>
          <w:tcPr>
            <w:tcW w:w="1418" w:type="dxa"/>
          </w:tcPr>
          <w:p w14:paraId="78F86816" w14:textId="77777777" w:rsidR="003A2387" w:rsidRPr="00C2627B" w:rsidRDefault="003A2387" w:rsidP="004308EA">
            <w:pPr>
              <w:rPr>
                <w:rFonts w:cs="Arial"/>
              </w:rPr>
            </w:pPr>
            <w:r w:rsidRPr="00C2627B">
              <w:rPr>
                <w:rFonts w:cs="Arial"/>
              </w:rPr>
              <w:t>CDSP</w:t>
            </w:r>
          </w:p>
        </w:tc>
        <w:tc>
          <w:tcPr>
            <w:tcW w:w="4405" w:type="dxa"/>
          </w:tcPr>
          <w:p w14:paraId="6CBE050E" w14:textId="77777777" w:rsidR="003A2387" w:rsidRPr="00C2627B" w:rsidRDefault="003A2387" w:rsidP="004308EA">
            <w:pPr>
              <w:rPr>
                <w:rFonts w:cs="Arial"/>
              </w:rPr>
            </w:pPr>
            <w:r w:rsidRPr="00C2627B">
              <w:rPr>
                <w:rFonts w:cs="Arial"/>
              </w:rPr>
              <w:t>Version Approved by Change Committee</w:t>
            </w:r>
          </w:p>
        </w:tc>
      </w:tr>
      <w:tr w:rsidR="005607FB" w:rsidRPr="007A3ADD" w14:paraId="11DFD42E" w14:textId="77777777" w:rsidTr="005607FB">
        <w:tc>
          <w:tcPr>
            <w:tcW w:w="1108" w:type="dxa"/>
          </w:tcPr>
          <w:p w14:paraId="13BCA42B" w14:textId="77777777" w:rsidR="003A2387" w:rsidRPr="00C2627B" w:rsidRDefault="003A2387" w:rsidP="004308EA">
            <w:pPr>
              <w:rPr>
                <w:rFonts w:cs="Arial"/>
              </w:rPr>
            </w:pPr>
          </w:p>
        </w:tc>
        <w:tc>
          <w:tcPr>
            <w:tcW w:w="1279" w:type="dxa"/>
          </w:tcPr>
          <w:p w14:paraId="46F2B161" w14:textId="77777777" w:rsidR="003A2387" w:rsidRPr="00C2627B" w:rsidRDefault="003A2387" w:rsidP="004308EA">
            <w:pPr>
              <w:rPr>
                <w:rFonts w:cs="Arial"/>
              </w:rPr>
            </w:pPr>
          </w:p>
        </w:tc>
        <w:tc>
          <w:tcPr>
            <w:tcW w:w="1134" w:type="dxa"/>
          </w:tcPr>
          <w:p w14:paraId="678BB313" w14:textId="77777777" w:rsidR="003A2387" w:rsidRPr="00C2627B" w:rsidRDefault="003A2387" w:rsidP="004308EA">
            <w:pPr>
              <w:rPr>
                <w:rFonts w:cs="Arial"/>
              </w:rPr>
            </w:pPr>
          </w:p>
        </w:tc>
        <w:tc>
          <w:tcPr>
            <w:tcW w:w="1418" w:type="dxa"/>
          </w:tcPr>
          <w:p w14:paraId="7561BBC3" w14:textId="77777777" w:rsidR="003A2387" w:rsidRPr="00C2627B" w:rsidRDefault="003A2387" w:rsidP="004308EA">
            <w:pPr>
              <w:rPr>
                <w:rFonts w:cs="Arial"/>
              </w:rPr>
            </w:pPr>
          </w:p>
        </w:tc>
        <w:tc>
          <w:tcPr>
            <w:tcW w:w="4405" w:type="dxa"/>
          </w:tcPr>
          <w:p w14:paraId="416D1C34" w14:textId="77777777" w:rsidR="003A2387" w:rsidRPr="00C2627B" w:rsidRDefault="003A2387" w:rsidP="004308EA">
            <w:pPr>
              <w:rPr>
                <w:rFonts w:cs="Arial"/>
              </w:rPr>
            </w:pPr>
          </w:p>
        </w:tc>
      </w:tr>
    </w:tbl>
    <w:p w14:paraId="52DBA1A8" w14:textId="77777777" w:rsidR="005607FB" w:rsidRDefault="005607FB" w:rsidP="00C2627B"/>
    <w:p w14:paraId="4ED585AB" w14:textId="77777777" w:rsidR="009843B9" w:rsidRDefault="005607FB" w:rsidP="005607FB">
      <w:pPr>
        <w:jc w:val="center"/>
        <w:rPr>
          <w:b/>
        </w:rPr>
      </w:pPr>
      <w:r>
        <w:rPr>
          <w:b/>
        </w:rPr>
        <w:t xml:space="preserve">--- </w:t>
      </w:r>
      <w:r w:rsidRPr="00C2627B">
        <w:rPr>
          <w:b/>
        </w:rPr>
        <w:t>END OF DOCUMENT</w:t>
      </w:r>
      <w:r>
        <w:rPr>
          <w:b/>
        </w:rPr>
        <w:t xml:space="preserve"> ---</w:t>
      </w:r>
    </w:p>
    <w:p w14:paraId="7075D094" w14:textId="77777777" w:rsidR="009843B9" w:rsidRDefault="009843B9">
      <w:pPr>
        <w:spacing w:before="0" w:after="0"/>
        <w:rPr>
          <w:b/>
        </w:rPr>
      </w:pPr>
      <w:r>
        <w:rPr>
          <w:b/>
        </w:rPr>
        <w:br w:type="page"/>
      </w:r>
    </w:p>
    <w:p w14:paraId="72CFA756" w14:textId="77777777"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25" w:name="_Appendix_One:_Service"/>
      <w:bookmarkStart w:id="26" w:name="_Toc478979684"/>
      <w:bookmarkStart w:id="27" w:name="_Toc479163261"/>
      <w:bookmarkEnd w:id="25"/>
      <w:r w:rsidRPr="00C2627B">
        <w:rPr>
          <w:bCs w:val="0"/>
          <w:i/>
          <w:sz w:val="40"/>
          <w:szCs w:val="40"/>
        </w:rPr>
        <w:lastRenderedPageBreak/>
        <w:t xml:space="preserve">Appendix One: </w:t>
      </w:r>
      <w:bookmarkEnd w:id="26"/>
      <w:bookmarkEnd w:id="27"/>
      <w:r w:rsidR="00C2627B">
        <w:rPr>
          <w:bCs w:val="0"/>
          <w:i/>
          <w:sz w:val="40"/>
          <w:szCs w:val="40"/>
        </w:rPr>
        <w:t>Glossary</w:t>
      </w:r>
    </w:p>
    <w:p w14:paraId="23538BE6" w14:textId="77777777" w:rsidR="008240EE" w:rsidRDefault="008240EE" w:rsidP="00C2627B"/>
    <w:tbl>
      <w:tblPr>
        <w:tblStyle w:val="TableGrid"/>
        <w:tblW w:w="0" w:type="auto"/>
        <w:tblLook w:val="04A0" w:firstRow="1" w:lastRow="0" w:firstColumn="1" w:lastColumn="0" w:noHBand="0" w:noVBand="1"/>
      </w:tblPr>
      <w:tblGrid>
        <w:gridCol w:w="1809"/>
        <w:gridCol w:w="8045"/>
      </w:tblGrid>
      <w:tr w:rsidR="00376B42" w14:paraId="0C31D6D4" w14:textId="77777777" w:rsidTr="00C2627B">
        <w:tc>
          <w:tcPr>
            <w:tcW w:w="1809" w:type="dxa"/>
            <w:shd w:val="clear" w:color="auto" w:fill="D9D9D9" w:themeFill="background1" w:themeFillShade="D9"/>
          </w:tcPr>
          <w:p w14:paraId="572AC18F"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14:paraId="1E505DF9" w14:textId="77777777"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14:paraId="3179BF62" w14:textId="77777777" w:rsidTr="00C2627B">
        <w:tc>
          <w:tcPr>
            <w:tcW w:w="1809" w:type="dxa"/>
          </w:tcPr>
          <w:p w14:paraId="6F0B2D6C"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14:paraId="1ADA8119"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14:paraId="4B974F1C"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14:paraId="06C2B367"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14:paraId="76691BCE"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14:paraId="395CA02D"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14:paraId="31A16801" w14:textId="77777777" w:rsidTr="00AE1FC9">
        <w:tc>
          <w:tcPr>
            <w:tcW w:w="1809" w:type="dxa"/>
          </w:tcPr>
          <w:p w14:paraId="26AFCEB2" w14:textId="77777777"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14:paraId="41995011" w14:textId="77777777"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14:paraId="7F1513C2" w14:textId="77777777" w:rsidTr="00C2627B">
        <w:tc>
          <w:tcPr>
            <w:tcW w:w="1809" w:type="dxa"/>
          </w:tcPr>
          <w:p w14:paraId="181FC150"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14:paraId="1547D077" w14:textId="77777777"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14:paraId="17B180C0" w14:textId="77777777" w:rsidTr="00C2627B">
        <w:tc>
          <w:tcPr>
            <w:tcW w:w="1809" w:type="dxa"/>
          </w:tcPr>
          <w:p w14:paraId="66A3F1F6" w14:textId="77777777"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14:paraId="3A864734" w14:textId="77777777"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14:paraId="4C6671C1" w14:textId="77777777"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14:paraId="1126C71E" w14:textId="77777777"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14:paraId="6121C799" w14:textId="77777777" w:rsidTr="00C2627B">
        <w:tc>
          <w:tcPr>
            <w:tcW w:w="1809" w:type="dxa"/>
          </w:tcPr>
          <w:p w14:paraId="0FA4F7BB" w14:textId="77777777"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14:paraId="46C07A54" w14:textId="77777777"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14:paraId="778C0D91" w14:textId="77777777" w:rsidTr="00C2627B">
        <w:tc>
          <w:tcPr>
            <w:tcW w:w="1809" w:type="dxa"/>
          </w:tcPr>
          <w:p w14:paraId="67F325AD" w14:textId="77777777"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14:paraId="75F949AB" w14:textId="77777777"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14:paraId="6DB08991" w14:textId="77777777" w:rsidTr="00AE1FC9">
        <w:tc>
          <w:tcPr>
            <w:tcW w:w="1809" w:type="dxa"/>
          </w:tcPr>
          <w:p w14:paraId="52F17BF8" w14:textId="77777777"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14:paraId="152DC285"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14:paraId="178C3199" w14:textId="77777777"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14:paraId="785786C8" w14:textId="77777777"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14:paraId="50DA9C71" w14:textId="77777777"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14:paraId="6C29DBC1" w14:textId="77777777" w:rsidTr="00AE1FC9">
        <w:tc>
          <w:tcPr>
            <w:tcW w:w="1809" w:type="dxa"/>
          </w:tcPr>
          <w:p w14:paraId="289A7CCF" w14:textId="77777777"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14:paraId="49B2D1DD" w14:textId="77777777"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14:paraId="1CE07E77" w14:textId="77777777" w:rsidR="00BE28E3" w:rsidRPr="00C2627B" w:rsidRDefault="00BE28E3" w:rsidP="00C2627B">
      <w:pPr>
        <w:spacing w:before="0" w:after="0"/>
        <w:rPr>
          <w:b/>
        </w:rPr>
      </w:pPr>
    </w:p>
    <w:sectPr w:rsidR="00BE28E3" w:rsidRPr="00C2627B" w:rsidSect="00C2627B">
      <w:headerReference w:type="default" r:id="rId18"/>
      <w:footerReference w:type="default" r:id="rId19"/>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2B65" w14:textId="77777777" w:rsidR="009B2513" w:rsidRDefault="009B2513">
      <w:r>
        <w:separator/>
      </w:r>
    </w:p>
  </w:endnote>
  <w:endnote w:type="continuationSeparator" w:id="0">
    <w:p w14:paraId="54E82E1B" w14:textId="77777777" w:rsidR="009B2513" w:rsidRDefault="009B2513">
      <w:r>
        <w:continuationSeparator/>
      </w:r>
    </w:p>
  </w:endnote>
  <w:endnote w:type="continuationNotice" w:id="1">
    <w:p w14:paraId="58696266" w14:textId="77777777" w:rsidR="009B2513" w:rsidRDefault="009B25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022C" w14:textId="77777777" w:rsidR="00C37379" w:rsidRDefault="00C37379"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87052B">
      <w:rPr>
        <w:rFonts w:ascii="Franklin Gothic Book" w:hAnsi="Franklin Gothic Book" w:cs="Tahoma"/>
        <w:noProof/>
        <w:sz w:val="16"/>
        <w:lang w:val="en-US"/>
      </w:rPr>
      <w:t>1</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87052B">
      <w:rPr>
        <w:rFonts w:ascii="Franklin Gothic Book" w:hAnsi="Franklin Gothic Book" w:cs="Tahoma"/>
        <w:noProof/>
        <w:sz w:val="16"/>
        <w:lang w:val="en-US"/>
      </w:rPr>
      <w:t>26</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57D0E" w14:textId="77777777" w:rsidR="009B2513" w:rsidRDefault="009B2513">
      <w:r>
        <w:separator/>
      </w:r>
    </w:p>
  </w:footnote>
  <w:footnote w:type="continuationSeparator" w:id="0">
    <w:p w14:paraId="1DFB1930" w14:textId="77777777" w:rsidR="009B2513" w:rsidRDefault="009B2513">
      <w:r>
        <w:continuationSeparator/>
      </w:r>
    </w:p>
  </w:footnote>
  <w:footnote w:type="continuationNotice" w:id="1">
    <w:p w14:paraId="7C63DA90" w14:textId="77777777" w:rsidR="009B2513" w:rsidRDefault="009B251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43FA3" w14:textId="77777777" w:rsidR="00C37379" w:rsidRPr="00C2627B" w:rsidRDefault="00C37379">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nsid w:val="0A7D0D83"/>
    <w:multiLevelType w:val="hybridMultilevel"/>
    <w:tmpl w:val="1BFE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CC0B43"/>
    <w:multiLevelType w:val="hybridMultilevel"/>
    <w:tmpl w:val="24FAC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AE23F7"/>
    <w:multiLevelType w:val="hybridMultilevel"/>
    <w:tmpl w:val="E57C568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1">
    <w:nsid w:val="7E920971"/>
    <w:multiLevelType w:val="hybridMultilevel"/>
    <w:tmpl w:val="AA005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3"/>
  </w:num>
  <w:num w:numId="6">
    <w:abstractNumId w:val="2"/>
  </w:num>
  <w:num w:numId="7">
    <w:abstractNumId w:val="5"/>
  </w:num>
  <w:num w:numId="8">
    <w:abstractNumId w:val="6"/>
  </w:num>
  <w:num w:numId="9">
    <w:abstractNumId w:val="11"/>
  </w:num>
  <w:num w:numId="10">
    <w:abstractNumId w:val="1"/>
  </w:num>
  <w:num w:numId="11">
    <w:abstractNumId w:val="10"/>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D3"/>
    <w:rsid w:val="00000930"/>
    <w:rsid w:val="00000AA7"/>
    <w:rsid w:val="000029FE"/>
    <w:rsid w:val="000127A0"/>
    <w:rsid w:val="00016E26"/>
    <w:rsid w:val="00020A27"/>
    <w:rsid w:val="000211E8"/>
    <w:rsid w:val="000320C1"/>
    <w:rsid w:val="000378E3"/>
    <w:rsid w:val="00050B2A"/>
    <w:rsid w:val="00054ED9"/>
    <w:rsid w:val="000553C8"/>
    <w:rsid w:val="00057044"/>
    <w:rsid w:val="00064510"/>
    <w:rsid w:val="00066B30"/>
    <w:rsid w:val="00071124"/>
    <w:rsid w:val="000711DC"/>
    <w:rsid w:val="00075C7E"/>
    <w:rsid w:val="00076CEB"/>
    <w:rsid w:val="00084956"/>
    <w:rsid w:val="00085082"/>
    <w:rsid w:val="000A1E23"/>
    <w:rsid w:val="000A3B3E"/>
    <w:rsid w:val="000B0E56"/>
    <w:rsid w:val="000D211A"/>
    <w:rsid w:val="000E6703"/>
    <w:rsid w:val="000F0E97"/>
    <w:rsid w:val="000F5554"/>
    <w:rsid w:val="001214BE"/>
    <w:rsid w:val="00121A50"/>
    <w:rsid w:val="00124CB7"/>
    <w:rsid w:val="00126D26"/>
    <w:rsid w:val="00143CAC"/>
    <w:rsid w:val="00171578"/>
    <w:rsid w:val="001772D4"/>
    <w:rsid w:val="00181592"/>
    <w:rsid w:val="001A3D51"/>
    <w:rsid w:val="001C1125"/>
    <w:rsid w:val="001C1450"/>
    <w:rsid w:val="001C3DB8"/>
    <w:rsid w:val="001C4A3A"/>
    <w:rsid w:val="001C4E99"/>
    <w:rsid w:val="001D7273"/>
    <w:rsid w:val="001E4FE4"/>
    <w:rsid w:val="001E60FE"/>
    <w:rsid w:val="001F148A"/>
    <w:rsid w:val="00201A44"/>
    <w:rsid w:val="00206120"/>
    <w:rsid w:val="0021055F"/>
    <w:rsid w:val="00216331"/>
    <w:rsid w:val="00217A31"/>
    <w:rsid w:val="00220AE6"/>
    <w:rsid w:val="00225933"/>
    <w:rsid w:val="00231122"/>
    <w:rsid w:val="002318F1"/>
    <w:rsid w:val="0023336B"/>
    <w:rsid w:val="00234B18"/>
    <w:rsid w:val="00236E2D"/>
    <w:rsid w:val="002405EC"/>
    <w:rsid w:val="0024676E"/>
    <w:rsid w:val="0025305D"/>
    <w:rsid w:val="002570F7"/>
    <w:rsid w:val="002626EC"/>
    <w:rsid w:val="002676DD"/>
    <w:rsid w:val="0028078F"/>
    <w:rsid w:val="00280E74"/>
    <w:rsid w:val="0028414E"/>
    <w:rsid w:val="00293CC4"/>
    <w:rsid w:val="002A2B49"/>
    <w:rsid w:val="002A6755"/>
    <w:rsid w:val="002C1C1A"/>
    <w:rsid w:val="002C28FD"/>
    <w:rsid w:val="002C74DA"/>
    <w:rsid w:val="002D0BA9"/>
    <w:rsid w:val="002D322E"/>
    <w:rsid w:val="002D60E3"/>
    <w:rsid w:val="002E0DF7"/>
    <w:rsid w:val="002E344F"/>
    <w:rsid w:val="002E3CFA"/>
    <w:rsid w:val="002F1630"/>
    <w:rsid w:val="002F7864"/>
    <w:rsid w:val="00310CC7"/>
    <w:rsid w:val="00315518"/>
    <w:rsid w:val="00316210"/>
    <w:rsid w:val="00323206"/>
    <w:rsid w:val="00326172"/>
    <w:rsid w:val="0035398C"/>
    <w:rsid w:val="003554EA"/>
    <w:rsid w:val="00364BE4"/>
    <w:rsid w:val="00370B7D"/>
    <w:rsid w:val="003720A1"/>
    <w:rsid w:val="003750D2"/>
    <w:rsid w:val="00375123"/>
    <w:rsid w:val="00376B42"/>
    <w:rsid w:val="0037736A"/>
    <w:rsid w:val="003863E4"/>
    <w:rsid w:val="00390528"/>
    <w:rsid w:val="003928F7"/>
    <w:rsid w:val="003A2387"/>
    <w:rsid w:val="003A28D4"/>
    <w:rsid w:val="003B3BE9"/>
    <w:rsid w:val="003B6EDF"/>
    <w:rsid w:val="003D3941"/>
    <w:rsid w:val="003D603D"/>
    <w:rsid w:val="003D6204"/>
    <w:rsid w:val="003D6BF6"/>
    <w:rsid w:val="003E243C"/>
    <w:rsid w:val="003E62C3"/>
    <w:rsid w:val="00404845"/>
    <w:rsid w:val="00407388"/>
    <w:rsid w:val="004129E3"/>
    <w:rsid w:val="00413D29"/>
    <w:rsid w:val="00420160"/>
    <w:rsid w:val="004204A5"/>
    <w:rsid w:val="00422446"/>
    <w:rsid w:val="004267E0"/>
    <w:rsid w:val="004308EA"/>
    <w:rsid w:val="00434D48"/>
    <w:rsid w:val="004363D0"/>
    <w:rsid w:val="004464D0"/>
    <w:rsid w:val="00467380"/>
    <w:rsid w:val="00471003"/>
    <w:rsid w:val="0047238E"/>
    <w:rsid w:val="00475007"/>
    <w:rsid w:val="00476818"/>
    <w:rsid w:val="00483136"/>
    <w:rsid w:val="00496C10"/>
    <w:rsid w:val="00496D5F"/>
    <w:rsid w:val="004A096A"/>
    <w:rsid w:val="004A21B9"/>
    <w:rsid w:val="004A7CF0"/>
    <w:rsid w:val="004B40B2"/>
    <w:rsid w:val="004B76EC"/>
    <w:rsid w:val="004D7CE0"/>
    <w:rsid w:val="004E5FE5"/>
    <w:rsid w:val="00505969"/>
    <w:rsid w:val="0052732D"/>
    <w:rsid w:val="005324CD"/>
    <w:rsid w:val="00535D16"/>
    <w:rsid w:val="00540158"/>
    <w:rsid w:val="005607FB"/>
    <w:rsid w:val="00562648"/>
    <w:rsid w:val="0056353A"/>
    <w:rsid w:val="0056378A"/>
    <w:rsid w:val="00567D5C"/>
    <w:rsid w:val="00572472"/>
    <w:rsid w:val="0057358B"/>
    <w:rsid w:val="00575DDD"/>
    <w:rsid w:val="005864A3"/>
    <w:rsid w:val="005927CE"/>
    <w:rsid w:val="005A1918"/>
    <w:rsid w:val="005A4957"/>
    <w:rsid w:val="005B160E"/>
    <w:rsid w:val="005B288A"/>
    <w:rsid w:val="005B5667"/>
    <w:rsid w:val="005B6F98"/>
    <w:rsid w:val="005C0CB4"/>
    <w:rsid w:val="005C3C06"/>
    <w:rsid w:val="005D041B"/>
    <w:rsid w:val="005D2300"/>
    <w:rsid w:val="005E500C"/>
    <w:rsid w:val="005F0694"/>
    <w:rsid w:val="005F2345"/>
    <w:rsid w:val="006031F7"/>
    <w:rsid w:val="006057A2"/>
    <w:rsid w:val="006112C0"/>
    <w:rsid w:val="00612611"/>
    <w:rsid w:val="00612928"/>
    <w:rsid w:val="006200E1"/>
    <w:rsid w:val="00630842"/>
    <w:rsid w:val="00637C80"/>
    <w:rsid w:val="00646C1E"/>
    <w:rsid w:val="00652FD9"/>
    <w:rsid w:val="006540C8"/>
    <w:rsid w:val="006546C9"/>
    <w:rsid w:val="006600DA"/>
    <w:rsid w:val="006760EC"/>
    <w:rsid w:val="0067692C"/>
    <w:rsid w:val="00685B83"/>
    <w:rsid w:val="006959FE"/>
    <w:rsid w:val="006B3BAD"/>
    <w:rsid w:val="006B6862"/>
    <w:rsid w:val="006B6AC8"/>
    <w:rsid w:val="006B7B62"/>
    <w:rsid w:val="006C6091"/>
    <w:rsid w:val="006C73B2"/>
    <w:rsid w:val="006D1582"/>
    <w:rsid w:val="006D1836"/>
    <w:rsid w:val="006D1BBA"/>
    <w:rsid w:val="006D1FA4"/>
    <w:rsid w:val="006D6B16"/>
    <w:rsid w:val="006E323D"/>
    <w:rsid w:val="006F043A"/>
    <w:rsid w:val="006F1018"/>
    <w:rsid w:val="006F14B9"/>
    <w:rsid w:val="006F64FF"/>
    <w:rsid w:val="007023EE"/>
    <w:rsid w:val="00711D41"/>
    <w:rsid w:val="00734B22"/>
    <w:rsid w:val="00735B0A"/>
    <w:rsid w:val="00740D01"/>
    <w:rsid w:val="00742715"/>
    <w:rsid w:val="00746EEA"/>
    <w:rsid w:val="00747378"/>
    <w:rsid w:val="00763481"/>
    <w:rsid w:val="00777E6E"/>
    <w:rsid w:val="007811B0"/>
    <w:rsid w:val="00782062"/>
    <w:rsid w:val="00793175"/>
    <w:rsid w:val="007A589C"/>
    <w:rsid w:val="007B546E"/>
    <w:rsid w:val="007B6066"/>
    <w:rsid w:val="007C0023"/>
    <w:rsid w:val="007C0113"/>
    <w:rsid w:val="007C26CF"/>
    <w:rsid w:val="007D7414"/>
    <w:rsid w:val="007D7746"/>
    <w:rsid w:val="007E087D"/>
    <w:rsid w:val="007E670E"/>
    <w:rsid w:val="00800028"/>
    <w:rsid w:val="0080360F"/>
    <w:rsid w:val="00811A86"/>
    <w:rsid w:val="00812D88"/>
    <w:rsid w:val="0081302A"/>
    <w:rsid w:val="008132DA"/>
    <w:rsid w:val="0081547D"/>
    <w:rsid w:val="008168F4"/>
    <w:rsid w:val="008240EE"/>
    <w:rsid w:val="008413B8"/>
    <w:rsid w:val="008422A8"/>
    <w:rsid w:val="00847D02"/>
    <w:rsid w:val="0085070F"/>
    <w:rsid w:val="00851E20"/>
    <w:rsid w:val="00857D91"/>
    <w:rsid w:val="0086357D"/>
    <w:rsid w:val="00864241"/>
    <w:rsid w:val="0087052B"/>
    <w:rsid w:val="00876F25"/>
    <w:rsid w:val="008905F8"/>
    <w:rsid w:val="008B567D"/>
    <w:rsid w:val="008C3248"/>
    <w:rsid w:val="008D2AE5"/>
    <w:rsid w:val="008E51D1"/>
    <w:rsid w:val="00901917"/>
    <w:rsid w:val="00922FDF"/>
    <w:rsid w:val="0092424D"/>
    <w:rsid w:val="0092674F"/>
    <w:rsid w:val="0093251E"/>
    <w:rsid w:val="009379E1"/>
    <w:rsid w:val="00942332"/>
    <w:rsid w:val="00950E7D"/>
    <w:rsid w:val="009843B9"/>
    <w:rsid w:val="00987175"/>
    <w:rsid w:val="009A63CE"/>
    <w:rsid w:val="009B2513"/>
    <w:rsid w:val="009B4625"/>
    <w:rsid w:val="009C1A5E"/>
    <w:rsid w:val="009D109D"/>
    <w:rsid w:val="009E710C"/>
    <w:rsid w:val="00A02E74"/>
    <w:rsid w:val="00A06D85"/>
    <w:rsid w:val="00A1373D"/>
    <w:rsid w:val="00A1661C"/>
    <w:rsid w:val="00A20898"/>
    <w:rsid w:val="00A3164A"/>
    <w:rsid w:val="00A40C2E"/>
    <w:rsid w:val="00A56D06"/>
    <w:rsid w:val="00A70317"/>
    <w:rsid w:val="00A73B76"/>
    <w:rsid w:val="00A77B09"/>
    <w:rsid w:val="00A83F43"/>
    <w:rsid w:val="00A8684B"/>
    <w:rsid w:val="00A96501"/>
    <w:rsid w:val="00AB372F"/>
    <w:rsid w:val="00AB4DE0"/>
    <w:rsid w:val="00AC29DF"/>
    <w:rsid w:val="00AC41AF"/>
    <w:rsid w:val="00AE1FC9"/>
    <w:rsid w:val="00AE4083"/>
    <w:rsid w:val="00AE5D80"/>
    <w:rsid w:val="00AF1B8F"/>
    <w:rsid w:val="00AF1D37"/>
    <w:rsid w:val="00AF37F5"/>
    <w:rsid w:val="00AF7358"/>
    <w:rsid w:val="00B004D6"/>
    <w:rsid w:val="00B04164"/>
    <w:rsid w:val="00B10431"/>
    <w:rsid w:val="00B13E6D"/>
    <w:rsid w:val="00B174A5"/>
    <w:rsid w:val="00B36D5F"/>
    <w:rsid w:val="00B477D2"/>
    <w:rsid w:val="00B553AB"/>
    <w:rsid w:val="00B623E9"/>
    <w:rsid w:val="00B718F1"/>
    <w:rsid w:val="00B74309"/>
    <w:rsid w:val="00B8665A"/>
    <w:rsid w:val="00BA3131"/>
    <w:rsid w:val="00BB29D3"/>
    <w:rsid w:val="00BB5EA7"/>
    <w:rsid w:val="00BC1337"/>
    <w:rsid w:val="00BC2BA7"/>
    <w:rsid w:val="00BD4128"/>
    <w:rsid w:val="00BD63BE"/>
    <w:rsid w:val="00BD73FA"/>
    <w:rsid w:val="00BE28E3"/>
    <w:rsid w:val="00BF04CA"/>
    <w:rsid w:val="00BF59F5"/>
    <w:rsid w:val="00C0731B"/>
    <w:rsid w:val="00C15A8F"/>
    <w:rsid w:val="00C22C88"/>
    <w:rsid w:val="00C2627B"/>
    <w:rsid w:val="00C3060D"/>
    <w:rsid w:val="00C31489"/>
    <w:rsid w:val="00C370C0"/>
    <w:rsid w:val="00C37379"/>
    <w:rsid w:val="00C41F6C"/>
    <w:rsid w:val="00C43CFC"/>
    <w:rsid w:val="00C45A88"/>
    <w:rsid w:val="00C4630F"/>
    <w:rsid w:val="00C53883"/>
    <w:rsid w:val="00C5576F"/>
    <w:rsid w:val="00C711EA"/>
    <w:rsid w:val="00C803AD"/>
    <w:rsid w:val="00C869A2"/>
    <w:rsid w:val="00C964DC"/>
    <w:rsid w:val="00CA0EA1"/>
    <w:rsid w:val="00CA3368"/>
    <w:rsid w:val="00CA5B96"/>
    <w:rsid w:val="00CB0C1B"/>
    <w:rsid w:val="00CB48FB"/>
    <w:rsid w:val="00CB7120"/>
    <w:rsid w:val="00CC59D1"/>
    <w:rsid w:val="00CD0F3C"/>
    <w:rsid w:val="00CD26C1"/>
    <w:rsid w:val="00CD4949"/>
    <w:rsid w:val="00CE1298"/>
    <w:rsid w:val="00CE1B63"/>
    <w:rsid w:val="00CE3F65"/>
    <w:rsid w:val="00D01653"/>
    <w:rsid w:val="00D144CB"/>
    <w:rsid w:val="00D20BF4"/>
    <w:rsid w:val="00D32FAC"/>
    <w:rsid w:val="00D371E2"/>
    <w:rsid w:val="00D459F0"/>
    <w:rsid w:val="00D46890"/>
    <w:rsid w:val="00D54563"/>
    <w:rsid w:val="00D568FF"/>
    <w:rsid w:val="00D57155"/>
    <w:rsid w:val="00D664DB"/>
    <w:rsid w:val="00D7170C"/>
    <w:rsid w:val="00D72A25"/>
    <w:rsid w:val="00D74E2A"/>
    <w:rsid w:val="00D76154"/>
    <w:rsid w:val="00D83FFA"/>
    <w:rsid w:val="00D930A1"/>
    <w:rsid w:val="00D97647"/>
    <w:rsid w:val="00DA08D2"/>
    <w:rsid w:val="00DA1E11"/>
    <w:rsid w:val="00DC03F5"/>
    <w:rsid w:val="00DC3833"/>
    <w:rsid w:val="00DC5F56"/>
    <w:rsid w:val="00DD00DF"/>
    <w:rsid w:val="00DD7601"/>
    <w:rsid w:val="00DE0824"/>
    <w:rsid w:val="00DE2B4F"/>
    <w:rsid w:val="00DE6422"/>
    <w:rsid w:val="00E03D58"/>
    <w:rsid w:val="00E15342"/>
    <w:rsid w:val="00E2745B"/>
    <w:rsid w:val="00E31E78"/>
    <w:rsid w:val="00E343DB"/>
    <w:rsid w:val="00E40EE9"/>
    <w:rsid w:val="00E427F2"/>
    <w:rsid w:val="00E451A6"/>
    <w:rsid w:val="00E60B04"/>
    <w:rsid w:val="00E6438A"/>
    <w:rsid w:val="00E9111D"/>
    <w:rsid w:val="00EA2692"/>
    <w:rsid w:val="00EB2151"/>
    <w:rsid w:val="00EB40EF"/>
    <w:rsid w:val="00EC0A72"/>
    <w:rsid w:val="00ED3B2D"/>
    <w:rsid w:val="00EE1861"/>
    <w:rsid w:val="00EE587B"/>
    <w:rsid w:val="00EE7BBD"/>
    <w:rsid w:val="00EF0161"/>
    <w:rsid w:val="00F100C8"/>
    <w:rsid w:val="00F1306E"/>
    <w:rsid w:val="00F152A6"/>
    <w:rsid w:val="00F252FD"/>
    <w:rsid w:val="00F330CD"/>
    <w:rsid w:val="00F401CC"/>
    <w:rsid w:val="00F43C01"/>
    <w:rsid w:val="00F450E2"/>
    <w:rsid w:val="00F47696"/>
    <w:rsid w:val="00F54165"/>
    <w:rsid w:val="00F55C31"/>
    <w:rsid w:val="00F56C09"/>
    <w:rsid w:val="00F70791"/>
    <w:rsid w:val="00F85EA8"/>
    <w:rsid w:val="00F941E1"/>
    <w:rsid w:val="00F95FA4"/>
    <w:rsid w:val="00F96A16"/>
    <w:rsid w:val="00FA37AB"/>
    <w:rsid w:val="00FB6965"/>
    <w:rsid w:val="00FC0EAD"/>
    <w:rsid w:val="00FC421C"/>
    <w:rsid w:val="00FC6595"/>
    <w:rsid w:val="00FC7184"/>
    <w:rsid w:val="00FD3B2D"/>
    <w:rsid w:val="00FD3F02"/>
    <w:rsid w:val="00FD5273"/>
    <w:rsid w:val="00FD5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aliases w:val="Figure_name,Equipment,Bullet list"/>
    <w:basedOn w:val="Normal"/>
    <w:link w:val="ListParagraphChar"/>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ListParagraphChar">
    <w:name w:val="List Paragraph Char"/>
    <w:aliases w:val="Figure_name Char,Equipment Char,Bullet list Char"/>
    <w:link w:val="ListParagraph"/>
    <w:uiPriority w:val="34"/>
    <w:locked/>
    <w:rsid w:val="00206120"/>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aliases w:val="Figure_name,Equipment,Bullet list"/>
    <w:basedOn w:val="Normal"/>
    <w:link w:val="ListParagraphChar"/>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character" w:customStyle="1" w:styleId="ListParagraphChar">
    <w:name w:val="List Paragraph Char"/>
    <w:aliases w:val="Figure_name Char,Equipment Char,Bullet list Char"/>
    <w:link w:val="ListParagraph"/>
    <w:uiPriority w:val="34"/>
    <w:locked/>
    <w:rsid w:val="00206120"/>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675">
      <w:bodyDiv w:val="1"/>
      <w:marLeft w:val="0"/>
      <w:marRight w:val="0"/>
      <w:marTop w:val="0"/>
      <w:marBottom w:val="0"/>
      <w:divBdr>
        <w:top w:val="none" w:sz="0" w:space="0" w:color="auto"/>
        <w:left w:val="none" w:sz="0" w:space="0" w:color="auto"/>
        <w:bottom w:val="none" w:sz="0" w:space="0" w:color="auto"/>
        <w:right w:val="none" w:sz="0" w:space="0" w:color="auto"/>
      </w:divBdr>
      <w:divsChild>
        <w:div w:id="237711433">
          <w:marLeft w:val="547"/>
          <w:marRight w:val="0"/>
          <w:marTop w:val="0"/>
          <w:marBottom w:val="240"/>
          <w:divBdr>
            <w:top w:val="none" w:sz="0" w:space="0" w:color="auto"/>
            <w:left w:val="none" w:sz="0" w:space="0" w:color="auto"/>
            <w:bottom w:val="none" w:sz="0" w:space="0" w:color="auto"/>
            <w:right w:val="none" w:sz="0" w:space="0" w:color="auto"/>
          </w:divBdr>
        </w:div>
        <w:div w:id="362708599">
          <w:marLeft w:val="1166"/>
          <w:marRight w:val="0"/>
          <w:marTop w:val="0"/>
          <w:marBottom w:val="216"/>
          <w:divBdr>
            <w:top w:val="none" w:sz="0" w:space="0" w:color="auto"/>
            <w:left w:val="none" w:sz="0" w:space="0" w:color="auto"/>
            <w:bottom w:val="none" w:sz="0" w:space="0" w:color="auto"/>
            <w:right w:val="none" w:sz="0" w:space="0" w:color="auto"/>
          </w:divBdr>
        </w:div>
        <w:div w:id="137918916">
          <w:marLeft w:val="1166"/>
          <w:marRight w:val="0"/>
          <w:marTop w:val="0"/>
          <w:marBottom w:val="216"/>
          <w:divBdr>
            <w:top w:val="none" w:sz="0" w:space="0" w:color="auto"/>
            <w:left w:val="none" w:sz="0" w:space="0" w:color="auto"/>
            <w:bottom w:val="none" w:sz="0" w:space="0" w:color="auto"/>
            <w:right w:val="none" w:sz="0" w:space="0" w:color="auto"/>
          </w:divBdr>
        </w:div>
        <w:div w:id="1585801223">
          <w:marLeft w:val="547"/>
          <w:marRight w:val="0"/>
          <w:marTop w:val="0"/>
          <w:marBottom w:val="240"/>
          <w:divBdr>
            <w:top w:val="none" w:sz="0" w:space="0" w:color="auto"/>
            <w:left w:val="none" w:sz="0" w:space="0" w:color="auto"/>
            <w:bottom w:val="none" w:sz="0" w:space="0" w:color="auto"/>
            <w:right w:val="none" w:sz="0" w:space="0" w:color="auto"/>
          </w:divBdr>
        </w:div>
        <w:div w:id="393747731">
          <w:marLeft w:val="547"/>
          <w:marRight w:val="0"/>
          <w:marTop w:val="0"/>
          <w:marBottom w:val="240"/>
          <w:divBdr>
            <w:top w:val="none" w:sz="0" w:space="0" w:color="auto"/>
            <w:left w:val="none" w:sz="0" w:space="0" w:color="auto"/>
            <w:bottom w:val="none" w:sz="0" w:space="0" w:color="auto"/>
            <w:right w:val="none" w:sz="0" w:space="0" w:color="auto"/>
          </w:divBdr>
        </w:div>
        <w:div w:id="1103066645">
          <w:marLeft w:val="547"/>
          <w:marRight w:val="0"/>
          <w:marTop w:val="0"/>
          <w:marBottom w:val="240"/>
          <w:divBdr>
            <w:top w:val="none" w:sz="0" w:space="0" w:color="auto"/>
            <w:left w:val="none" w:sz="0" w:space="0" w:color="auto"/>
            <w:bottom w:val="none" w:sz="0" w:space="0" w:color="auto"/>
            <w:right w:val="none" w:sz="0" w:space="0" w:color="auto"/>
          </w:divBdr>
        </w:div>
        <w:div w:id="1825856526">
          <w:marLeft w:val="547"/>
          <w:marRight w:val="0"/>
          <w:marTop w:val="0"/>
          <w:marBottom w:val="240"/>
          <w:divBdr>
            <w:top w:val="none" w:sz="0" w:space="0" w:color="auto"/>
            <w:left w:val="none" w:sz="0" w:space="0" w:color="auto"/>
            <w:bottom w:val="none" w:sz="0" w:space="0" w:color="auto"/>
            <w:right w:val="none" w:sz="0" w:space="0" w:color="auto"/>
          </w:divBdr>
        </w:div>
      </w:divsChild>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oserve.com/wp-content/uploads/BUDGET-AND-CHARGING-METHODOLOG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annah.Reddy@xoserve.com" TargetMode="External"/><Relationship Id="rId2" Type="http://schemas.openxmlformats.org/officeDocument/2006/relationships/customXml" Target="../customXml/item2.xml"/><Relationship Id="rId16" Type="http://schemas.openxmlformats.org/officeDocument/2006/relationships/hyperlink" Target="mailto:Jessica.Harris@xoserv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cid:28333861-A1B0-4BC9-862A-A01998EA13EC"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770484D1E0D74900914F1B5F17E0955E"/>
        <w:category>
          <w:name w:val="General"/>
          <w:gallery w:val="placeholder"/>
        </w:category>
        <w:types>
          <w:type w:val="bbPlcHdr"/>
        </w:types>
        <w:behaviors>
          <w:behavior w:val="content"/>
        </w:behaviors>
        <w:guid w:val="{350D2797-08EC-4E03-B61F-94741A5C7877}"/>
      </w:docPartPr>
      <w:docPartBody>
        <w:p w:rsidR="00F632D7" w:rsidRDefault="00F632D7" w:rsidP="00F632D7">
          <w:pPr>
            <w:pStyle w:val="770484D1E0D74900914F1B5F17E0955E"/>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FF9C172D3FF944A8A78BB2CABC0121B1"/>
        <w:category>
          <w:name w:val="General"/>
          <w:gallery w:val="placeholder"/>
        </w:category>
        <w:types>
          <w:type w:val="bbPlcHdr"/>
        </w:types>
        <w:behaviors>
          <w:behavior w:val="content"/>
        </w:behaviors>
        <w:guid w:val="{01256082-AD94-4D49-BCFE-E252FEF13D26}"/>
      </w:docPartPr>
      <w:docPartBody>
        <w:p w:rsidR="00F632D7" w:rsidRDefault="00F632D7" w:rsidP="00F632D7">
          <w:pPr>
            <w:pStyle w:val="FF9C172D3FF944A8A78BB2CABC0121B1"/>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A8"/>
    <w:rsid w:val="00037829"/>
    <w:rsid w:val="000C386E"/>
    <w:rsid w:val="00192166"/>
    <w:rsid w:val="001E5DD7"/>
    <w:rsid w:val="00321D48"/>
    <w:rsid w:val="00475E12"/>
    <w:rsid w:val="004C5568"/>
    <w:rsid w:val="00516387"/>
    <w:rsid w:val="005E1276"/>
    <w:rsid w:val="00656F81"/>
    <w:rsid w:val="007B08C5"/>
    <w:rsid w:val="00812FD2"/>
    <w:rsid w:val="00832960"/>
    <w:rsid w:val="0087478E"/>
    <w:rsid w:val="008A6EE4"/>
    <w:rsid w:val="00945E6A"/>
    <w:rsid w:val="00A16CB0"/>
    <w:rsid w:val="00C1788D"/>
    <w:rsid w:val="00C664B1"/>
    <w:rsid w:val="00C66E06"/>
    <w:rsid w:val="00EA0EB7"/>
    <w:rsid w:val="00ED50C5"/>
    <w:rsid w:val="00F07884"/>
    <w:rsid w:val="00F34AA8"/>
    <w:rsid w:val="00F63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2D7"/>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ABA07CF4AE514D8AC34F57A7A40997" ma:contentTypeVersion="0" ma:contentTypeDescription="Create a new document." ma:contentTypeScope="" ma:versionID="c2562ff2cc62988d62488cf8c7dc578a">
  <xsd:schema xmlns:xsd="http://www.w3.org/2001/XMLSchema" xmlns:xs="http://www.w3.org/2001/XMLSchema" xmlns:p="http://schemas.microsoft.com/office/2006/metadata/properties" xmlns:ns2="c0f12137-e3ce-40fc-803f-ae76a605d3ee" targetNamespace="http://schemas.microsoft.com/office/2006/metadata/properties" ma:root="true" ma:fieldsID="b6ef2e895d0c56a935484625db51c960" ns2:_="">
    <xsd:import namespace="c0f12137-e3ce-40fc-803f-ae76a605d3e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12137-e3ce-40fc-803f-ae76a605d3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63D2-7585-4BCD-B831-118AB4992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12137-e3ce-40fc-803f-ae76a605d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64C-1960-46F8-B4F8-69075CA0B96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c0f12137-e3ce-40fc-803f-ae76a605d3ee"/>
    <ds:schemaRef ds:uri="http://www.w3.org/XML/1998/namespace"/>
    <ds:schemaRef ds:uri="http://purl.org/dc/dcmitype/"/>
  </ds:schemaRefs>
</ds:datastoreItem>
</file>

<file path=customXml/itemProps3.xml><?xml version="1.0" encoding="utf-8"?>
<ds:datastoreItem xmlns:ds="http://schemas.openxmlformats.org/officeDocument/2006/customXml" ds:itemID="{C9FEB81F-EE05-4203-B7C0-0AE0F30CB56B}">
  <ds:schemaRefs>
    <ds:schemaRef ds:uri="http://schemas.microsoft.com/sharepoint/events"/>
  </ds:schemaRefs>
</ds:datastoreItem>
</file>

<file path=customXml/itemProps4.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5.xml><?xml version="1.0" encoding="utf-8"?>
<ds:datastoreItem xmlns:ds="http://schemas.openxmlformats.org/officeDocument/2006/customXml" ds:itemID="{9CFA3EB0-6A77-455C-B1D0-0433223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Order Template v8 0 Approved</Template>
  <TotalTime>2</TotalTime>
  <Pages>26</Pages>
  <Words>3830</Words>
  <Characters>21884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EQR</vt:lpstr>
    </vt:vector>
  </TitlesOfParts>
  <Company>xoserve</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EQR</dc:title>
  <dc:creator>Beverley Viney;Marc.Edwards@xoserve.com</dc:creator>
  <cp:keywords>EQR, CRR</cp:keywords>
  <cp:lastModifiedBy>National Grid</cp:lastModifiedBy>
  <cp:revision>2</cp:revision>
  <cp:lastPrinted>2017-12-01T08:49:00Z</cp:lastPrinted>
  <dcterms:created xsi:type="dcterms:W3CDTF">2018-02-27T14:37:00Z</dcterms:created>
  <dcterms:modified xsi:type="dcterms:W3CDTF">2018-02-27T14:37:00Z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357625348</vt:i4>
  </property>
  <property fmtid="{D5CDD505-2E9C-101B-9397-08002B2CF9AE}" pid="3" name="_NewReviewCycle">
    <vt:lpwstr/>
  </property>
  <property fmtid="{D5CDD505-2E9C-101B-9397-08002B2CF9AE}" pid="4" name="_EmailSubject">
    <vt:lpwstr>Action: ChMC 7th Mar agenda amendments and items for publication</vt:lpwstr>
  </property>
  <property fmtid="{D5CDD505-2E9C-101B-9397-08002B2CF9AE}" pid="5" name="_AuthorEmail">
    <vt:lpwstr>emma.smith@xoserve.com</vt:lpwstr>
  </property>
  <property fmtid="{D5CDD505-2E9C-101B-9397-08002B2CF9AE}" pid="6" name="_AuthorEmailDisplayName">
    <vt:lpwstr>Smith, Emma</vt:lpwstr>
  </property>
  <property fmtid="{D5CDD505-2E9C-101B-9397-08002B2CF9AE}" pid="7" name="_PreviousAdHocReviewCycleID">
    <vt:i4>924325535</vt:i4>
  </property>
</Properties>
</file>