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3B58" w14:textId="77777777" w:rsidR="00BD58AC" w:rsidRPr="002A4A85" w:rsidRDefault="00BD58AC">
      <w:pPr>
        <w:rPr>
          <w:rFonts w:ascii="Tahoma" w:hAnsi="Tahoma"/>
        </w:rPr>
      </w:pPr>
    </w:p>
    <w:p w14:paraId="725765EC" w14:textId="77777777" w:rsidR="00BD58AC" w:rsidRPr="002A0E26" w:rsidRDefault="00FD311A">
      <w:pPr>
        <w:jc w:val="center"/>
        <w:rPr>
          <w:rFonts w:ascii="Arial" w:hAnsi="Arial"/>
          <w:b/>
          <w:bCs/>
          <w:color w:val="008576"/>
          <w:sz w:val="28"/>
          <w:szCs w:val="28"/>
        </w:rPr>
      </w:pPr>
      <w:r>
        <w:rPr>
          <w:rFonts w:ascii="Arial" w:hAnsi="Arial"/>
          <w:b/>
          <w:bCs/>
          <w:color w:val="008576"/>
          <w:sz w:val="28"/>
          <w:szCs w:val="28"/>
        </w:rPr>
        <w:t xml:space="preserve">UNC </w:t>
      </w:r>
      <w:r w:rsidR="00BD58AC" w:rsidRPr="002A0E26">
        <w:rPr>
          <w:rFonts w:ascii="Arial" w:hAnsi="Arial"/>
          <w:b/>
          <w:bCs/>
          <w:color w:val="008576"/>
          <w:sz w:val="28"/>
          <w:szCs w:val="28"/>
        </w:rPr>
        <w:t>Notice of Implementation</w:t>
      </w:r>
    </w:p>
    <w:p w14:paraId="50D3FE1A" w14:textId="3FDBDA3A" w:rsidR="00BD58AC" w:rsidRPr="002A0E26" w:rsidRDefault="00DB6195">
      <w:pPr>
        <w:jc w:val="center"/>
        <w:rPr>
          <w:rFonts w:ascii="Arial" w:hAnsi="Arial"/>
        </w:rPr>
      </w:pPr>
      <w:r w:rsidRPr="00DB6195">
        <w:rPr>
          <w:rFonts w:ascii="Arial" w:hAnsi="Arial"/>
          <w:b/>
        </w:rPr>
        <w:t xml:space="preserve">0827S - Amending the Unsecured Credit Table in TPD V3 to reflect the removal of </w:t>
      </w:r>
      <w:proofErr w:type="spellStart"/>
      <w:r w:rsidRPr="00DB6195">
        <w:rPr>
          <w:rFonts w:ascii="Arial" w:hAnsi="Arial"/>
          <w:b/>
        </w:rPr>
        <w:t>Graydons</w:t>
      </w:r>
      <w:proofErr w:type="spellEnd"/>
      <w:r w:rsidRPr="00DB6195">
        <w:rPr>
          <w:rFonts w:ascii="Arial" w:hAnsi="Arial"/>
          <w:b/>
        </w:rPr>
        <w:t xml:space="preserve"> and insertion of </w:t>
      </w:r>
      <w:proofErr w:type="spellStart"/>
      <w:r w:rsidRPr="00DB6195">
        <w:rPr>
          <w:rFonts w:ascii="Arial" w:hAnsi="Arial"/>
          <w:b/>
        </w:rPr>
        <w:t>Creditsafe</w:t>
      </w:r>
      <w:proofErr w:type="spellEnd"/>
    </w:p>
    <w:p w14:paraId="6FC81C49" w14:textId="77777777" w:rsidR="00BD58AC" w:rsidRPr="002A0E26" w:rsidRDefault="00BD58AC" w:rsidP="00BD58AC">
      <w:pPr>
        <w:autoSpaceDE w:val="0"/>
        <w:autoSpaceDN w:val="0"/>
        <w:adjustRightInd w:val="0"/>
        <w:spacing w:after="120" w:line="240" w:lineRule="atLeast"/>
        <w:rPr>
          <w:rFonts w:ascii="Arial" w:hAnsi="Arial"/>
          <w:b/>
          <w:bCs/>
          <w:color w:val="008576"/>
          <w:lang w:val="en-US"/>
        </w:rPr>
      </w:pPr>
    </w:p>
    <w:p w14:paraId="6AF20B7C" w14:textId="77777777" w:rsidR="00BD58AC" w:rsidRPr="002A0E26" w:rsidRDefault="00BD58AC" w:rsidP="00BD58AC">
      <w:pPr>
        <w:autoSpaceDE w:val="0"/>
        <w:autoSpaceDN w:val="0"/>
        <w:adjustRightInd w:val="0"/>
        <w:spacing w:after="120" w:line="240" w:lineRule="atLeast"/>
        <w:rPr>
          <w:rFonts w:ascii="Arial" w:hAnsi="Arial"/>
          <w:b/>
          <w:bCs/>
          <w:color w:val="008576"/>
          <w:lang w:val="en-US"/>
        </w:rPr>
      </w:pPr>
    </w:p>
    <w:p w14:paraId="62AF94B2" w14:textId="4728583E" w:rsidR="00BD58AC" w:rsidRPr="002A0E26" w:rsidRDefault="00BD58AC" w:rsidP="00BD58AC">
      <w:pPr>
        <w:autoSpaceDE w:val="0"/>
        <w:autoSpaceDN w:val="0"/>
        <w:adjustRightInd w:val="0"/>
        <w:spacing w:after="120" w:line="240" w:lineRule="atLeast"/>
        <w:rPr>
          <w:rFonts w:ascii="Arial" w:hAnsi="Arial"/>
          <w:color w:val="000000"/>
          <w:lang w:val="en-US"/>
        </w:rPr>
      </w:pPr>
      <w:r w:rsidRPr="002A0E26">
        <w:rPr>
          <w:rFonts w:ascii="Arial" w:hAnsi="Arial"/>
          <w:b/>
          <w:bCs/>
          <w:color w:val="008576"/>
          <w:lang w:val="en-US"/>
        </w:rPr>
        <w:t>Date</w:t>
      </w:r>
      <w:r w:rsidRPr="002A0E26">
        <w:rPr>
          <w:rFonts w:ascii="Arial" w:hAnsi="Arial"/>
          <w:color w:val="008576"/>
          <w:lang w:val="en-US"/>
        </w:rPr>
        <w:t xml:space="preserve">:  </w:t>
      </w:r>
      <w:r w:rsidR="00DB6195">
        <w:rPr>
          <w:rFonts w:ascii="Arial" w:hAnsi="Arial"/>
          <w:color w:val="000000"/>
          <w:lang w:val="en-US"/>
        </w:rPr>
        <w:t>19 January 2023</w:t>
      </w:r>
    </w:p>
    <w:p w14:paraId="04E86C3A" w14:textId="77777777" w:rsidR="00BD58AC" w:rsidRPr="002A0E26" w:rsidRDefault="00BD58AC" w:rsidP="00BD58AC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638C8E56" w14:textId="77777777" w:rsidR="00BD58AC" w:rsidRPr="002A0E26" w:rsidRDefault="00BD58AC" w:rsidP="00BD58AC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2A0E26">
        <w:rPr>
          <w:rFonts w:ascii="Arial" w:hAnsi="Arial"/>
        </w:rPr>
        <w:t>Dear Colleague,</w:t>
      </w:r>
    </w:p>
    <w:p w14:paraId="223D6BF6" w14:textId="77777777" w:rsidR="00BD58AC" w:rsidRPr="002A0E26" w:rsidRDefault="00BD58AC" w:rsidP="00542DA2">
      <w:pPr>
        <w:jc w:val="both"/>
        <w:rPr>
          <w:rFonts w:ascii="Arial" w:hAnsi="Arial"/>
        </w:rPr>
      </w:pPr>
    </w:p>
    <w:p w14:paraId="2963735E" w14:textId="13EB1A54" w:rsidR="00EF05BF" w:rsidRDefault="00BD58AC" w:rsidP="00542DA2">
      <w:pPr>
        <w:jc w:val="both"/>
        <w:rPr>
          <w:rFonts w:ascii="Arial" w:hAnsi="Arial"/>
          <w:color w:val="FF0000"/>
        </w:rPr>
      </w:pPr>
      <w:r w:rsidRPr="002A0E26">
        <w:rPr>
          <w:rFonts w:ascii="Arial" w:hAnsi="Arial"/>
        </w:rPr>
        <w:t xml:space="preserve">Please note that Modification </w:t>
      </w:r>
      <w:r w:rsidR="00DB6195">
        <w:rPr>
          <w:rFonts w:ascii="Arial" w:hAnsi="Arial"/>
        </w:rPr>
        <w:t>0827S</w:t>
      </w:r>
      <w:r w:rsidRPr="002A0E26">
        <w:rPr>
          <w:rFonts w:ascii="Arial" w:hAnsi="Arial"/>
        </w:rPr>
        <w:t xml:space="preserve"> will be implemented with effect from </w:t>
      </w:r>
      <w:r w:rsidR="00055A0A">
        <w:rPr>
          <w:rFonts w:ascii="Arial" w:hAnsi="Arial"/>
        </w:rPr>
        <w:t xml:space="preserve">05:00 </w:t>
      </w:r>
      <w:r w:rsidRPr="002A0E26">
        <w:rPr>
          <w:rFonts w:ascii="Arial" w:hAnsi="Arial"/>
        </w:rPr>
        <w:t xml:space="preserve">on </w:t>
      </w:r>
      <w:r w:rsidR="009663B5">
        <w:rPr>
          <w:rFonts w:ascii="Arial" w:hAnsi="Arial"/>
        </w:rPr>
        <w:t>10 February 2023</w:t>
      </w:r>
      <w:r w:rsidR="00DD7E13">
        <w:rPr>
          <w:rFonts w:ascii="Arial" w:hAnsi="Arial"/>
        </w:rPr>
        <w:t>.</w:t>
      </w:r>
      <w:r w:rsidR="00747B79">
        <w:rPr>
          <w:rFonts w:ascii="Arial" w:hAnsi="Arial"/>
        </w:rPr>
        <w:t xml:space="preserve"> </w:t>
      </w:r>
    </w:p>
    <w:p w14:paraId="674D9D0F" w14:textId="77777777" w:rsidR="00EF05BF" w:rsidRPr="00055A0A" w:rsidRDefault="00EF05BF" w:rsidP="00542DA2">
      <w:pPr>
        <w:jc w:val="both"/>
        <w:rPr>
          <w:rFonts w:ascii="Arial" w:hAnsi="Arial"/>
          <w:color w:val="FF0000"/>
        </w:rPr>
      </w:pPr>
    </w:p>
    <w:p w14:paraId="278F4655" w14:textId="29730868" w:rsidR="00BD58AC" w:rsidRDefault="00BD58AC" w:rsidP="00542DA2">
      <w:pPr>
        <w:jc w:val="both"/>
        <w:rPr>
          <w:rFonts w:ascii="Arial" w:hAnsi="Arial"/>
        </w:rPr>
      </w:pPr>
      <w:r w:rsidRPr="002A0E26">
        <w:rPr>
          <w:rFonts w:ascii="Arial" w:hAnsi="Arial"/>
        </w:rPr>
        <w:t xml:space="preserve">The legal text contained in the Final Modification Report at </w:t>
      </w:r>
      <w:hyperlink r:id="rId10" w:history="1">
        <w:r w:rsidR="00591813">
          <w:rPr>
            <w:rStyle w:val="Hyperlink"/>
            <w:rFonts w:ascii="Arial" w:hAnsi="Arial"/>
          </w:rPr>
          <w:t>https://www.gasgovernance.co.uk/0827</w:t>
        </w:r>
      </w:hyperlink>
      <w:r w:rsidRPr="002A0E26">
        <w:rPr>
          <w:rFonts w:ascii="Arial" w:hAnsi="Arial"/>
        </w:rPr>
        <w:t xml:space="preserve"> was approved by </w:t>
      </w:r>
      <w:r w:rsidR="00591813">
        <w:rPr>
          <w:rFonts w:ascii="Arial" w:hAnsi="Arial"/>
        </w:rPr>
        <w:t xml:space="preserve">UNC Panel </w:t>
      </w:r>
      <w:r w:rsidRPr="002A0E26">
        <w:rPr>
          <w:rFonts w:ascii="Arial" w:hAnsi="Arial"/>
        </w:rPr>
        <w:t xml:space="preserve">on </w:t>
      </w:r>
      <w:r w:rsidR="009B0AC5">
        <w:rPr>
          <w:rFonts w:ascii="Arial" w:hAnsi="Arial"/>
        </w:rPr>
        <w:t>19 January 2023.</w:t>
      </w:r>
    </w:p>
    <w:p w14:paraId="3E89E459" w14:textId="77777777" w:rsidR="0009197F" w:rsidRDefault="0009197F" w:rsidP="00BD58AC">
      <w:pPr>
        <w:rPr>
          <w:rFonts w:ascii="Arial" w:hAnsi="Arial"/>
        </w:rPr>
      </w:pPr>
    </w:p>
    <w:p w14:paraId="5F188BC4" w14:textId="77777777" w:rsidR="00BD58AC" w:rsidRPr="00BB620B" w:rsidRDefault="00BD58AC">
      <w:pPr>
        <w:rPr>
          <w:rFonts w:ascii="Arial" w:hAnsi="Arial" w:cs="Arial"/>
        </w:rPr>
      </w:pPr>
    </w:p>
    <w:p w14:paraId="4BB6BB7D" w14:textId="77777777" w:rsidR="00BD58AC" w:rsidRPr="00BB620B" w:rsidRDefault="00BD58AC" w:rsidP="00BD58AC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14:paraId="3C4389B8" w14:textId="77777777" w:rsidR="00BD58AC" w:rsidRPr="00BB620B" w:rsidRDefault="00BD58AC" w:rsidP="00BD58AC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0607337C" w14:textId="77777777" w:rsidR="00BB620B" w:rsidRPr="00BB620B" w:rsidRDefault="00BB620B" w:rsidP="00BB620B">
      <w:pPr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 xml:space="preserve">Rebecca Hailes </w:t>
      </w:r>
    </w:p>
    <w:p w14:paraId="5D4ED524" w14:textId="77777777" w:rsidR="00BB620B" w:rsidRPr="00BB620B" w:rsidRDefault="00BB620B" w:rsidP="00BB620B">
      <w:pPr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>Modification Panel Secretary</w:t>
      </w:r>
    </w:p>
    <w:p w14:paraId="3453AFA7" w14:textId="77777777" w:rsidR="00BB620B" w:rsidRPr="00BB620B" w:rsidRDefault="00BB620B" w:rsidP="00BB620B">
      <w:pPr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>Joint Office of Gas Transporters</w:t>
      </w:r>
    </w:p>
    <w:p w14:paraId="098670E3" w14:textId="77777777" w:rsidR="00BB620B" w:rsidRPr="00BB620B" w:rsidRDefault="00BB620B" w:rsidP="00BB620B">
      <w:pPr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>Tel: 0121 288 2107</w:t>
      </w:r>
    </w:p>
    <w:p w14:paraId="05A5786E" w14:textId="77777777" w:rsidR="00BB620B" w:rsidRPr="00BB620B" w:rsidRDefault="00BB620B" w:rsidP="00BB620B">
      <w:pPr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>Email: enquiries@gasgovernance.co.uk</w:t>
      </w:r>
    </w:p>
    <w:p w14:paraId="3809BDC6" w14:textId="77777777" w:rsidR="00BB620B" w:rsidRPr="00BB620B" w:rsidRDefault="00BB620B" w:rsidP="00BB620B">
      <w:pPr>
        <w:ind w:right="-382"/>
        <w:rPr>
          <w:rFonts w:ascii="Arial" w:hAnsi="Arial" w:cs="Arial"/>
          <w:lang w:val="en-US"/>
        </w:rPr>
      </w:pPr>
    </w:p>
    <w:p w14:paraId="68C2160A" w14:textId="77777777" w:rsidR="00BB620B" w:rsidRPr="00BB620B" w:rsidRDefault="00BB620B" w:rsidP="00BB620B">
      <w:pPr>
        <w:ind w:right="-382"/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 xml:space="preserve">UNC related documents can be accessed via our website: </w:t>
      </w:r>
      <w:hyperlink r:id="rId11" w:history="1">
        <w:r w:rsidRPr="00BB620B">
          <w:rPr>
            <w:rFonts w:ascii="Arial" w:hAnsi="Arial" w:cs="Arial"/>
            <w:u w:val="single" w:color="003AA1"/>
            <w:lang w:val="en-US"/>
          </w:rPr>
          <w:t>www.gasgovernance.co.uk</w:t>
        </w:r>
      </w:hyperlink>
    </w:p>
    <w:p w14:paraId="78D477EA" w14:textId="77777777" w:rsidR="00BD58AC" w:rsidRDefault="00BD58AC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0A0936A2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1E81AA9D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6F7B00A1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5CD41826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4FAF46CA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123B9D2F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1409D9D6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58F69E56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082540E8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1837BAD5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2D0739D9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sectPr w:rsidR="00DE0560" w:rsidSect="00BB620B">
      <w:headerReference w:type="default" r:id="rId12"/>
      <w:footerReference w:type="default" r:id="rId13"/>
      <w:pgSz w:w="11906" w:h="16838"/>
      <w:pgMar w:top="1440" w:right="1274" w:bottom="1440" w:left="1800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D015" w14:textId="77777777" w:rsidR="009C4B2C" w:rsidRDefault="009C4B2C">
      <w:r>
        <w:separator/>
      </w:r>
    </w:p>
  </w:endnote>
  <w:endnote w:type="continuationSeparator" w:id="0">
    <w:p w14:paraId="4F59DB2A" w14:textId="77777777" w:rsidR="009C4B2C" w:rsidRDefault="009C4B2C">
      <w:r>
        <w:continuationSeparator/>
      </w:r>
    </w:p>
  </w:endnote>
  <w:endnote w:type="continuationNotice" w:id="1">
    <w:p w14:paraId="53AD5E82" w14:textId="77777777" w:rsidR="009C4B2C" w:rsidRDefault="009C4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267D" w14:textId="149C64B1" w:rsidR="0072190C" w:rsidRDefault="00FD311A" w:rsidP="0072190C">
    <w:pPr>
      <w:pStyle w:val="Footer"/>
      <w:pBdr>
        <w:top w:val="single" w:sz="4" w:space="1" w:color="auto"/>
      </w:pBdr>
      <w:tabs>
        <w:tab w:val="center" w:pos="4962"/>
        <w:tab w:val="right" w:pos="935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UNC </w:t>
    </w:r>
    <w:r w:rsidR="0072190C">
      <w:rPr>
        <w:rFonts w:ascii="Arial" w:hAnsi="Arial" w:cs="Arial"/>
        <w:sz w:val="16"/>
        <w:szCs w:val="16"/>
      </w:rPr>
      <w:t>0</w:t>
    </w:r>
    <w:r w:rsidR="009B0AC5">
      <w:rPr>
        <w:rFonts w:ascii="Arial" w:hAnsi="Arial" w:cs="Arial"/>
        <w:sz w:val="16"/>
        <w:szCs w:val="16"/>
        <w:lang w:val="en-GB"/>
      </w:rPr>
      <w:t>827S</w:t>
    </w:r>
    <w:r w:rsidR="0072190C">
      <w:rPr>
        <w:rFonts w:ascii="Arial" w:hAnsi="Arial" w:cs="Arial"/>
        <w:sz w:val="16"/>
        <w:szCs w:val="16"/>
      </w:rPr>
      <w:tab/>
    </w:r>
    <w:r w:rsidR="0072190C" w:rsidRPr="000660DF">
      <w:rPr>
        <w:rFonts w:ascii="Arial" w:hAnsi="Arial" w:cs="Arial"/>
        <w:sz w:val="16"/>
        <w:szCs w:val="16"/>
        <w:lang w:val="en-US"/>
      </w:rPr>
      <w:t xml:space="preserve">Page </w:t>
    </w:r>
    <w:r w:rsidR="0072190C" w:rsidRPr="000660DF">
      <w:rPr>
        <w:rFonts w:ascii="Arial" w:hAnsi="Arial" w:cs="Arial"/>
        <w:sz w:val="16"/>
        <w:szCs w:val="16"/>
        <w:lang w:val="en-US"/>
      </w:rPr>
      <w:fldChar w:fldCharType="begin"/>
    </w:r>
    <w:r w:rsidR="0072190C" w:rsidRPr="000660DF">
      <w:rPr>
        <w:rFonts w:ascii="Arial" w:hAnsi="Arial" w:cs="Arial"/>
        <w:sz w:val="16"/>
        <w:szCs w:val="16"/>
        <w:lang w:val="en-US"/>
      </w:rPr>
      <w:instrText xml:space="preserve"> PAGE </w:instrText>
    </w:r>
    <w:r w:rsidR="0072190C" w:rsidRPr="000660DF">
      <w:rPr>
        <w:rFonts w:ascii="Arial" w:hAnsi="Arial" w:cs="Arial"/>
        <w:sz w:val="16"/>
        <w:szCs w:val="16"/>
        <w:lang w:val="en-US"/>
      </w:rPr>
      <w:fldChar w:fldCharType="separate"/>
    </w:r>
    <w:r w:rsidR="0066229F">
      <w:rPr>
        <w:rFonts w:ascii="Arial" w:hAnsi="Arial" w:cs="Arial"/>
        <w:noProof/>
        <w:sz w:val="16"/>
        <w:szCs w:val="16"/>
        <w:lang w:val="en-US"/>
      </w:rPr>
      <w:t>1</w:t>
    </w:r>
    <w:r w:rsidR="0072190C" w:rsidRPr="000660DF">
      <w:rPr>
        <w:rFonts w:ascii="Arial" w:hAnsi="Arial" w:cs="Arial"/>
        <w:sz w:val="16"/>
        <w:szCs w:val="16"/>
        <w:lang w:val="en-US"/>
      </w:rPr>
      <w:fldChar w:fldCharType="end"/>
    </w:r>
    <w:r w:rsidR="0072190C" w:rsidRPr="000660DF">
      <w:rPr>
        <w:rFonts w:ascii="Arial" w:hAnsi="Arial" w:cs="Arial"/>
        <w:sz w:val="16"/>
        <w:szCs w:val="16"/>
        <w:lang w:val="en-US"/>
      </w:rPr>
      <w:t xml:space="preserve"> of </w:t>
    </w:r>
    <w:r w:rsidR="0072190C" w:rsidRPr="000660DF">
      <w:rPr>
        <w:rFonts w:ascii="Arial" w:hAnsi="Arial" w:cs="Arial"/>
        <w:sz w:val="16"/>
        <w:szCs w:val="16"/>
        <w:lang w:val="en-US"/>
      </w:rPr>
      <w:fldChar w:fldCharType="begin"/>
    </w:r>
    <w:r w:rsidR="0072190C" w:rsidRPr="000660DF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72190C" w:rsidRPr="000660DF">
      <w:rPr>
        <w:rFonts w:ascii="Arial" w:hAnsi="Arial" w:cs="Arial"/>
        <w:sz w:val="16"/>
        <w:szCs w:val="16"/>
        <w:lang w:val="en-US"/>
      </w:rPr>
      <w:fldChar w:fldCharType="separate"/>
    </w:r>
    <w:r w:rsidR="0066229F">
      <w:rPr>
        <w:rFonts w:ascii="Arial" w:hAnsi="Arial" w:cs="Arial"/>
        <w:noProof/>
        <w:sz w:val="16"/>
        <w:szCs w:val="16"/>
        <w:lang w:val="en-US"/>
      </w:rPr>
      <w:t>1</w:t>
    </w:r>
    <w:r w:rsidR="0072190C" w:rsidRPr="000660DF">
      <w:rPr>
        <w:rFonts w:ascii="Arial" w:hAnsi="Arial" w:cs="Arial"/>
        <w:sz w:val="16"/>
        <w:szCs w:val="16"/>
        <w:lang w:val="en-US"/>
      </w:rPr>
      <w:fldChar w:fldCharType="end"/>
    </w:r>
    <w:r w:rsidR="0072190C">
      <w:rPr>
        <w:rFonts w:ascii="Arial" w:hAnsi="Arial" w:cs="Arial"/>
        <w:sz w:val="16"/>
        <w:szCs w:val="16"/>
        <w:lang w:val="en-US"/>
      </w:rPr>
      <w:tab/>
    </w:r>
    <w:r w:rsidR="0072190C">
      <w:rPr>
        <w:rFonts w:ascii="Arial" w:hAnsi="Arial" w:cs="Arial"/>
        <w:sz w:val="16"/>
        <w:szCs w:val="16"/>
        <w:lang w:val="en-US"/>
      </w:rPr>
      <w:tab/>
      <w:t>Version 1.0</w:t>
    </w:r>
  </w:p>
  <w:p w14:paraId="40A58D95" w14:textId="12F38D21" w:rsidR="0072190C" w:rsidRPr="000660DF" w:rsidRDefault="0072190C" w:rsidP="00DE0560">
    <w:pPr>
      <w:pStyle w:val="Footer"/>
      <w:pBdr>
        <w:top w:val="single" w:sz="4" w:space="1" w:color="auto"/>
      </w:pBdr>
      <w:tabs>
        <w:tab w:val="center" w:pos="4962"/>
        <w:tab w:val="right" w:pos="9356"/>
      </w:tabs>
      <w:rPr>
        <w:rFonts w:ascii="Arial" w:hAnsi="Arial" w:cs="Arial"/>
        <w:sz w:val="16"/>
        <w:szCs w:val="16"/>
      </w:rPr>
    </w:pPr>
    <w:r w:rsidRPr="0072190C">
      <w:rPr>
        <w:rFonts w:ascii="Arial" w:hAnsi="Arial" w:cs="Arial"/>
        <w:sz w:val="16"/>
        <w:szCs w:val="16"/>
        <w:lang w:val="en-GB"/>
      </w:rPr>
      <w:t>Notice of Implementation</w:t>
    </w:r>
    <w:r>
      <w:rPr>
        <w:rFonts w:ascii="Arial" w:hAnsi="Arial" w:cs="Arial"/>
        <w:sz w:val="16"/>
        <w:szCs w:val="16"/>
        <w:lang w:val="en-US"/>
      </w:rPr>
      <w:tab/>
    </w:r>
    <w:r w:rsidR="004F6AB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B0AC5">
      <w:rPr>
        <w:rFonts w:ascii="Arial" w:hAnsi="Arial" w:cs="Arial"/>
        <w:sz w:val="16"/>
        <w:szCs w:val="16"/>
        <w:lang w:val="en-US"/>
      </w:rPr>
      <w:t>19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86D9" w14:textId="77777777" w:rsidR="009C4B2C" w:rsidRDefault="009C4B2C">
      <w:r>
        <w:separator/>
      </w:r>
    </w:p>
  </w:footnote>
  <w:footnote w:type="continuationSeparator" w:id="0">
    <w:p w14:paraId="67631F9C" w14:textId="77777777" w:rsidR="009C4B2C" w:rsidRDefault="009C4B2C">
      <w:r>
        <w:continuationSeparator/>
      </w:r>
    </w:p>
  </w:footnote>
  <w:footnote w:type="continuationNotice" w:id="1">
    <w:p w14:paraId="541A5692" w14:textId="77777777" w:rsidR="009C4B2C" w:rsidRDefault="009C4B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33BF" w14:textId="4F3A4C9C" w:rsidR="00BD58AC" w:rsidRPr="00A47350" w:rsidRDefault="00751CA6" w:rsidP="00BD58AC">
    <w:pPr>
      <w:pStyle w:val="Header"/>
      <w:rPr>
        <w:color w:val="000090"/>
        <w:sz w:val="18"/>
        <w:szCs w:val="18"/>
      </w:rPr>
    </w:pPr>
    <w:r>
      <w:rPr>
        <w:noProof/>
        <w:color w:val="00009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641F2E69" wp14:editId="74D5F58E">
          <wp:simplePos x="0" y="0"/>
          <wp:positionH relativeFrom="column">
            <wp:posOffset>-342900</wp:posOffset>
          </wp:positionH>
          <wp:positionV relativeFrom="paragraph">
            <wp:posOffset>7620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9D1"/>
    <w:multiLevelType w:val="hybridMultilevel"/>
    <w:tmpl w:val="E10C4ABC"/>
    <w:lvl w:ilvl="0" w:tplc="F336E668">
      <w:start w:val="2"/>
      <w:numFmt w:val="lowerLetter"/>
      <w:lvlText w:val="(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149D7DF9"/>
    <w:multiLevelType w:val="hybridMultilevel"/>
    <w:tmpl w:val="C026E928"/>
    <w:lvl w:ilvl="0" w:tplc="011E3F8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FCC256F"/>
    <w:multiLevelType w:val="hybridMultilevel"/>
    <w:tmpl w:val="B2469B00"/>
    <w:lvl w:ilvl="0" w:tplc="10B2DF00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37C7BA7"/>
    <w:multiLevelType w:val="hybridMultilevel"/>
    <w:tmpl w:val="02420CE2"/>
    <w:lvl w:ilvl="0" w:tplc="10B2DF00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85F08D2"/>
    <w:multiLevelType w:val="hybridMultilevel"/>
    <w:tmpl w:val="2D824CB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B5D45A2"/>
    <w:multiLevelType w:val="multilevel"/>
    <w:tmpl w:val="AD88DA80"/>
    <w:lvl w:ilvl="0">
      <w:start w:val="1"/>
      <w:numFmt w:val="decimal"/>
      <w:pStyle w:val="Level-1"/>
      <w:isLgl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decimal"/>
      <w:pStyle w:val="Level-2"/>
      <w:lvlText w:val="%1.%2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2">
      <w:start w:val="1"/>
      <w:numFmt w:val="decimal"/>
      <w:pStyle w:val="Level-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4">
      <w:start w:val="1"/>
      <w:numFmt w:val="lowerRoman"/>
      <w:pStyle w:val="Level-5r"/>
      <w:lvlText w:val="(%5)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6" w15:restartNumberingAfterBreak="0">
    <w:nsid w:val="6B4624A2"/>
    <w:multiLevelType w:val="multilevel"/>
    <w:tmpl w:val="58A66E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BA"/>
    <w:rsid w:val="00055A0A"/>
    <w:rsid w:val="00056EAF"/>
    <w:rsid w:val="000756A8"/>
    <w:rsid w:val="0009197F"/>
    <w:rsid w:val="000A0CD4"/>
    <w:rsid w:val="000C34DB"/>
    <w:rsid w:val="000C743C"/>
    <w:rsid w:val="000D5212"/>
    <w:rsid w:val="0013157F"/>
    <w:rsid w:val="001E5A34"/>
    <w:rsid w:val="00243C9B"/>
    <w:rsid w:val="00272D69"/>
    <w:rsid w:val="002D212E"/>
    <w:rsid w:val="002D7F29"/>
    <w:rsid w:val="002E0A25"/>
    <w:rsid w:val="0030420A"/>
    <w:rsid w:val="003262C8"/>
    <w:rsid w:val="003309F5"/>
    <w:rsid w:val="003517A8"/>
    <w:rsid w:val="00354F53"/>
    <w:rsid w:val="003C31F5"/>
    <w:rsid w:val="003D574C"/>
    <w:rsid w:val="003F2672"/>
    <w:rsid w:val="004865F1"/>
    <w:rsid w:val="004E2F6E"/>
    <w:rsid w:val="004F6ABB"/>
    <w:rsid w:val="00542DA2"/>
    <w:rsid w:val="0057299E"/>
    <w:rsid w:val="0058704A"/>
    <w:rsid w:val="00591813"/>
    <w:rsid w:val="006248D3"/>
    <w:rsid w:val="00660678"/>
    <w:rsid w:val="0066229F"/>
    <w:rsid w:val="00681E94"/>
    <w:rsid w:val="006C6F0A"/>
    <w:rsid w:val="0072190C"/>
    <w:rsid w:val="00747B79"/>
    <w:rsid w:val="00751CA6"/>
    <w:rsid w:val="007A3137"/>
    <w:rsid w:val="007A361B"/>
    <w:rsid w:val="007C4C6B"/>
    <w:rsid w:val="007C7D17"/>
    <w:rsid w:val="008100AA"/>
    <w:rsid w:val="00883E01"/>
    <w:rsid w:val="008A086D"/>
    <w:rsid w:val="008A0F26"/>
    <w:rsid w:val="008E1F4B"/>
    <w:rsid w:val="009663B5"/>
    <w:rsid w:val="00984701"/>
    <w:rsid w:val="009A4E54"/>
    <w:rsid w:val="009B0AC5"/>
    <w:rsid w:val="009C4B2C"/>
    <w:rsid w:val="00A21A4B"/>
    <w:rsid w:val="00AC0A0B"/>
    <w:rsid w:val="00B800E5"/>
    <w:rsid w:val="00BB620B"/>
    <w:rsid w:val="00BD58AC"/>
    <w:rsid w:val="00C12BFC"/>
    <w:rsid w:val="00C26303"/>
    <w:rsid w:val="00CA374C"/>
    <w:rsid w:val="00CB0CBA"/>
    <w:rsid w:val="00DB6195"/>
    <w:rsid w:val="00DD7E13"/>
    <w:rsid w:val="00DE0560"/>
    <w:rsid w:val="00E0313A"/>
    <w:rsid w:val="00E96719"/>
    <w:rsid w:val="00EE2FE5"/>
    <w:rsid w:val="00EF05BF"/>
    <w:rsid w:val="00FD3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8D8165"/>
  <w14:defaultImageDpi w14:val="300"/>
  <w15:chartTrackingRefBased/>
  <w15:docId w15:val="{A393F775-C902-4E0A-969D-20F838FE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05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 w:line="240" w:lineRule="atLeast"/>
      <w:jc w:val="center"/>
      <w:outlineLvl w:val="1"/>
    </w:pPr>
    <w:rPr>
      <w:rFonts w:ascii="Arial" w:hAnsi="Arial"/>
      <w:b/>
      <w:bCs/>
      <w:color w:val="000080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before="120" w:line="240" w:lineRule="atLeast"/>
      <w:ind w:left="1260" w:hanging="720"/>
      <w:jc w:val="both"/>
      <w:outlineLvl w:val="2"/>
    </w:pPr>
    <w:rPr>
      <w:b/>
      <w:bCs/>
      <w:color w:val="000080"/>
      <w:lang w:val="en-US"/>
    </w:rPr>
  </w:style>
  <w:style w:type="paragraph" w:styleId="Heading4">
    <w:name w:val="heading 4"/>
    <w:basedOn w:val="Normal"/>
    <w:next w:val="Normal"/>
    <w:qFormat/>
    <w:rsid w:val="00866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pPr>
      <w:jc w:val="center"/>
    </w:pPr>
  </w:style>
  <w:style w:type="paragraph" w:customStyle="1" w:styleId="Level-1">
    <w:name w:val="Level-1"/>
    <w:basedOn w:val="Normal"/>
    <w:autoRedefine/>
    <w:pPr>
      <w:widowControl w:val="0"/>
      <w:numPr>
        <w:numId w:val="6"/>
      </w:numPr>
      <w:tabs>
        <w:tab w:val="clear" w:pos="0"/>
        <w:tab w:val="left" w:pos="720"/>
      </w:tabs>
      <w:autoSpaceDE w:val="0"/>
      <w:autoSpaceDN w:val="0"/>
      <w:adjustRightInd w:val="0"/>
      <w:spacing w:before="240" w:after="240"/>
      <w:ind w:left="720"/>
    </w:pPr>
    <w:rPr>
      <w:b/>
      <w:bCs/>
      <w:sz w:val="22"/>
    </w:rPr>
  </w:style>
  <w:style w:type="paragraph" w:customStyle="1" w:styleId="Level-2">
    <w:name w:val="Level-2"/>
    <w:basedOn w:val="Normal"/>
    <w:autoRedefine/>
    <w:pPr>
      <w:widowControl w:val="0"/>
      <w:numPr>
        <w:ilvl w:val="1"/>
        <w:numId w:val="6"/>
      </w:numPr>
      <w:tabs>
        <w:tab w:val="clear" w:pos="360"/>
        <w:tab w:val="left" w:pos="720"/>
      </w:tabs>
      <w:autoSpaceDE w:val="0"/>
      <w:autoSpaceDN w:val="0"/>
      <w:adjustRightInd w:val="0"/>
      <w:spacing w:before="240" w:after="240" w:line="300" w:lineRule="atLeast"/>
      <w:ind w:firstLine="0"/>
    </w:pPr>
    <w:rPr>
      <w:b/>
      <w:bCs/>
      <w:sz w:val="22"/>
      <w:szCs w:val="26"/>
    </w:rPr>
  </w:style>
  <w:style w:type="paragraph" w:customStyle="1" w:styleId="Level-3">
    <w:name w:val="Level-3"/>
    <w:basedOn w:val="Normal"/>
    <w:autoRedefine/>
    <w:pPr>
      <w:widowControl w:val="0"/>
      <w:numPr>
        <w:ilvl w:val="2"/>
        <w:numId w:val="6"/>
      </w:numPr>
      <w:tabs>
        <w:tab w:val="left" w:pos="720"/>
      </w:tabs>
      <w:autoSpaceDE w:val="0"/>
      <w:autoSpaceDN w:val="0"/>
      <w:adjustRightInd w:val="0"/>
      <w:spacing w:before="120" w:after="120"/>
      <w:ind w:left="720" w:hanging="720"/>
      <w:outlineLvl w:val="2"/>
    </w:pPr>
    <w:rPr>
      <w:sz w:val="22"/>
      <w:szCs w:val="20"/>
    </w:rPr>
  </w:style>
  <w:style w:type="paragraph" w:customStyle="1" w:styleId="Level-5r">
    <w:name w:val="Level-5r"/>
    <w:basedOn w:val="Normal"/>
    <w:autoRedefine/>
    <w:pPr>
      <w:widowControl w:val="0"/>
      <w:numPr>
        <w:ilvl w:val="4"/>
        <w:numId w:val="6"/>
      </w:numPr>
      <w:tabs>
        <w:tab w:val="clear" w:pos="1800"/>
        <w:tab w:val="num" w:pos="2160"/>
      </w:tabs>
      <w:autoSpaceDE w:val="0"/>
      <w:autoSpaceDN w:val="0"/>
      <w:adjustRightInd w:val="0"/>
      <w:spacing w:before="120" w:after="120"/>
      <w:ind w:left="2160" w:hanging="720"/>
    </w:pPr>
    <w:rPr>
      <w:noProof/>
      <w:sz w:val="22"/>
      <w:szCs w:val="20"/>
    </w:rPr>
  </w:style>
  <w:style w:type="paragraph" w:styleId="BodyTextIndent">
    <w:name w:val="Body Text Indent"/>
    <w:basedOn w:val="Normal"/>
    <w:pPr>
      <w:tabs>
        <w:tab w:val="left" w:pos="1394"/>
        <w:tab w:val="left" w:pos="1454"/>
      </w:tabs>
      <w:autoSpaceDE w:val="0"/>
      <w:autoSpaceDN w:val="0"/>
      <w:adjustRightInd w:val="0"/>
      <w:spacing w:before="120" w:line="240" w:lineRule="atLeast"/>
      <w:ind w:left="1980" w:hanging="720"/>
      <w:jc w:val="both"/>
    </w:pPr>
    <w:rPr>
      <w:strike/>
      <w:lang w:val="en-US"/>
    </w:rPr>
  </w:style>
  <w:style w:type="paragraph" w:styleId="BalloonText">
    <w:name w:val="Balloon Text"/>
    <w:basedOn w:val="Normal"/>
    <w:semiHidden/>
    <w:rsid w:val="00786121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866158"/>
    <w:rPr>
      <w:color w:val="0000FF"/>
      <w:spacing w:val="0"/>
      <w:u w:val="double"/>
    </w:rPr>
  </w:style>
  <w:style w:type="character" w:customStyle="1" w:styleId="FooterChar">
    <w:name w:val="Footer Char"/>
    <w:link w:val="Footer"/>
    <w:rsid w:val="002A4A85"/>
    <w:rPr>
      <w:sz w:val="24"/>
      <w:szCs w:val="24"/>
    </w:rPr>
  </w:style>
  <w:style w:type="character" w:customStyle="1" w:styleId="Heading1Char">
    <w:name w:val="Heading 1 Char"/>
    <w:link w:val="Heading1"/>
    <w:rsid w:val="00DE056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DE0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65F1"/>
    <w:rPr>
      <w:color w:val="0563C1"/>
      <w:u w:val="single"/>
    </w:rPr>
  </w:style>
  <w:style w:type="character" w:styleId="UnresolvedMention">
    <w:name w:val="Unresolved Mention"/>
    <w:uiPriority w:val="47"/>
    <w:rsid w:val="00486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sgovernance.co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asgovernance.co.uk/08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21713-90BA-4DD6-A9D6-C682B98994B3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02438C0A-0F71-46C6-84D2-8C1B85F1A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F800B-FF71-4101-90EC-355B61B8C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Joint Office of Gas Transporters</Company>
  <LinksUpToDate>false</LinksUpToDate>
  <CharactersWithSpaces>766</CharactersWithSpaces>
  <SharedDoc>false</SharedDoc>
  <HyperlinkBase/>
  <HLinks>
    <vt:vector size="12" baseType="variant"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http://www.gasgovernance.co.uk/</vt:lpwstr>
      </vt:variant>
      <vt:variant>
        <vt:lpwstr/>
      </vt:variant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https://www.gasgovernance.co.uk/0xxx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Bennett</cp:lastModifiedBy>
  <cp:revision>12</cp:revision>
  <cp:lastPrinted>2007-09-06T20:17:00Z</cp:lastPrinted>
  <dcterms:created xsi:type="dcterms:W3CDTF">2021-10-14T07:09:00Z</dcterms:created>
  <dcterms:modified xsi:type="dcterms:W3CDTF">2023-01-20T12:56:00Z</dcterms:modified>
  <cp:category/>
</cp:coreProperties>
</file>