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65504BAC"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7E3739">
        <w:rPr>
          <w:rFonts w:cs="Arial"/>
          <w:b/>
          <w:color w:val="3E5AA8" w:themeColor="accent1"/>
          <w:sz w:val="22"/>
          <w:szCs w:val="22"/>
        </w:rPr>
        <w:t>XRN4738</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0ADAF086" w:rsidR="00B84F80" w:rsidRPr="00683A0C" w:rsidRDefault="004F57EC" w:rsidP="00884F8C">
            <w:pPr>
              <w:rPr>
                <w:rFonts w:ascii="Arial" w:hAnsi="Arial" w:cs="Arial"/>
                <w:sz w:val="20"/>
                <w:szCs w:val="16"/>
              </w:rPr>
            </w:pPr>
            <w:r>
              <w:rPr>
                <w:rFonts w:ascii="Arial" w:hAnsi="Arial" w:cs="Arial"/>
                <w:sz w:val="20"/>
                <w:szCs w:val="16"/>
              </w:rPr>
              <w:t>Shipper portfolio update of proposed Formula Year AQ/SOQ</w:t>
            </w: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2DAC1853" w:rsidR="00B84F80" w:rsidRPr="00683A0C" w:rsidRDefault="004F57EC" w:rsidP="00884F8C">
            <w:pPr>
              <w:rPr>
                <w:rFonts w:ascii="Arial" w:hAnsi="Arial" w:cs="Arial"/>
                <w:sz w:val="20"/>
                <w:szCs w:val="16"/>
              </w:rPr>
            </w:pPr>
            <w:r>
              <w:rPr>
                <w:rFonts w:ascii="Arial" w:hAnsi="Arial" w:cs="Arial"/>
                <w:sz w:val="20"/>
                <w:szCs w:val="16"/>
              </w:rPr>
              <w:t>06/08/2018</w:t>
            </w: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2D0CBF51" w:rsidR="00B84F80" w:rsidRPr="00683A0C" w:rsidRDefault="00FE4D17" w:rsidP="00884F8C">
            <w:pPr>
              <w:rPr>
                <w:rFonts w:ascii="Arial" w:hAnsi="Arial" w:cs="Arial"/>
                <w:sz w:val="20"/>
                <w:szCs w:val="16"/>
              </w:rPr>
            </w:pPr>
            <w:r>
              <w:rPr>
                <w:rFonts w:ascii="Arial" w:hAnsi="Arial" w:cs="Arial"/>
                <w:sz w:val="20"/>
                <w:szCs w:val="16"/>
              </w:rPr>
              <w:t>npower</w:t>
            </w: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5D144E35" w:rsidR="00B84F80" w:rsidRPr="00683A0C" w:rsidRDefault="00FE4D17" w:rsidP="00884F8C">
            <w:pPr>
              <w:rPr>
                <w:rFonts w:ascii="Arial" w:hAnsi="Arial" w:cs="Arial"/>
                <w:sz w:val="20"/>
                <w:szCs w:val="16"/>
              </w:rPr>
            </w:pPr>
            <w:r>
              <w:rPr>
                <w:rFonts w:ascii="Arial" w:hAnsi="Arial" w:cs="Arial"/>
                <w:sz w:val="20"/>
                <w:szCs w:val="16"/>
              </w:rPr>
              <w:t>James Rigby</w:t>
            </w: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1DC7824A" w:rsidR="00B84F80" w:rsidRPr="00683A0C" w:rsidRDefault="00FE4D17" w:rsidP="00884F8C">
            <w:pPr>
              <w:rPr>
                <w:rFonts w:ascii="Arial" w:hAnsi="Arial" w:cs="Arial"/>
                <w:sz w:val="20"/>
                <w:szCs w:val="16"/>
              </w:rPr>
            </w:pPr>
            <w:r>
              <w:rPr>
                <w:rFonts w:ascii="Arial" w:hAnsi="Arial" w:cs="Arial"/>
                <w:sz w:val="20"/>
                <w:szCs w:val="16"/>
              </w:rPr>
              <w:t>James.rigby@npower.com</w:t>
            </w: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3E2DEE36" w:rsidR="00B84F80" w:rsidRPr="00683A0C" w:rsidRDefault="004F57EC" w:rsidP="00884F8C">
            <w:pPr>
              <w:rPr>
                <w:rFonts w:ascii="Arial" w:hAnsi="Arial" w:cs="Arial"/>
                <w:sz w:val="20"/>
                <w:szCs w:val="16"/>
              </w:rPr>
            </w:pPr>
            <w:r>
              <w:rPr>
                <w:rFonts w:ascii="Arial" w:hAnsi="Arial" w:cs="Arial"/>
                <w:sz w:val="20"/>
                <w:szCs w:val="16"/>
              </w:rPr>
              <w:t>Simon Harris</w:t>
            </w: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4F57EC" w:rsidRDefault="00B84F80" w:rsidP="00884F8C">
            <w:pPr>
              <w:rPr>
                <w:rFonts w:ascii="Arial" w:hAnsi="Arial" w:cs="Arial"/>
                <w:b/>
                <w:sz w:val="20"/>
                <w:szCs w:val="16"/>
              </w:rPr>
            </w:pPr>
            <w:r w:rsidRPr="004F57EC">
              <w:rPr>
                <w:rFonts w:ascii="Arial" w:hAnsi="Arial" w:cs="Arial"/>
                <w:b/>
                <w:sz w:val="20"/>
                <w:szCs w:val="16"/>
              </w:rPr>
              <w:t xml:space="preserve">Xoserve Contact Details </w:t>
            </w:r>
          </w:p>
        </w:tc>
        <w:tc>
          <w:tcPr>
            <w:tcW w:w="3266" w:type="pct"/>
            <w:gridSpan w:val="2"/>
            <w:tcBorders>
              <w:bottom w:val="single" w:sz="4" w:space="0" w:color="auto"/>
            </w:tcBorders>
          </w:tcPr>
          <w:p w14:paraId="215AA447" w14:textId="24ADC5CD" w:rsidR="00B84F80" w:rsidRPr="004F57EC" w:rsidRDefault="001B61BF" w:rsidP="00884F8C">
            <w:pPr>
              <w:rPr>
                <w:rFonts w:ascii="Arial" w:hAnsi="Arial" w:cs="Arial"/>
                <w:sz w:val="20"/>
                <w:szCs w:val="16"/>
                <w:u w:val="single"/>
              </w:rPr>
            </w:pPr>
            <w:hyperlink r:id="rId14" w:history="1">
              <w:r w:rsidR="004F57EC" w:rsidRPr="004F57EC">
                <w:rPr>
                  <w:rFonts w:ascii="Arial" w:hAnsi="Arial"/>
                  <w:color w:val="0070C0"/>
                  <w:sz w:val="20"/>
                  <w:u w:val="single"/>
                </w:rPr>
                <w:t>simon.harris@xoserve.com</w:t>
              </w:r>
            </w:hyperlink>
            <w:r w:rsidR="004F57EC" w:rsidRPr="004F57EC">
              <w:rPr>
                <w:rFonts w:ascii="Arial" w:hAnsi="Arial" w:cs="Arial"/>
                <w:color w:val="0070C0"/>
                <w:sz w:val="20"/>
                <w:szCs w:val="16"/>
                <w:u w:val="single"/>
              </w:rPr>
              <w:t xml:space="preserve"> </w:t>
            </w: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4F57EC">
              <w:rPr>
                <w:rFonts w:ascii="Arial" w:hAnsi="Arial" w:cs="Arial"/>
                <w:b/>
                <w:sz w:val="20"/>
                <w:szCs w:val="16"/>
              </w:rPr>
              <w:t xml:space="preserve">Proposal </w:t>
            </w:r>
            <w:r w:rsidRPr="00683A0C">
              <w:rPr>
                <w:rFonts w:ascii="Arial" w:hAnsi="Arial" w:cs="Arial"/>
                <w:sz w:val="20"/>
                <w:szCs w:val="16"/>
              </w:rPr>
              <w:t>/ With DSG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0BA55503" w:rsidR="00B84F80" w:rsidRPr="00683A0C" w:rsidRDefault="001B61BF"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1B61BF"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4398B950" w:rsidR="00B84F80" w:rsidRPr="00683A0C" w:rsidRDefault="001B61BF" w:rsidP="00884F8C">
            <w:pPr>
              <w:rPr>
                <w:rFonts w:ascii="Arial" w:hAnsi="Arial" w:cs="Arial"/>
                <w:sz w:val="20"/>
                <w:szCs w:val="16"/>
              </w:rPr>
            </w:pPr>
            <w:sdt>
              <w:sdtPr>
                <w:rPr>
                  <w:rFonts w:cs="Arial"/>
                  <w:szCs w:val="16"/>
                </w:rPr>
                <w:id w:val="-1188299301"/>
                <w14:checkbox>
                  <w14:checked w14:val="1"/>
                  <w14:checkedState w14:val="2612" w14:font="MS Gothic"/>
                  <w14:uncheckedState w14:val="2610" w14:font="MS Gothic"/>
                </w14:checkbox>
              </w:sdtPr>
              <w:sdtEndPr/>
              <w:sdtContent>
                <w:r w:rsidR="00244CC3">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0C028A92" w:rsidR="00B84F80" w:rsidRPr="00683A0C" w:rsidRDefault="001B61BF"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146C7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4F57EC" w14:paraId="699B7806" w14:textId="77777777" w:rsidTr="00884F8C">
        <w:trPr>
          <w:trHeight w:val="826"/>
        </w:trPr>
        <w:tc>
          <w:tcPr>
            <w:tcW w:w="5000" w:type="pct"/>
            <w:gridSpan w:val="3"/>
            <w:tcBorders>
              <w:bottom w:val="single" w:sz="4" w:space="0" w:color="auto"/>
            </w:tcBorders>
          </w:tcPr>
          <w:p w14:paraId="221C4981" w14:textId="282485A6" w:rsidR="004F57EC" w:rsidRDefault="00E17158"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per the revised approach for XRN3667a </w:t>
            </w:r>
            <w:r w:rsidR="004F57EC">
              <w:rPr>
                <w:rFonts w:ascii="Arial" w:hAnsi="Arial" w:cs="Arial"/>
                <w:bCs/>
                <w:iCs/>
                <w:color w:val="000000" w:themeColor="text1"/>
                <w:sz w:val="20"/>
                <w:szCs w:val="20"/>
                <w:lang w:val="en-US"/>
              </w:rPr>
              <w:t xml:space="preserve">Shippers have asked Xoserve to look into solution options to inform them of their proposed Formula Year AQ/SOQ values once they have been calculated (in December).  </w:t>
            </w:r>
          </w:p>
          <w:p w14:paraId="5055856A" w14:textId="40D31692" w:rsidR="00FE4D17" w:rsidRDefault="004F57EC" w:rsidP="004F57EC">
            <w:pPr>
              <w:spacing w:beforeLines="40" w:before="96" w:afterLines="40" w:after="96"/>
              <w:rPr>
                <w:rFonts w:ascii="Arial" w:hAnsi="Arial" w:cs="Arial"/>
                <w:bCs/>
                <w:iCs/>
                <w:color w:val="000000" w:themeColor="text1"/>
                <w:sz w:val="20"/>
                <w:szCs w:val="20"/>
                <w:lang w:val="en-US"/>
              </w:rPr>
            </w:pPr>
            <w:r w:rsidRPr="004F57EC">
              <w:rPr>
                <w:rFonts w:ascii="Arial" w:hAnsi="Arial" w:cs="Arial"/>
                <w:bCs/>
                <w:iCs/>
                <w:color w:val="000000" w:themeColor="text1"/>
                <w:sz w:val="20"/>
                <w:szCs w:val="20"/>
                <w:lang w:val="en-US"/>
              </w:rPr>
              <w:t>XRN3667a</w:t>
            </w:r>
            <w:r>
              <w:rPr>
                <w:rFonts w:ascii="Arial" w:hAnsi="Arial" w:cs="Arial"/>
                <w:bCs/>
                <w:iCs/>
                <w:color w:val="000000" w:themeColor="text1"/>
                <w:sz w:val="20"/>
                <w:szCs w:val="20"/>
                <w:lang w:val="en-US"/>
              </w:rPr>
              <w:t xml:space="preserve"> was raised for</w:t>
            </w:r>
            <w:r w:rsidRPr="004F57EC">
              <w:rPr>
                <w:rFonts w:ascii="Arial" w:hAnsi="Arial" w:cs="Arial"/>
                <w:bCs/>
                <w:i/>
                <w:iCs/>
                <w:color w:val="000000" w:themeColor="text1"/>
                <w:sz w:val="20"/>
                <w:szCs w:val="20"/>
                <w:lang w:val="en-US"/>
              </w:rPr>
              <w:t xml:space="preserve"> propos</w:t>
            </w:r>
            <w:r w:rsidR="00015875">
              <w:rPr>
                <w:rFonts w:ascii="Arial" w:hAnsi="Arial" w:cs="Arial"/>
                <w:bCs/>
                <w:i/>
                <w:iCs/>
                <w:color w:val="000000" w:themeColor="text1"/>
                <w:sz w:val="20"/>
                <w:szCs w:val="20"/>
                <w:lang w:val="en-US"/>
              </w:rPr>
              <w:t>ing</w:t>
            </w:r>
            <w:r>
              <w:rPr>
                <w:rFonts w:ascii="Arial" w:hAnsi="Arial" w:cs="Arial"/>
                <w:bCs/>
                <w:iCs/>
                <w:color w:val="000000" w:themeColor="text1"/>
                <w:sz w:val="20"/>
                <w:szCs w:val="20"/>
                <w:lang w:val="en-US"/>
              </w:rPr>
              <w:t xml:space="preserve"> Shipper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/Supplier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 xml:space="preserve"> to have visibility of this via API to facilitate faster</w:t>
            </w:r>
            <w:r w:rsidR="00E17158">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 xml:space="preserve"> more reliable switching</w:t>
            </w:r>
            <w:r w:rsidR="00FE4D17">
              <w:rPr>
                <w:rFonts w:ascii="Arial" w:hAnsi="Arial" w:cs="Arial"/>
                <w:bCs/>
                <w:iCs/>
                <w:color w:val="000000" w:themeColor="text1"/>
                <w:sz w:val="20"/>
                <w:szCs w:val="20"/>
                <w:lang w:val="en-US"/>
              </w:rPr>
              <w:t xml:space="preserve">.  </w:t>
            </w:r>
          </w:p>
          <w:p w14:paraId="1C27EF59" w14:textId="63FE60E1" w:rsidR="00E957E4" w:rsidRDefault="00FE4D17"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It h</w:t>
            </w:r>
            <w:r w:rsidR="004F57EC">
              <w:rPr>
                <w:rFonts w:ascii="Arial" w:hAnsi="Arial" w:cs="Arial"/>
                <w:bCs/>
                <w:iCs/>
                <w:color w:val="000000" w:themeColor="text1"/>
                <w:sz w:val="20"/>
                <w:szCs w:val="20"/>
                <w:lang w:val="en-US"/>
              </w:rPr>
              <w:t xml:space="preserve">as </w:t>
            </w:r>
            <w:r>
              <w:rPr>
                <w:rFonts w:ascii="Arial" w:hAnsi="Arial" w:cs="Arial"/>
                <w:bCs/>
                <w:iCs/>
                <w:color w:val="000000" w:themeColor="text1"/>
                <w:sz w:val="20"/>
                <w:szCs w:val="20"/>
                <w:lang w:val="en-US"/>
              </w:rPr>
              <w:t xml:space="preserve">been </w:t>
            </w:r>
            <w:r w:rsidR="004F57EC">
              <w:rPr>
                <w:rFonts w:ascii="Arial" w:hAnsi="Arial" w:cs="Arial"/>
                <w:bCs/>
                <w:iCs/>
                <w:color w:val="000000" w:themeColor="text1"/>
                <w:sz w:val="20"/>
                <w:szCs w:val="20"/>
                <w:lang w:val="en-US"/>
              </w:rPr>
              <w:t>identified that</w:t>
            </w:r>
            <w:r>
              <w:rPr>
                <w:rFonts w:ascii="Arial" w:hAnsi="Arial" w:cs="Arial"/>
                <w:bCs/>
                <w:iCs/>
                <w:color w:val="000000" w:themeColor="text1"/>
                <w:sz w:val="20"/>
                <w:szCs w:val="20"/>
                <w:lang w:val="en-US"/>
              </w:rPr>
              <w:t xml:space="preserve"> </w:t>
            </w:r>
            <w:proofErr w:type="spellStart"/>
            <w:r w:rsidR="00E957E4">
              <w:rPr>
                <w:rFonts w:ascii="Arial" w:hAnsi="Arial" w:cs="Arial"/>
                <w:bCs/>
                <w:iCs/>
                <w:color w:val="000000" w:themeColor="text1"/>
                <w:sz w:val="20"/>
                <w:szCs w:val="20"/>
                <w:lang w:val="en-US"/>
              </w:rPr>
              <w:t>CoS</w:t>
            </w:r>
            <w:proofErr w:type="spellEnd"/>
            <w:r>
              <w:rPr>
                <w:rFonts w:ascii="Arial" w:hAnsi="Arial" w:cs="Arial"/>
                <w:bCs/>
                <w:iCs/>
                <w:color w:val="000000" w:themeColor="text1"/>
                <w:sz w:val="20"/>
                <w:szCs w:val="20"/>
                <w:lang w:val="en-US"/>
              </w:rPr>
              <w:t xml:space="preserve"> </w:t>
            </w:r>
            <w:r w:rsidR="00E957E4">
              <w:rPr>
                <w:rFonts w:ascii="Arial" w:hAnsi="Arial" w:cs="Arial"/>
                <w:bCs/>
                <w:iCs/>
                <w:color w:val="000000" w:themeColor="text1"/>
                <w:sz w:val="20"/>
                <w:szCs w:val="20"/>
                <w:lang w:val="en-US"/>
              </w:rPr>
              <w:t>transactions</w:t>
            </w:r>
            <w:r>
              <w:rPr>
                <w:rFonts w:ascii="Arial" w:hAnsi="Arial" w:cs="Arial"/>
                <w:bCs/>
                <w:iCs/>
                <w:color w:val="000000" w:themeColor="text1"/>
                <w:sz w:val="20"/>
                <w:szCs w:val="20"/>
                <w:lang w:val="en-US"/>
              </w:rPr>
              <w:t xml:space="preserve"> that take place between the delivery of the March NRL (that carries the new Formula Year AQ / SOQ) </w:t>
            </w:r>
            <w:r w:rsidR="00E957E4">
              <w:rPr>
                <w:rFonts w:ascii="Arial" w:hAnsi="Arial" w:cs="Arial"/>
                <w:bCs/>
                <w:iCs/>
                <w:color w:val="000000" w:themeColor="text1"/>
                <w:sz w:val="20"/>
                <w:szCs w:val="20"/>
                <w:lang w:val="en-US"/>
              </w:rPr>
              <w:t>and the 1</w:t>
            </w:r>
            <w:r w:rsidR="00E957E4" w:rsidRPr="00E957E4">
              <w:rPr>
                <w:rFonts w:ascii="Arial" w:hAnsi="Arial" w:cs="Arial"/>
                <w:bCs/>
                <w:iCs/>
                <w:color w:val="000000" w:themeColor="text1"/>
                <w:sz w:val="20"/>
                <w:szCs w:val="20"/>
                <w:vertAlign w:val="superscript"/>
                <w:lang w:val="en-US"/>
              </w:rPr>
              <w:t>st</w:t>
            </w:r>
            <w:r w:rsidR="00E957E4">
              <w:rPr>
                <w:rFonts w:ascii="Arial" w:hAnsi="Arial" w:cs="Arial"/>
                <w:bCs/>
                <w:iCs/>
                <w:color w:val="000000" w:themeColor="text1"/>
                <w:sz w:val="20"/>
                <w:szCs w:val="20"/>
                <w:lang w:val="en-US"/>
              </w:rPr>
              <w:t xml:space="preserve"> April </w:t>
            </w:r>
            <w:r>
              <w:rPr>
                <w:rFonts w:ascii="Arial" w:hAnsi="Arial" w:cs="Arial"/>
                <w:bCs/>
                <w:iCs/>
                <w:color w:val="000000" w:themeColor="text1"/>
                <w:sz w:val="20"/>
                <w:szCs w:val="20"/>
                <w:lang w:val="en-US"/>
              </w:rPr>
              <w:t>might increase the number of enquires via the API solution</w:t>
            </w:r>
            <w:r w:rsidR="00E957E4">
              <w:rPr>
                <w:rFonts w:ascii="Arial" w:hAnsi="Arial" w:cs="Arial"/>
                <w:bCs/>
                <w:iCs/>
                <w:color w:val="000000" w:themeColor="text1"/>
                <w:sz w:val="20"/>
                <w:szCs w:val="20"/>
                <w:lang w:val="en-US"/>
              </w:rPr>
              <w:t xml:space="preserve"> being proposed in XRN3667a, to the extent of decreased performance. </w:t>
            </w:r>
          </w:p>
          <w:p w14:paraId="35223CD0" w14:textId="7D15C157" w:rsidR="00E957E4" w:rsidRDefault="00E957E4"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such, a separate mechanism is required to support the likely increase in </w:t>
            </w:r>
            <w:r w:rsidR="00015875">
              <w:rPr>
                <w:rFonts w:ascii="Arial" w:hAnsi="Arial" w:cs="Arial"/>
                <w:bCs/>
                <w:iCs/>
                <w:color w:val="000000" w:themeColor="text1"/>
                <w:sz w:val="20"/>
                <w:szCs w:val="20"/>
                <w:lang w:val="en-US"/>
              </w:rPr>
              <w:t xml:space="preserve">bulk </w:t>
            </w:r>
            <w:r>
              <w:rPr>
                <w:rFonts w:ascii="Arial" w:hAnsi="Arial" w:cs="Arial"/>
                <w:bCs/>
                <w:iCs/>
                <w:color w:val="000000" w:themeColor="text1"/>
                <w:sz w:val="20"/>
                <w:szCs w:val="20"/>
                <w:lang w:val="en-US"/>
              </w:rPr>
              <w:t xml:space="preserve">requests for FAQ/SOQ during that period.  </w:t>
            </w:r>
            <w:r w:rsidR="00FE4D17">
              <w:rPr>
                <w:rFonts w:ascii="Arial" w:hAnsi="Arial" w:cs="Arial"/>
                <w:bCs/>
                <w:iCs/>
                <w:color w:val="000000" w:themeColor="text1"/>
                <w:sz w:val="20"/>
                <w:szCs w:val="20"/>
                <w:lang w:val="en-US"/>
              </w:rPr>
              <w:t xml:space="preserve">  </w:t>
            </w:r>
          </w:p>
          <w:p w14:paraId="28AC007D" w14:textId="7D83C76F" w:rsidR="00244CC3" w:rsidRPr="004F57EC" w:rsidRDefault="00244CC3" w:rsidP="00E957E4">
            <w:pPr>
              <w:spacing w:beforeLines="40" w:before="96" w:afterLines="40" w:after="96"/>
              <w:rPr>
                <w:rFonts w:ascii="Arial" w:hAnsi="Arial" w:cs="Arial"/>
                <w:bCs/>
                <w:iCs/>
                <w:color w:val="FF0000"/>
                <w:sz w:val="20"/>
                <w:szCs w:val="20"/>
                <w:lang w:val="en-US"/>
              </w:rPr>
            </w:pPr>
            <w:r>
              <w:rPr>
                <w:rFonts w:ascii="Arial" w:hAnsi="Arial" w:cs="Arial"/>
                <w:bCs/>
                <w:iCs/>
                <w:color w:val="000000" w:themeColor="text1"/>
                <w:sz w:val="20"/>
                <w:szCs w:val="20"/>
                <w:lang w:val="en-US"/>
              </w:rPr>
              <w:t>The indication of Formula Year quantities are also sent to distribution networks so proposing any solution include these in scope (unless stated otherwise by the GT/iGT’s)</w:t>
            </w: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FF3504E" w:rsidR="00BE012C" w:rsidRPr="00683A0C" w:rsidRDefault="001B61BF"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1B61BF"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1B61BF"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68E096BE" w:rsidR="00B84F80" w:rsidRPr="00872450" w:rsidRDefault="00244CC3"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 main benefit</w:t>
            </w:r>
            <w:r w:rsidR="00872450" w:rsidRPr="00872450">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of this CP is</w:t>
            </w:r>
            <w:r w:rsidR="00872450">
              <w:rPr>
                <w:rFonts w:ascii="Arial" w:hAnsi="Arial" w:cs="Arial"/>
                <w:bCs/>
                <w:iCs/>
                <w:color w:val="000000" w:themeColor="text1"/>
                <w:sz w:val="20"/>
                <w:szCs w:val="20"/>
                <w:lang w:val="en-US"/>
              </w:rPr>
              <w:t xml:space="preserve"> to give the </w:t>
            </w:r>
            <w:r w:rsidR="00E957E4">
              <w:rPr>
                <w:rFonts w:ascii="Arial" w:hAnsi="Arial" w:cs="Arial"/>
                <w:bCs/>
                <w:iCs/>
                <w:color w:val="000000" w:themeColor="text1"/>
                <w:sz w:val="20"/>
                <w:szCs w:val="20"/>
                <w:lang w:val="en-US"/>
              </w:rPr>
              <w:t xml:space="preserve">incoming shipper in </w:t>
            </w:r>
            <w:proofErr w:type="spellStart"/>
            <w:r w:rsidR="00E957E4">
              <w:rPr>
                <w:rFonts w:ascii="Arial" w:hAnsi="Arial" w:cs="Arial"/>
                <w:bCs/>
                <w:iCs/>
                <w:color w:val="000000" w:themeColor="text1"/>
                <w:sz w:val="20"/>
                <w:szCs w:val="20"/>
                <w:lang w:val="en-US"/>
              </w:rPr>
              <w:t>CoS</w:t>
            </w:r>
            <w:proofErr w:type="spellEnd"/>
            <w:r w:rsidR="00E957E4">
              <w:rPr>
                <w:rFonts w:ascii="Arial" w:hAnsi="Arial" w:cs="Arial"/>
                <w:bCs/>
                <w:iCs/>
                <w:color w:val="000000" w:themeColor="text1"/>
                <w:sz w:val="20"/>
                <w:szCs w:val="20"/>
                <w:lang w:val="en-US"/>
              </w:rPr>
              <w:t xml:space="preserve"> transactions occurring directly after the March NRL is produced an</w:t>
            </w:r>
            <w:r w:rsidR="00872450">
              <w:rPr>
                <w:rFonts w:ascii="Arial" w:hAnsi="Arial" w:cs="Arial"/>
                <w:bCs/>
                <w:iCs/>
                <w:color w:val="000000" w:themeColor="text1"/>
                <w:sz w:val="20"/>
                <w:szCs w:val="20"/>
                <w:lang w:val="en-US"/>
              </w:rPr>
              <w:t xml:space="preserve"> indication of the </w:t>
            </w:r>
            <w:r w:rsidR="00E957E4">
              <w:rPr>
                <w:rFonts w:ascii="Arial" w:hAnsi="Arial" w:cs="Arial"/>
                <w:bCs/>
                <w:iCs/>
                <w:color w:val="000000" w:themeColor="text1"/>
                <w:sz w:val="20"/>
                <w:szCs w:val="20"/>
                <w:lang w:val="en-US"/>
              </w:rPr>
              <w:t>new</w:t>
            </w:r>
            <w:r w:rsidR="00872450">
              <w:rPr>
                <w:rFonts w:ascii="Arial" w:hAnsi="Arial" w:cs="Arial"/>
                <w:bCs/>
                <w:iCs/>
                <w:color w:val="000000" w:themeColor="text1"/>
                <w:sz w:val="20"/>
                <w:szCs w:val="20"/>
                <w:lang w:val="en-US"/>
              </w:rPr>
              <w:t xml:space="preserve"> formula year quantity values to enable more accurate quoting for the forthcoming financial year</w:t>
            </w:r>
            <w:r w:rsidR="00E957E4">
              <w:rPr>
                <w:rFonts w:ascii="Arial" w:hAnsi="Arial" w:cs="Arial"/>
                <w:bCs/>
                <w:iCs/>
                <w:color w:val="000000" w:themeColor="text1"/>
                <w:sz w:val="20"/>
                <w:szCs w:val="20"/>
                <w:lang w:val="en-US"/>
              </w:rPr>
              <w:t xml:space="preserve"> and the ability to accurately validate transportation costs.</w:t>
            </w:r>
            <w:r w:rsidR="00872450">
              <w:rPr>
                <w:rFonts w:ascii="Arial" w:hAnsi="Arial" w:cs="Arial"/>
                <w:bCs/>
                <w:iCs/>
                <w:color w:val="000000" w:themeColor="text1"/>
                <w:sz w:val="20"/>
                <w:szCs w:val="20"/>
                <w:lang w:val="en-US"/>
              </w:rPr>
              <w:t xml:space="preserve"> </w:t>
            </w: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588ABBC2" w:rsidR="00B84F80" w:rsidRPr="00872450" w:rsidRDefault="00872450"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First Formula AQ/SOQ calculation post </w:t>
            </w:r>
            <w:r>
              <w:rPr>
                <w:rFonts w:ascii="Arial" w:hAnsi="Arial" w:cs="Arial"/>
                <w:bCs/>
                <w:iCs/>
                <w:color w:val="000000" w:themeColor="text1"/>
                <w:sz w:val="20"/>
                <w:szCs w:val="20"/>
                <w:lang w:val="en-US"/>
              </w:rPr>
              <w:lastRenderedPageBreak/>
              <w:t>implementation</w:t>
            </w:r>
            <w:r w:rsidR="00146C7F">
              <w:rPr>
                <w:rFonts w:ascii="Arial" w:hAnsi="Arial" w:cs="Arial"/>
                <w:bCs/>
                <w:iCs/>
                <w:color w:val="000000" w:themeColor="text1"/>
                <w:sz w:val="20"/>
                <w:szCs w:val="20"/>
                <w:lang w:val="en-US"/>
              </w:rPr>
              <w:t>.</w:t>
            </w: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5D51EE92" w:rsidR="00B84F80" w:rsidRPr="00872450" w:rsidRDefault="00146C7F"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None identified at this time.</w:t>
            </w: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1B61BF"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77777777" w:rsidR="00B84F80" w:rsidRPr="00683A0C" w:rsidRDefault="001B61BF"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367774C0" w14:textId="77777777" w:rsidR="00B84F80" w:rsidRPr="00683A0C" w:rsidRDefault="001B61BF"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1B61BF"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77777777" w:rsidR="00B84F80" w:rsidRPr="00683A0C" w:rsidRDefault="00B84F80" w:rsidP="00884F8C">
            <w:pPr>
              <w:rPr>
                <w:rFonts w:ascii="Arial" w:hAnsi="Arial" w:cs="Arial"/>
                <w:sz w:val="20"/>
                <w:szCs w:val="16"/>
              </w:rPr>
            </w:pP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884F8C">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1B61BF"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1B61BF"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1B61BF"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1B61BF"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1B61BF"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1B61BF"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1B61BF"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1B61BF"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1B61BF"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77777777" w:rsidR="00170DA6" w:rsidRPr="00683A0C" w:rsidRDefault="001B61BF"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1B61BF"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1B61BF"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5421FF">
        <w:trPr>
          <w:trHeight w:val="611"/>
        </w:trPr>
        <w:tc>
          <w:tcPr>
            <w:tcW w:w="902" w:type="pct"/>
            <w:shd w:val="clear" w:color="auto" w:fill="84B8DA"/>
            <w:vAlign w:val="center"/>
          </w:tcPr>
          <w:p w14:paraId="6D5E1E1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5421FF">
        <w:tc>
          <w:tcPr>
            <w:tcW w:w="902" w:type="pct"/>
            <w:vAlign w:val="center"/>
          </w:tcPr>
          <w:p w14:paraId="306FF424" w14:textId="2B3A42DD" w:rsidR="00B84F80" w:rsidRPr="007B4360" w:rsidRDefault="00146C7F" w:rsidP="005421FF">
            <w:pPr>
              <w:jc w:val="center"/>
              <w:rPr>
                <w:rFonts w:ascii="Arial" w:hAnsi="Arial" w:cs="Arial"/>
                <w:sz w:val="20"/>
                <w:szCs w:val="20"/>
              </w:rPr>
            </w:pPr>
            <w:r>
              <w:rPr>
                <w:rFonts w:ascii="Arial" w:hAnsi="Arial" w:cs="Arial"/>
                <w:sz w:val="20"/>
                <w:szCs w:val="20"/>
              </w:rPr>
              <w:t>0.1</w:t>
            </w:r>
          </w:p>
        </w:tc>
        <w:tc>
          <w:tcPr>
            <w:tcW w:w="835" w:type="pct"/>
            <w:vAlign w:val="center"/>
          </w:tcPr>
          <w:p w14:paraId="51F5E3BE" w14:textId="7523DA5E" w:rsidR="00B84F80" w:rsidRPr="007B4360" w:rsidRDefault="00146C7F" w:rsidP="005421FF">
            <w:pPr>
              <w:jc w:val="center"/>
              <w:rPr>
                <w:rFonts w:ascii="Arial" w:hAnsi="Arial" w:cs="Arial"/>
                <w:sz w:val="20"/>
                <w:szCs w:val="20"/>
              </w:rPr>
            </w:pPr>
            <w:r>
              <w:rPr>
                <w:rFonts w:ascii="Arial" w:hAnsi="Arial" w:cs="Arial"/>
                <w:sz w:val="20"/>
                <w:szCs w:val="20"/>
              </w:rPr>
              <w:t>Draft</w:t>
            </w:r>
          </w:p>
        </w:tc>
        <w:tc>
          <w:tcPr>
            <w:tcW w:w="556" w:type="pct"/>
            <w:vAlign w:val="center"/>
          </w:tcPr>
          <w:p w14:paraId="612EC19E" w14:textId="7B7D504A" w:rsidR="00B84F80" w:rsidRPr="007B4360" w:rsidRDefault="00146C7F" w:rsidP="005421FF">
            <w:pPr>
              <w:jc w:val="center"/>
              <w:rPr>
                <w:rFonts w:ascii="Arial" w:hAnsi="Arial" w:cs="Arial"/>
                <w:sz w:val="20"/>
                <w:szCs w:val="20"/>
              </w:rPr>
            </w:pPr>
            <w:r>
              <w:rPr>
                <w:rFonts w:ascii="Arial" w:hAnsi="Arial" w:cs="Arial"/>
                <w:sz w:val="20"/>
                <w:szCs w:val="20"/>
              </w:rPr>
              <w:t>07.08.2018</w:t>
            </w:r>
          </w:p>
        </w:tc>
        <w:tc>
          <w:tcPr>
            <w:tcW w:w="763" w:type="pct"/>
            <w:vAlign w:val="center"/>
          </w:tcPr>
          <w:p w14:paraId="59C6C32E" w14:textId="117E28BD" w:rsidR="00B84F80" w:rsidRPr="007B4360" w:rsidRDefault="00146C7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393AB46C" w14:textId="32247D62" w:rsidR="00B84F80" w:rsidRPr="007B4360" w:rsidRDefault="00146C7F" w:rsidP="005421FF">
            <w:pPr>
              <w:jc w:val="center"/>
              <w:rPr>
                <w:rFonts w:ascii="Arial" w:hAnsi="Arial" w:cs="Arial"/>
                <w:sz w:val="20"/>
                <w:szCs w:val="20"/>
              </w:rPr>
            </w:pPr>
            <w:r>
              <w:rPr>
                <w:rFonts w:ascii="Arial" w:hAnsi="Arial" w:cs="Arial"/>
                <w:sz w:val="20"/>
                <w:szCs w:val="20"/>
              </w:rPr>
              <w:t>Draft CP form completed</w:t>
            </w:r>
          </w:p>
        </w:tc>
      </w:tr>
      <w:tr w:rsidR="005421FF" w:rsidRPr="005421FF" w14:paraId="1EBD530C" w14:textId="77777777" w:rsidTr="005421FF">
        <w:tc>
          <w:tcPr>
            <w:tcW w:w="902" w:type="pct"/>
            <w:vAlign w:val="center"/>
          </w:tcPr>
          <w:p w14:paraId="22B15A39" w14:textId="6027B9B7" w:rsidR="005421FF" w:rsidRPr="005421FF" w:rsidRDefault="005421FF" w:rsidP="005421FF">
            <w:pPr>
              <w:jc w:val="center"/>
              <w:rPr>
                <w:rFonts w:ascii="Arial" w:hAnsi="Arial" w:cs="Arial"/>
                <w:sz w:val="20"/>
                <w:szCs w:val="20"/>
              </w:rPr>
            </w:pPr>
            <w:r w:rsidRPr="005421FF">
              <w:rPr>
                <w:rFonts w:ascii="Arial" w:hAnsi="Arial" w:cs="Arial"/>
                <w:sz w:val="20"/>
                <w:szCs w:val="20"/>
              </w:rPr>
              <w:lastRenderedPageBreak/>
              <w:t>0.2</w:t>
            </w:r>
          </w:p>
        </w:tc>
        <w:tc>
          <w:tcPr>
            <w:tcW w:w="835" w:type="pct"/>
            <w:vAlign w:val="center"/>
          </w:tcPr>
          <w:p w14:paraId="08DF01A5" w14:textId="6F0C90D2" w:rsidR="005421FF" w:rsidRPr="005421FF" w:rsidRDefault="005421FF" w:rsidP="005421FF">
            <w:pPr>
              <w:jc w:val="center"/>
              <w:rPr>
                <w:rFonts w:ascii="Arial" w:hAnsi="Arial" w:cs="Arial"/>
                <w:sz w:val="20"/>
                <w:szCs w:val="20"/>
              </w:rPr>
            </w:pPr>
            <w:r w:rsidRPr="005421FF">
              <w:rPr>
                <w:rFonts w:ascii="Arial" w:hAnsi="Arial" w:cs="Arial"/>
                <w:sz w:val="20"/>
                <w:szCs w:val="20"/>
              </w:rPr>
              <w:t>Approved</w:t>
            </w:r>
          </w:p>
        </w:tc>
        <w:tc>
          <w:tcPr>
            <w:tcW w:w="556" w:type="pct"/>
            <w:vAlign w:val="center"/>
          </w:tcPr>
          <w:p w14:paraId="6E4ECE9C" w14:textId="501CC558" w:rsidR="005421FF" w:rsidRPr="005421FF" w:rsidRDefault="005421FF" w:rsidP="005421FF">
            <w:pPr>
              <w:jc w:val="center"/>
              <w:rPr>
                <w:rFonts w:ascii="Arial" w:hAnsi="Arial" w:cs="Arial"/>
                <w:sz w:val="20"/>
                <w:szCs w:val="20"/>
              </w:rPr>
            </w:pPr>
            <w:r w:rsidRPr="005421FF">
              <w:rPr>
                <w:rFonts w:ascii="Arial" w:hAnsi="Arial" w:cs="Arial"/>
                <w:sz w:val="20"/>
                <w:szCs w:val="20"/>
              </w:rPr>
              <w:t>08.08.2018</w:t>
            </w:r>
          </w:p>
        </w:tc>
        <w:tc>
          <w:tcPr>
            <w:tcW w:w="763" w:type="pct"/>
            <w:vAlign w:val="center"/>
          </w:tcPr>
          <w:p w14:paraId="6059354D" w14:textId="6EFAD76F" w:rsidR="005421FF" w:rsidRPr="005421FF" w:rsidRDefault="005421F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595EA3C3" w14:textId="14BED6E6" w:rsidR="005421FF" w:rsidRPr="005421FF" w:rsidRDefault="005421FF" w:rsidP="005421FF">
            <w:pPr>
              <w:jc w:val="center"/>
              <w:rPr>
                <w:rFonts w:ascii="Arial" w:hAnsi="Arial" w:cs="Arial"/>
                <w:sz w:val="20"/>
                <w:szCs w:val="20"/>
              </w:rPr>
            </w:pPr>
            <w:r>
              <w:rPr>
                <w:rFonts w:ascii="Arial" w:hAnsi="Arial" w:cs="Arial"/>
                <w:sz w:val="20"/>
                <w:szCs w:val="20"/>
              </w:rPr>
              <w:t>Additional comments and wording changes from sponsor (James Rigby), version to be sent to PMO</w:t>
            </w: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ED52D" w14:textId="77777777" w:rsidR="001B61BF" w:rsidRDefault="001B61BF" w:rsidP="00913EF2">
      <w:pPr>
        <w:spacing w:after="0" w:line="240" w:lineRule="auto"/>
      </w:pPr>
      <w:r>
        <w:separator/>
      </w:r>
    </w:p>
  </w:endnote>
  <w:endnote w:type="continuationSeparator" w:id="0">
    <w:p w14:paraId="185656D6" w14:textId="77777777" w:rsidR="001B61BF" w:rsidRDefault="001B61B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665C7" w14:textId="77777777" w:rsidR="001B61BF" w:rsidRDefault="001B61BF" w:rsidP="00913EF2">
      <w:pPr>
        <w:spacing w:after="0" w:line="240" w:lineRule="auto"/>
      </w:pPr>
      <w:r>
        <w:separator/>
      </w:r>
    </w:p>
  </w:footnote>
  <w:footnote w:type="continuationSeparator" w:id="0">
    <w:p w14:paraId="52D0CDFB" w14:textId="77777777" w:rsidR="001B61BF" w:rsidRDefault="001B61B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4D7946" w:rsidRDefault="001B61BF">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4D7946" w:rsidRDefault="001B61BF">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4D7946" w:rsidRDefault="001B61BF">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5875"/>
    <w:rsid w:val="00022C54"/>
    <w:rsid w:val="000615F3"/>
    <w:rsid w:val="00066BCA"/>
    <w:rsid w:val="00093D9D"/>
    <w:rsid w:val="000A2BDC"/>
    <w:rsid w:val="000C79EE"/>
    <w:rsid w:val="000D319E"/>
    <w:rsid w:val="000D66D3"/>
    <w:rsid w:val="000E3D49"/>
    <w:rsid w:val="001232E4"/>
    <w:rsid w:val="00146769"/>
    <w:rsid w:val="00146C7F"/>
    <w:rsid w:val="00160739"/>
    <w:rsid w:val="00170DA6"/>
    <w:rsid w:val="001765A2"/>
    <w:rsid w:val="00186FB8"/>
    <w:rsid w:val="00192B0D"/>
    <w:rsid w:val="001B0D3E"/>
    <w:rsid w:val="001B61BF"/>
    <w:rsid w:val="001E1088"/>
    <w:rsid w:val="00214089"/>
    <w:rsid w:val="00222760"/>
    <w:rsid w:val="002260EF"/>
    <w:rsid w:val="002427E0"/>
    <w:rsid w:val="00244CC3"/>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7EC"/>
    <w:rsid w:val="004F5B68"/>
    <w:rsid w:val="00530351"/>
    <w:rsid w:val="005421FF"/>
    <w:rsid w:val="005433F6"/>
    <w:rsid w:val="005448E9"/>
    <w:rsid w:val="005705E2"/>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2702"/>
    <w:rsid w:val="007B4360"/>
    <w:rsid w:val="007C5A34"/>
    <w:rsid w:val="007D7EAF"/>
    <w:rsid w:val="007E2C7C"/>
    <w:rsid w:val="007E3739"/>
    <w:rsid w:val="007F0246"/>
    <w:rsid w:val="00815942"/>
    <w:rsid w:val="00816C17"/>
    <w:rsid w:val="00831A0E"/>
    <w:rsid w:val="00831BA8"/>
    <w:rsid w:val="00835814"/>
    <w:rsid w:val="00872450"/>
    <w:rsid w:val="00883321"/>
    <w:rsid w:val="008921BB"/>
    <w:rsid w:val="008A02DC"/>
    <w:rsid w:val="008A04D1"/>
    <w:rsid w:val="008D199D"/>
    <w:rsid w:val="008D217D"/>
    <w:rsid w:val="008D4B55"/>
    <w:rsid w:val="008E3A3A"/>
    <w:rsid w:val="008E74CF"/>
    <w:rsid w:val="00913EF2"/>
    <w:rsid w:val="00991C15"/>
    <w:rsid w:val="009A3CD7"/>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22D52"/>
    <w:rsid w:val="00D50E9A"/>
    <w:rsid w:val="00D5333F"/>
    <w:rsid w:val="00D953A9"/>
    <w:rsid w:val="00DC03A1"/>
    <w:rsid w:val="00DD59C5"/>
    <w:rsid w:val="00DE2B5B"/>
    <w:rsid w:val="00E17158"/>
    <w:rsid w:val="00E45364"/>
    <w:rsid w:val="00E74DBE"/>
    <w:rsid w:val="00E947C6"/>
    <w:rsid w:val="00E957E4"/>
    <w:rsid w:val="00EA3B18"/>
    <w:rsid w:val="00ED63F4"/>
    <w:rsid w:val="00EF5FD7"/>
    <w:rsid w:val="00F105D9"/>
    <w:rsid w:val="00F13926"/>
    <w:rsid w:val="00F17027"/>
    <w:rsid w:val="00F52A52"/>
    <w:rsid w:val="00FC3EB7"/>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mon.harris@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0f12137-e3ce-40fc-803f-ae76a605d3ee">RX7SVKA5HK66-108-14818</_dlc_DocId>
    <_dlc_DocIdUrl xmlns="c0f12137-e3ce-40fc-803f-ae76a605d3ee">
      <Url>https://teams.nationalgrid.com/sites/XPO/Assurance/_layouts/DocIdRedir.aspx?ID=RX7SVKA5HK66-108-14818</Url>
      <Description>RX7SVKA5HK66-108-14818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1B00-608C-415F-8C76-18143DE27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0F4F0DEB-2C2F-47A7-8B39-0888877145B5}">
  <ds:schemaRefs>
    <ds:schemaRef ds:uri="http://schemas.microsoft.com/sharepoint/events"/>
  </ds:schemaRefs>
</ds:datastoreItem>
</file>

<file path=customXml/itemProps5.xml><?xml version="1.0" encoding="utf-8"?>
<ds:datastoreItem xmlns:ds="http://schemas.openxmlformats.org/officeDocument/2006/customXml" ds:itemID="{4F82F418-4A2B-4979-9E46-AD70422B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2018-09-04T15:12:00Z</dcterms:created>
  <dcterms:modified xsi:type="dcterms:W3CDTF">2018-09-04T15:12:00Z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NewReviewCycle">
    <vt:lpwstr/>
  </property>
  <property fmtid="{D5CDD505-2E9C-101B-9397-08002B2CF9AE}" pid="4" name="_AdHocReviewCycleID">
    <vt:i4>2126932720</vt:i4>
  </property>
  <property fmtid="{D5CDD505-2E9C-101B-9397-08002B2CF9AE}" pid="5" name="_EmailSubject">
    <vt:lpwstr>Actions: publications for ChMC</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dlc_DocIdItemGuid">
    <vt:lpwstr>e279d357-0d1e-46de-a4f7-a72364ce45f2</vt:lpwstr>
  </property>
  <property fmtid="{D5CDD505-2E9C-101B-9397-08002B2CF9AE}" pid="10" name="_PreviousAdHocReviewCycleID">
    <vt:i4>240144011</vt:i4>
  </property>
</Properties>
</file>