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4A0" w:firstRow="1" w:lastRow="0" w:firstColumn="1" w:lastColumn="0" w:noHBand="0" w:noVBand="1"/>
      </w:tblPr>
      <w:tblGrid>
        <w:gridCol w:w="1796"/>
        <w:gridCol w:w="9"/>
        <w:gridCol w:w="577"/>
        <w:gridCol w:w="845"/>
        <w:gridCol w:w="1275"/>
        <w:gridCol w:w="3540"/>
        <w:gridCol w:w="1200"/>
      </w:tblGrid>
      <w:tr w:rsidR="00B13395" w:rsidRPr="00871B81" w:rsidTr="00B13395">
        <w:tc>
          <w:tcPr>
            <w:tcW w:w="5000" w:type="pct"/>
            <w:gridSpan w:val="7"/>
            <w:shd w:val="clear" w:color="auto" w:fill="C6D9F1" w:themeFill="text2" w:themeFillTint="33"/>
          </w:tcPr>
          <w:p w:rsidR="00B13395" w:rsidRPr="00871B81" w:rsidRDefault="00B13395" w:rsidP="000A421C">
            <w:pPr>
              <w:jc w:val="center"/>
              <w:rPr>
                <w:rFonts w:ascii="Arial" w:hAnsi="Arial" w:cs="Arial"/>
                <w:b/>
                <w:sz w:val="28"/>
                <w:szCs w:val="28"/>
              </w:rPr>
            </w:pPr>
            <w:r w:rsidRPr="00871B81">
              <w:rPr>
                <w:rFonts w:ascii="Arial" w:hAnsi="Arial" w:cs="Arial"/>
                <w:b/>
                <w:sz w:val="28"/>
                <w:szCs w:val="28"/>
              </w:rPr>
              <w:t>Communication Detail</w:t>
            </w:r>
          </w:p>
        </w:tc>
      </w:tr>
      <w:tr w:rsidR="00B13395" w:rsidRPr="00871B81" w:rsidTr="006F415B">
        <w:tc>
          <w:tcPr>
            <w:tcW w:w="977" w:type="pct"/>
            <w:gridSpan w:val="2"/>
          </w:tcPr>
          <w:p w:rsidR="00B13395" w:rsidRPr="00871B81" w:rsidRDefault="00B13395">
            <w:pPr>
              <w:rPr>
                <w:rFonts w:ascii="Arial" w:hAnsi="Arial" w:cs="Arial"/>
                <w:b/>
              </w:rPr>
            </w:pPr>
            <w:r w:rsidRPr="00871B81">
              <w:rPr>
                <w:rFonts w:ascii="Arial" w:hAnsi="Arial" w:cs="Arial"/>
                <w:b/>
              </w:rPr>
              <w:t>Comm Reference</w:t>
            </w:r>
          </w:p>
        </w:tc>
        <w:tc>
          <w:tcPr>
            <w:tcW w:w="4023" w:type="pct"/>
            <w:gridSpan w:val="5"/>
          </w:tcPr>
          <w:p w:rsidR="004E17F7" w:rsidRPr="00871B81" w:rsidRDefault="00EE0DD2" w:rsidP="00EB488C">
            <w:pPr>
              <w:rPr>
                <w:rFonts w:ascii="Arial" w:hAnsi="Arial" w:cs="Arial"/>
                <w:i/>
              </w:rPr>
            </w:pPr>
            <w:r>
              <w:rPr>
                <w:rFonts w:ascii="Arial" w:hAnsi="Arial" w:cs="Arial"/>
                <w:sz w:val="20"/>
                <w:szCs w:val="20"/>
              </w:rPr>
              <w:t>2140.7</w:t>
            </w:r>
            <w:r w:rsidR="00B5773A" w:rsidRPr="0037184B">
              <w:rPr>
                <w:rFonts w:ascii="Arial" w:hAnsi="Arial" w:cs="Arial"/>
                <w:sz w:val="20"/>
                <w:szCs w:val="20"/>
              </w:rPr>
              <w:t xml:space="preserve"> – </w:t>
            </w:r>
            <w:r>
              <w:rPr>
                <w:rFonts w:ascii="Arial" w:hAnsi="Arial" w:cs="Arial"/>
                <w:sz w:val="20"/>
                <w:szCs w:val="20"/>
              </w:rPr>
              <w:t>RJ – ES</w:t>
            </w:r>
            <w:r w:rsidR="00B5773A" w:rsidRPr="0037184B">
              <w:rPr>
                <w:rFonts w:ascii="Arial" w:hAnsi="Arial" w:cs="Arial"/>
                <w:sz w:val="20"/>
                <w:szCs w:val="20"/>
              </w:rPr>
              <w:t xml:space="preserve"> </w:t>
            </w:r>
          </w:p>
          <w:p w:rsidR="002F7D52" w:rsidRPr="00871B81" w:rsidRDefault="002F7D52" w:rsidP="002F7D52">
            <w:pPr>
              <w:pStyle w:val="ListParagraph"/>
              <w:numPr>
                <w:ilvl w:val="0"/>
                <w:numId w:val="3"/>
              </w:numPr>
              <w:rPr>
                <w:rFonts w:ascii="Arial" w:hAnsi="Arial" w:cs="Arial"/>
                <w:i/>
              </w:rPr>
            </w:pPr>
            <w:r w:rsidRPr="00871B81">
              <w:rPr>
                <w:rFonts w:ascii="Arial" w:hAnsi="Arial" w:cs="Arial"/>
                <w:i/>
              </w:rPr>
              <w:t>Design Approval (DA)</w:t>
            </w:r>
          </w:p>
        </w:tc>
      </w:tr>
      <w:tr w:rsidR="00B13395" w:rsidRPr="00871B81" w:rsidTr="006F415B">
        <w:tc>
          <w:tcPr>
            <w:tcW w:w="977" w:type="pct"/>
            <w:gridSpan w:val="2"/>
          </w:tcPr>
          <w:p w:rsidR="00B13395" w:rsidRPr="00871B81" w:rsidRDefault="00B13395">
            <w:pPr>
              <w:rPr>
                <w:rFonts w:ascii="Arial" w:hAnsi="Arial" w:cs="Arial"/>
                <w:b/>
              </w:rPr>
            </w:pPr>
            <w:r w:rsidRPr="00871B81">
              <w:rPr>
                <w:rFonts w:ascii="Arial" w:hAnsi="Arial" w:cs="Arial"/>
                <w:b/>
              </w:rPr>
              <w:t>Comm Title</w:t>
            </w:r>
          </w:p>
        </w:tc>
        <w:tc>
          <w:tcPr>
            <w:tcW w:w="4023" w:type="pct"/>
            <w:gridSpan w:val="5"/>
          </w:tcPr>
          <w:p w:rsidR="00B13395" w:rsidRPr="00186B92" w:rsidRDefault="004347FD" w:rsidP="00CA6FC5">
            <w:pPr>
              <w:rPr>
                <w:rFonts w:ascii="Arial" w:hAnsi="Arial" w:cs="Arial"/>
                <w:sz w:val="20"/>
                <w:szCs w:val="20"/>
              </w:rPr>
            </w:pPr>
            <w:r w:rsidRPr="000D1739">
              <w:rPr>
                <w:rFonts w:ascii="Arial" w:hAnsi="Arial" w:cs="Arial"/>
              </w:rPr>
              <w:t>XRN4453</w:t>
            </w:r>
            <w:r>
              <w:rPr>
                <w:rFonts w:ascii="Arial" w:hAnsi="Arial" w:cs="Arial"/>
              </w:rPr>
              <w:t>.1</w:t>
            </w:r>
            <w:r w:rsidRPr="000D1739">
              <w:rPr>
                <w:rFonts w:ascii="Arial" w:hAnsi="Arial" w:cs="Arial"/>
              </w:rPr>
              <w:t xml:space="preserve"> – </w:t>
            </w:r>
            <w:r>
              <w:rPr>
                <w:rFonts w:ascii="Arial" w:hAnsi="Arial" w:cs="Arial"/>
              </w:rPr>
              <w:t xml:space="preserve">Amendment to JOB / UPD Hierarchies to show ‘Irrelevant </w:t>
            </w:r>
            <w:proofErr w:type="spellStart"/>
            <w:r>
              <w:rPr>
                <w:rFonts w:ascii="Arial" w:hAnsi="Arial" w:cs="Arial"/>
              </w:rPr>
              <w:t>Datasets’</w:t>
            </w:r>
            <w:proofErr w:type="spellEnd"/>
            <w:r>
              <w:rPr>
                <w:rFonts w:ascii="Arial" w:hAnsi="Arial" w:cs="Arial"/>
              </w:rPr>
              <w:t xml:space="preserve"> - </w:t>
            </w:r>
            <w:r w:rsidRPr="000D1739">
              <w:rPr>
                <w:rFonts w:ascii="Arial" w:hAnsi="Arial" w:cs="Arial"/>
              </w:rPr>
              <w:t>Confirmation of File Format Changes and clarification on Version Control</w:t>
            </w:r>
          </w:p>
        </w:tc>
      </w:tr>
      <w:tr w:rsidR="00B13395" w:rsidRPr="00871B81" w:rsidTr="006F415B">
        <w:tc>
          <w:tcPr>
            <w:tcW w:w="977" w:type="pct"/>
            <w:gridSpan w:val="2"/>
          </w:tcPr>
          <w:p w:rsidR="00B13395" w:rsidRPr="00871B81" w:rsidRDefault="00B13395">
            <w:pPr>
              <w:rPr>
                <w:rFonts w:ascii="Arial" w:hAnsi="Arial" w:cs="Arial"/>
                <w:b/>
              </w:rPr>
            </w:pPr>
            <w:r w:rsidRPr="00871B81">
              <w:rPr>
                <w:rFonts w:ascii="Arial" w:hAnsi="Arial" w:cs="Arial"/>
                <w:b/>
              </w:rPr>
              <w:t>Comm Date</w:t>
            </w:r>
          </w:p>
        </w:tc>
        <w:tc>
          <w:tcPr>
            <w:tcW w:w="4023" w:type="pct"/>
            <w:gridSpan w:val="5"/>
          </w:tcPr>
          <w:p w:rsidR="00B13395" w:rsidRPr="00B5773A" w:rsidRDefault="00E8089C" w:rsidP="00AB0A22">
            <w:pPr>
              <w:rPr>
                <w:rFonts w:ascii="Arial" w:hAnsi="Arial" w:cs="Arial"/>
                <w:sz w:val="20"/>
                <w:szCs w:val="20"/>
              </w:rPr>
            </w:pPr>
            <w:r>
              <w:rPr>
                <w:rFonts w:ascii="Arial" w:hAnsi="Arial" w:cs="Arial"/>
                <w:sz w:val="20"/>
                <w:szCs w:val="20"/>
              </w:rPr>
              <w:t xml:space="preserve">Friday </w:t>
            </w:r>
            <w:r w:rsidR="00D706A7">
              <w:rPr>
                <w:rFonts w:ascii="Arial" w:hAnsi="Arial" w:cs="Arial"/>
                <w:sz w:val="20"/>
                <w:szCs w:val="20"/>
              </w:rPr>
              <w:t>9</w:t>
            </w:r>
            <w:r w:rsidR="00B5773A" w:rsidRPr="00B5773A">
              <w:rPr>
                <w:rFonts w:ascii="Arial" w:hAnsi="Arial" w:cs="Arial"/>
                <w:sz w:val="20"/>
                <w:szCs w:val="20"/>
                <w:vertAlign w:val="superscript"/>
              </w:rPr>
              <w:t>th</w:t>
            </w:r>
            <w:r w:rsidR="00B5773A" w:rsidRPr="00B5773A">
              <w:rPr>
                <w:rFonts w:ascii="Arial" w:hAnsi="Arial" w:cs="Arial"/>
                <w:sz w:val="20"/>
                <w:szCs w:val="20"/>
              </w:rPr>
              <w:t xml:space="preserve"> November 2018</w:t>
            </w:r>
          </w:p>
        </w:tc>
      </w:tr>
      <w:tr w:rsidR="00C05FA4" w:rsidRPr="00871B81" w:rsidTr="008B4CB3">
        <w:tc>
          <w:tcPr>
            <w:tcW w:w="5000" w:type="pct"/>
            <w:gridSpan w:val="7"/>
            <w:shd w:val="clear" w:color="auto" w:fill="C6D9F1" w:themeFill="text2" w:themeFillTint="33"/>
            <w:vAlign w:val="center"/>
          </w:tcPr>
          <w:p w:rsidR="00C05FA4" w:rsidRPr="00871B81" w:rsidRDefault="00C05FA4" w:rsidP="008B4CB3">
            <w:pPr>
              <w:jc w:val="center"/>
              <w:rPr>
                <w:rFonts w:ascii="Arial" w:hAnsi="Arial" w:cs="Arial"/>
                <w:b/>
              </w:rPr>
            </w:pPr>
            <w:r w:rsidRPr="00871B81">
              <w:rPr>
                <w:rFonts w:ascii="Arial" w:hAnsi="Arial" w:cs="Arial"/>
                <w:b/>
              </w:rPr>
              <w:t>Change Representation</w:t>
            </w:r>
          </w:p>
        </w:tc>
      </w:tr>
      <w:tr w:rsidR="00C05FA4" w:rsidRPr="00871B81" w:rsidTr="006F415B">
        <w:tc>
          <w:tcPr>
            <w:tcW w:w="977" w:type="pct"/>
            <w:gridSpan w:val="2"/>
          </w:tcPr>
          <w:p w:rsidR="00C05FA4" w:rsidRPr="00871B81" w:rsidRDefault="00C05FA4" w:rsidP="008B4CB3">
            <w:pPr>
              <w:rPr>
                <w:rFonts w:ascii="Arial" w:hAnsi="Arial" w:cs="Arial"/>
                <w:b/>
              </w:rPr>
            </w:pPr>
            <w:r w:rsidRPr="00871B81">
              <w:rPr>
                <w:rFonts w:ascii="Arial" w:hAnsi="Arial" w:cs="Arial"/>
                <w:b/>
              </w:rPr>
              <w:t>Action Required</w:t>
            </w:r>
          </w:p>
        </w:tc>
        <w:tc>
          <w:tcPr>
            <w:tcW w:w="4023" w:type="pct"/>
            <w:gridSpan w:val="5"/>
          </w:tcPr>
          <w:p w:rsidR="00C05FA4" w:rsidRPr="00C74C31" w:rsidRDefault="00C74C31" w:rsidP="00C74C31">
            <w:pPr>
              <w:rPr>
                <w:rFonts w:ascii="Arial" w:hAnsi="Arial" w:cs="Arial"/>
                <w:sz w:val="20"/>
                <w:szCs w:val="20"/>
              </w:rPr>
            </w:pPr>
            <w:r w:rsidRPr="00C74C31">
              <w:rPr>
                <w:rFonts w:ascii="Arial" w:hAnsi="Arial" w:cs="Arial"/>
                <w:sz w:val="20"/>
                <w:szCs w:val="20"/>
              </w:rPr>
              <w:t>For Representation</w:t>
            </w:r>
          </w:p>
        </w:tc>
      </w:tr>
      <w:tr w:rsidR="00C05FA4" w:rsidRPr="00871B81" w:rsidTr="006F415B">
        <w:tc>
          <w:tcPr>
            <w:tcW w:w="977" w:type="pct"/>
            <w:gridSpan w:val="2"/>
          </w:tcPr>
          <w:p w:rsidR="00C05FA4" w:rsidRPr="00C74C31" w:rsidRDefault="00C05FA4" w:rsidP="008B4CB3">
            <w:pPr>
              <w:rPr>
                <w:rFonts w:ascii="Arial" w:hAnsi="Arial" w:cs="Arial"/>
                <w:b/>
              </w:rPr>
            </w:pPr>
            <w:r w:rsidRPr="00C74C31">
              <w:rPr>
                <w:rFonts w:ascii="Arial" w:hAnsi="Arial" w:cs="Arial"/>
                <w:b/>
              </w:rPr>
              <w:t>Close Out Date</w:t>
            </w:r>
          </w:p>
        </w:tc>
        <w:tc>
          <w:tcPr>
            <w:tcW w:w="4023" w:type="pct"/>
            <w:gridSpan w:val="5"/>
          </w:tcPr>
          <w:p w:rsidR="00C05FA4" w:rsidRPr="00C74C31" w:rsidRDefault="00E8089C" w:rsidP="008B4CB3">
            <w:pPr>
              <w:rPr>
                <w:rFonts w:ascii="Arial" w:hAnsi="Arial" w:cs="Arial"/>
                <w:sz w:val="20"/>
                <w:szCs w:val="20"/>
              </w:rPr>
            </w:pPr>
            <w:r>
              <w:rPr>
                <w:rFonts w:ascii="Arial" w:hAnsi="Arial" w:cs="Arial"/>
                <w:sz w:val="20"/>
                <w:szCs w:val="20"/>
              </w:rPr>
              <w:t xml:space="preserve">Friday </w:t>
            </w:r>
            <w:r w:rsidR="00C74C31" w:rsidRPr="00C74C31">
              <w:rPr>
                <w:rFonts w:ascii="Arial" w:hAnsi="Arial" w:cs="Arial"/>
                <w:sz w:val="20"/>
                <w:szCs w:val="20"/>
              </w:rPr>
              <w:t>23</w:t>
            </w:r>
            <w:r w:rsidR="00C74C31" w:rsidRPr="00C74C31">
              <w:rPr>
                <w:rFonts w:ascii="Arial" w:hAnsi="Arial" w:cs="Arial"/>
                <w:sz w:val="20"/>
                <w:szCs w:val="20"/>
                <w:vertAlign w:val="superscript"/>
              </w:rPr>
              <w:t>rd</w:t>
            </w:r>
            <w:r w:rsidR="00C74C31" w:rsidRPr="00C74C31">
              <w:rPr>
                <w:rFonts w:ascii="Arial" w:hAnsi="Arial" w:cs="Arial"/>
                <w:sz w:val="20"/>
                <w:szCs w:val="20"/>
              </w:rPr>
              <w:t xml:space="preserve"> November 2018</w:t>
            </w:r>
          </w:p>
        </w:tc>
      </w:tr>
      <w:tr w:rsidR="00B13395" w:rsidRPr="00871B81" w:rsidTr="00B13395">
        <w:tc>
          <w:tcPr>
            <w:tcW w:w="5000" w:type="pct"/>
            <w:gridSpan w:val="7"/>
            <w:shd w:val="clear" w:color="auto" w:fill="C6D9F1" w:themeFill="text2" w:themeFillTint="33"/>
          </w:tcPr>
          <w:p w:rsidR="00B13395" w:rsidRPr="00871B81" w:rsidRDefault="00B13395" w:rsidP="000A421C">
            <w:pPr>
              <w:jc w:val="center"/>
              <w:rPr>
                <w:rFonts w:ascii="Arial" w:hAnsi="Arial" w:cs="Arial"/>
                <w:b/>
                <w:sz w:val="28"/>
                <w:szCs w:val="28"/>
              </w:rPr>
            </w:pPr>
            <w:r w:rsidRPr="00871B81">
              <w:rPr>
                <w:rFonts w:ascii="Arial" w:hAnsi="Arial" w:cs="Arial"/>
                <w:b/>
                <w:sz w:val="28"/>
                <w:szCs w:val="28"/>
              </w:rPr>
              <w:t>Change Detail</w:t>
            </w:r>
          </w:p>
        </w:tc>
      </w:tr>
      <w:tr w:rsidR="00B13395" w:rsidRPr="00871B81" w:rsidTr="006F415B">
        <w:tc>
          <w:tcPr>
            <w:tcW w:w="972" w:type="pct"/>
          </w:tcPr>
          <w:p w:rsidR="00B13395" w:rsidRPr="00871B81" w:rsidRDefault="004E17F7" w:rsidP="002A755E">
            <w:pPr>
              <w:rPr>
                <w:rFonts w:ascii="Arial" w:hAnsi="Arial" w:cs="Arial"/>
                <w:b/>
              </w:rPr>
            </w:pPr>
            <w:r w:rsidRPr="00871B81">
              <w:rPr>
                <w:rFonts w:ascii="Arial" w:hAnsi="Arial" w:cs="Arial"/>
                <w:b/>
              </w:rPr>
              <w:t xml:space="preserve">Xoserve Reference Number </w:t>
            </w:r>
          </w:p>
        </w:tc>
        <w:tc>
          <w:tcPr>
            <w:tcW w:w="4028" w:type="pct"/>
            <w:gridSpan w:val="6"/>
          </w:tcPr>
          <w:p w:rsidR="00B13395" w:rsidRPr="00C74C31" w:rsidRDefault="00C74C31" w:rsidP="004347FD">
            <w:pPr>
              <w:rPr>
                <w:rFonts w:ascii="Arial" w:hAnsi="Arial" w:cs="Arial"/>
                <w:sz w:val="20"/>
                <w:szCs w:val="20"/>
              </w:rPr>
            </w:pPr>
            <w:r w:rsidRPr="00C74C31">
              <w:rPr>
                <w:rFonts w:ascii="Arial" w:hAnsi="Arial" w:cs="Arial"/>
                <w:sz w:val="20"/>
                <w:szCs w:val="20"/>
              </w:rPr>
              <w:t>XRN</w:t>
            </w:r>
            <w:r w:rsidR="004347FD">
              <w:rPr>
                <w:rFonts w:ascii="Arial" w:hAnsi="Arial" w:cs="Arial"/>
                <w:sz w:val="20"/>
                <w:szCs w:val="20"/>
              </w:rPr>
              <w:t>4453.1 -</w:t>
            </w:r>
            <w:r w:rsidRPr="00C74C31">
              <w:rPr>
                <w:rFonts w:ascii="Arial" w:hAnsi="Arial" w:cs="Arial"/>
                <w:sz w:val="20"/>
                <w:szCs w:val="20"/>
              </w:rPr>
              <w:t xml:space="preserve"> Design Approval</w:t>
            </w:r>
          </w:p>
        </w:tc>
      </w:tr>
      <w:tr w:rsidR="00B13395" w:rsidRPr="00871B81" w:rsidTr="006F415B">
        <w:tc>
          <w:tcPr>
            <w:tcW w:w="972" w:type="pct"/>
          </w:tcPr>
          <w:p w:rsidR="00B13395" w:rsidRPr="00871B81" w:rsidRDefault="00B13395" w:rsidP="002A755E">
            <w:pPr>
              <w:rPr>
                <w:rFonts w:ascii="Arial" w:hAnsi="Arial" w:cs="Arial"/>
                <w:b/>
              </w:rPr>
            </w:pPr>
            <w:r w:rsidRPr="00871B81">
              <w:rPr>
                <w:rFonts w:ascii="Arial" w:hAnsi="Arial" w:cs="Arial"/>
                <w:b/>
              </w:rPr>
              <w:t>Change Class</w:t>
            </w:r>
          </w:p>
        </w:tc>
        <w:tc>
          <w:tcPr>
            <w:tcW w:w="4028" w:type="pct"/>
            <w:gridSpan w:val="6"/>
          </w:tcPr>
          <w:p w:rsidR="00B13395" w:rsidRPr="00C74C31" w:rsidRDefault="00CA6FC5" w:rsidP="002A755E">
            <w:pPr>
              <w:rPr>
                <w:rFonts w:ascii="Arial" w:hAnsi="Arial" w:cs="Arial"/>
                <w:sz w:val="20"/>
                <w:szCs w:val="20"/>
              </w:rPr>
            </w:pPr>
            <w:r>
              <w:rPr>
                <w:rFonts w:ascii="Arial" w:hAnsi="Arial" w:cs="Arial"/>
                <w:sz w:val="20"/>
                <w:szCs w:val="20"/>
              </w:rPr>
              <w:t>Documentation Only</w:t>
            </w:r>
            <w:r w:rsidR="00B13395" w:rsidRPr="00C74C31">
              <w:rPr>
                <w:rFonts w:ascii="Arial" w:hAnsi="Arial" w:cs="Arial"/>
                <w:sz w:val="20"/>
                <w:szCs w:val="20"/>
              </w:rPr>
              <w:t xml:space="preserve"> – Users to confirm</w:t>
            </w:r>
          </w:p>
        </w:tc>
      </w:tr>
      <w:tr w:rsidR="00AF62B1" w:rsidRPr="00871B81" w:rsidTr="006F415B">
        <w:tc>
          <w:tcPr>
            <w:tcW w:w="972" w:type="pct"/>
          </w:tcPr>
          <w:p w:rsidR="00AF62B1" w:rsidRPr="00871B81" w:rsidRDefault="00AF62B1" w:rsidP="000A3432">
            <w:pPr>
              <w:rPr>
                <w:rFonts w:ascii="Arial" w:hAnsi="Arial" w:cs="Arial"/>
                <w:b/>
                <w:sz w:val="20"/>
              </w:rPr>
            </w:pPr>
            <w:r w:rsidRPr="00871B81">
              <w:rPr>
                <w:rFonts w:ascii="Arial" w:hAnsi="Arial" w:cs="Arial"/>
                <w:b/>
              </w:rPr>
              <w:t>ChMC Constituency Impacted</w:t>
            </w:r>
          </w:p>
        </w:tc>
        <w:tc>
          <w:tcPr>
            <w:tcW w:w="4028" w:type="pct"/>
            <w:gridSpan w:val="6"/>
          </w:tcPr>
          <w:p w:rsidR="00AF62B1" w:rsidRPr="004347FD" w:rsidRDefault="00CA6FC5" w:rsidP="001D40C2">
            <w:pPr>
              <w:rPr>
                <w:rFonts w:ascii="Arial" w:hAnsi="Arial" w:cs="Arial"/>
                <w:sz w:val="20"/>
                <w:szCs w:val="20"/>
              </w:rPr>
            </w:pPr>
            <w:r w:rsidRPr="004347FD">
              <w:rPr>
                <w:rFonts w:ascii="Arial" w:hAnsi="Arial" w:cs="Arial"/>
                <w:sz w:val="20"/>
              </w:rPr>
              <w:t>Shipper Class A; Shipper Class B; Shipper Class C</w:t>
            </w:r>
            <w:r w:rsidR="004347FD" w:rsidRPr="004347FD">
              <w:rPr>
                <w:rFonts w:ascii="Arial" w:hAnsi="Arial" w:cs="Arial"/>
                <w:sz w:val="20"/>
              </w:rPr>
              <w:t xml:space="preserve"> – Users to Confirm.</w:t>
            </w:r>
            <w:r w:rsidRPr="004347FD">
              <w:rPr>
                <w:rFonts w:ascii="Arial" w:hAnsi="Arial" w:cs="Arial"/>
                <w:sz w:val="20"/>
                <w:szCs w:val="20"/>
              </w:rPr>
              <w:t xml:space="preserve"> </w:t>
            </w:r>
          </w:p>
          <w:p w:rsidR="006F415B" w:rsidRPr="00871B81" w:rsidRDefault="006F415B" w:rsidP="001D40C2">
            <w:pPr>
              <w:rPr>
                <w:rFonts w:ascii="Arial" w:hAnsi="Arial" w:cs="Arial"/>
                <w:i/>
                <w:sz w:val="20"/>
              </w:rPr>
            </w:pPr>
          </w:p>
        </w:tc>
      </w:tr>
      <w:tr w:rsidR="00AF62B1" w:rsidRPr="00871B81" w:rsidTr="006F415B">
        <w:tc>
          <w:tcPr>
            <w:tcW w:w="972" w:type="pct"/>
          </w:tcPr>
          <w:p w:rsidR="00AF62B1" w:rsidRPr="00871B81" w:rsidRDefault="00AF62B1" w:rsidP="002A755E">
            <w:pPr>
              <w:rPr>
                <w:rFonts w:ascii="Arial" w:hAnsi="Arial" w:cs="Arial"/>
                <w:b/>
              </w:rPr>
            </w:pPr>
            <w:r w:rsidRPr="00871B81">
              <w:rPr>
                <w:rFonts w:ascii="Arial" w:hAnsi="Arial" w:cs="Arial"/>
                <w:b/>
              </w:rPr>
              <w:t xml:space="preserve">Change Owner </w:t>
            </w:r>
          </w:p>
        </w:tc>
        <w:tc>
          <w:tcPr>
            <w:tcW w:w="4028" w:type="pct"/>
            <w:gridSpan w:val="6"/>
          </w:tcPr>
          <w:p w:rsidR="00AF62B1" w:rsidRPr="00C74C31" w:rsidRDefault="00C74C31" w:rsidP="002A755E">
            <w:pPr>
              <w:rPr>
                <w:rFonts w:ascii="Arial" w:hAnsi="Arial" w:cs="Arial"/>
                <w:sz w:val="20"/>
                <w:szCs w:val="20"/>
              </w:rPr>
            </w:pPr>
            <w:r w:rsidRPr="00C74C31">
              <w:rPr>
                <w:rFonts w:ascii="Arial" w:hAnsi="Arial" w:cs="Arial"/>
                <w:sz w:val="20"/>
                <w:szCs w:val="20"/>
              </w:rPr>
              <w:t xml:space="preserve">David Addison; </w:t>
            </w:r>
            <w:hyperlink r:id="rId11" w:history="1">
              <w:r w:rsidRPr="00C74C31">
                <w:rPr>
                  <w:rStyle w:val="Hyperlink"/>
                  <w:rFonts w:ascii="Arial" w:hAnsi="Arial" w:cs="Arial"/>
                  <w:sz w:val="20"/>
                  <w:szCs w:val="20"/>
                </w:rPr>
                <w:t>david.addison@xoserve.com</w:t>
              </w:r>
            </w:hyperlink>
            <w:r w:rsidRPr="00C74C31">
              <w:rPr>
                <w:rFonts w:ascii="Arial" w:hAnsi="Arial" w:cs="Arial"/>
                <w:sz w:val="20"/>
                <w:szCs w:val="20"/>
              </w:rPr>
              <w:t>; 0121 623 2752</w:t>
            </w:r>
          </w:p>
        </w:tc>
      </w:tr>
      <w:tr w:rsidR="00AF62B1" w:rsidRPr="00871B81" w:rsidTr="006F415B">
        <w:tc>
          <w:tcPr>
            <w:tcW w:w="972" w:type="pct"/>
          </w:tcPr>
          <w:p w:rsidR="00AF62B1" w:rsidRPr="00871B81" w:rsidRDefault="00AF62B1" w:rsidP="002A755E">
            <w:pPr>
              <w:rPr>
                <w:rFonts w:ascii="Arial" w:hAnsi="Arial" w:cs="Arial"/>
                <w:b/>
              </w:rPr>
            </w:pPr>
            <w:r w:rsidRPr="00871B81">
              <w:rPr>
                <w:rFonts w:ascii="Arial" w:hAnsi="Arial" w:cs="Arial"/>
                <w:b/>
              </w:rPr>
              <w:t>Background and Context</w:t>
            </w:r>
          </w:p>
        </w:tc>
        <w:tc>
          <w:tcPr>
            <w:tcW w:w="4028" w:type="pct"/>
            <w:gridSpan w:val="6"/>
          </w:tcPr>
          <w:p w:rsidR="004347FD" w:rsidRPr="00112073" w:rsidRDefault="00E8089C" w:rsidP="004347FD">
            <w:pPr>
              <w:rPr>
                <w:rFonts w:ascii="Arial" w:hAnsi="Arial" w:cs="Arial"/>
                <w:sz w:val="20"/>
                <w:szCs w:val="20"/>
              </w:rPr>
            </w:pPr>
            <w:r>
              <w:rPr>
                <w:rFonts w:ascii="Arial" w:hAnsi="Arial" w:cs="Arial"/>
                <w:sz w:val="20"/>
                <w:szCs w:val="20"/>
              </w:rPr>
              <w:t>Before</w:t>
            </w:r>
            <w:r w:rsidR="004347FD" w:rsidRPr="00112073">
              <w:rPr>
                <w:rFonts w:ascii="Arial" w:hAnsi="Arial" w:cs="Arial"/>
                <w:sz w:val="20"/>
                <w:szCs w:val="20"/>
              </w:rPr>
              <w:t xml:space="preserve"> Project Nexus </w:t>
            </w:r>
            <w:r>
              <w:rPr>
                <w:rFonts w:ascii="Arial" w:hAnsi="Arial" w:cs="Arial"/>
                <w:sz w:val="20"/>
                <w:szCs w:val="20"/>
              </w:rPr>
              <w:t xml:space="preserve">was </w:t>
            </w:r>
            <w:proofErr w:type="spellStart"/>
            <w:r>
              <w:rPr>
                <w:rFonts w:ascii="Arial" w:hAnsi="Arial" w:cs="Arial"/>
                <w:sz w:val="20"/>
                <w:szCs w:val="20"/>
              </w:rPr>
              <w:t>i</w:t>
            </w:r>
            <w:r w:rsidR="004347FD" w:rsidRPr="00112073">
              <w:rPr>
                <w:rFonts w:ascii="Arial" w:hAnsi="Arial" w:cs="Arial"/>
                <w:sz w:val="20"/>
                <w:szCs w:val="20"/>
              </w:rPr>
              <w:t>mplementat</w:t>
            </w:r>
            <w:r>
              <w:rPr>
                <w:rFonts w:ascii="Arial" w:hAnsi="Arial" w:cs="Arial"/>
                <w:sz w:val="20"/>
                <w:szCs w:val="20"/>
              </w:rPr>
              <w:t>ed</w:t>
            </w:r>
            <w:proofErr w:type="spellEnd"/>
            <w:r>
              <w:rPr>
                <w:rFonts w:ascii="Arial" w:hAnsi="Arial" w:cs="Arial"/>
                <w:sz w:val="20"/>
                <w:szCs w:val="20"/>
              </w:rPr>
              <w:t>,</w:t>
            </w:r>
            <w:r w:rsidR="004347FD" w:rsidRPr="00112073">
              <w:rPr>
                <w:rFonts w:ascii="Arial" w:hAnsi="Arial" w:cs="Arial"/>
                <w:sz w:val="20"/>
                <w:szCs w:val="20"/>
              </w:rPr>
              <w:t xml:space="preserve"> the file formats for UPD were identified as containing an Irrelevant ADDRS Dataset. </w:t>
            </w:r>
            <w:r>
              <w:rPr>
                <w:rFonts w:ascii="Arial" w:hAnsi="Arial" w:cs="Arial"/>
                <w:sz w:val="20"/>
                <w:szCs w:val="20"/>
              </w:rPr>
              <w:t xml:space="preserve">It has also been highlighted </w:t>
            </w:r>
            <w:r w:rsidR="004347FD" w:rsidRPr="00112073">
              <w:rPr>
                <w:rFonts w:ascii="Arial" w:hAnsi="Arial" w:cs="Arial"/>
                <w:sz w:val="20"/>
                <w:szCs w:val="20"/>
              </w:rPr>
              <w:t xml:space="preserve">that the MKPNT Dataset is also irrelevant as this dataset was only used to denote the provision of a Gas Transporter provided </w:t>
            </w:r>
            <w:r w:rsidR="00EE0DD2" w:rsidRPr="00112073">
              <w:rPr>
                <w:rFonts w:ascii="Arial" w:hAnsi="Arial" w:cs="Arial"/>
                <w:sz w:val="20"/>
                <w:szCs w:val="20"/>
              </w:rPr>
              <w:t>Data logger</w:t>
            </w:r>
            <w:r w:rsidR="004347FD" w:rsidRPr="00112073">
              <w:rPr>
                <w:rFonts w:ascii="Arial" w:hAnsi="Arial" w:cs="Arial"/>
                <w:sz w:val="20"/>
                <w:szCs w:val="20"/>
              </w:rPr>
              <w:t xml:space="preserve"> asset. This information is not recorded following separation of Daily Metered Service Provider.</w:t>
            </w:r>
          </w:p>
          <w:p w:rsidR="004347FD" w:rsidRPr="00112073" w:rsidRDefault="004347FD" w:rsidP="004347FD">
            <w:pPr>
              <w:rPr>
                <w:rFonts w:ascii="Arial" w:hAnsi="Arial" w:cs="Arial"/>
                <w:sz w:val="20"/>
                <w:szCs w:val="20"/>
              </w:rPr>
            </w:pPr>
          </w:p>
          <w:p w:rsidR="004347FD" w:rsidRPr="00112073" w:rsidRDefault="004347FD" w:rsidP="004347FD">
            <w:pPr>
              <w:rPr>
                <w:rFonts w:ascii="Arial" w:hAnsi="Arial" w:cs="Arial"/>
                <w:sz w:val="20"/>
                <w:szCs w:val="20"/>
              </w:rPr>
            </w:pPr>
            <w:r w:rsidRPr="00112073">
              <w:rPr>
                <w:rFonts w:ascii="Arial" w:hAnsi="Arial" w:cs="Arial"/>
                <w:sz w:val="20"/>
                <w:szCs w:val="20"/>
              </w:rPr>
              <w:t xml:space="preserve">The </w:t>
            </w:r>
            <w:r w:rsidR="00A30B5B" w:rsidRPr="00A30B5B">
              <w:rPr>
                <w:rFonts w:ascii="Arial" w:hAnsi="Arial" w:cs="Arial"/>
                <w:sz w:val="20"/>
                <w:szCs w:val="20"/>
              </w:rPr>
              <w:t>principle</w:t>
            </w:r>
            <w:r w:rsidRPr="00112073">
              <w:rPr>
                <w:rFonts w:ascii="Arial" w:hAnsi="Arial" w:cs="Arial"/>
                <w:sz w:val="20"/>
                <w:szCs w:val="20"/>
              </w:rPr>
              <w:t xml:space="preserve"> of ‘Irrelevant </w:t>
            </w:r>
            <w:proofErr w:type="spellStart"/>
            <w:r w:rsidRPr="00112073">
              <w:rPr>
                <w:rFonts w:ascii="Arial" w:hAnsi="Arial" w:cs="Arial"/>
                <w:sz w:val="20"/>
                <w:szCs w:val="20"/>
              </w:rPr>
              <w:t>Datasets’</w:t>
            </w:r>
            <w:proofErr w:type="spellEnd"/>
            <w:r w:rsidRPr="00112073">
              <w:rPr>
                <w:rFonts w:ascii="Arial" w:hAnsi="Arial" w:cs="Arial"/>
                <w:sz w:val="20"/>
                <w:szCs w:val="20"/>
              </w:rPr>
              <w:t xml:space="preserve"> were established in the RGMA Implementation in July 2004, as were the conventions used by the Gas Transporters with respect to the UK Link formats contained within the UK Link Manual. This </w:t>
            </w:r>
            <w:r w:rsidRPr="00A30B5B">
              <w:rPr>
                <w:rFonts w:ascii="Arial" w:hAnsi="Arial" w:cs="Arial"/>
                <w:sz w:val="20"/>
                <w:szCs w:val="20"/>
              </w:rPr>
              <w:t>principle</w:t>
            </w:r>
            <w:r w:rsidRPr="00112073">
              <w:rPr>
                <w:rFonts w:ascii="Arial" w:hAnsi="Arial" w:cs="Arial"/>
                <w:sz w:val="20"/>
                <w:szCs w:val="20"/>
              </w:rPr>
              <w:t xml:space="preserve"> has been retained in contemporary versions of the RGMA application in the UK Link system.</w:t>
            </w:r>
          </w:p>
          <w:p w:rsidR="004347FD" w:rsidRPr="00112073" w:rsidRDefault="004347FD" w:rsidP="004347FD">
            <w:pPr>
              <w:rPr>
                <w:rFonts w:ascii="Arial" w:hAnsi="Arial" w:cs="Arial"/>
                <w:sz w:val="20"/>
                <w:szCs w:val="20"/>
              </w:rPr>
            </w:pPr>
          </w:p>
          <w:p w:rsidR="004347FD" w:rsidRPr="00112073" w:rsidRDefault="004347FD" w:rsidP="004347FD">
            <w:pPr>
              <w:pStyle w:val="PlainText"/>
              <w:rPr>
                <w:sz w:val="20"/>
                <w:szCs w:val="20"/>
              </w:rPr>
            </w:pPr>
            <w:r w:rsidRPr="00112073">
              <w:rPr>
                <w:rFonts w:ascii="Arial" w:hAnsi="Arial" w:cs="Arial"/>
                <w:sz w:val="20"/>
                <w:szCs w:val="20"/>
              </w:rPr>
              <w:t xml:space="preserve">In </w:t>
            </w:r>
            <w:r w:rsidRPr="00112073">
              <w:rPr>
                <w:rFonts w:ascii="Arial" w:eastAsiaTheme="minorEastAsia" w:hAnsi="Arial" w:cs="Arial"/>
                <w:sz w:val="20"/>
                <w:szCs w:val="20"/>
                <w:lang w:eastAsia="en-GB"/>
              </w:rPr>
              <w:t>brief, where an irrelevant dataset is provided to the C</w:t>
            </w:r>
            <w:r w:rsidR="00E8089C">
              <w:rPr>
                <w:rFonts w:ascii="Arial" w:eastAsiaTheme="minorEastAsia" w:hAnsi="Arial" w:cs="Arial"/>
                <w:sz w:val="20"/>
                <w:szCs w:val="20"/>
                <w:lang w:eastAsia="en-GB"/>
              </w:rPr>
              <w:t xml:space="preserve">entral </w:t>
            </w:r>
            <w:r w:rsidRPr="00112073">
              <w:rPr>
                <w:rFonts w:ascii="Arial" w:eastAsiaTheme="minorEastAsia" w:hAnsi="Arial" w:cs="Arial"/>
                <w:sz w:val="20"/>
                <w:szCs w:val="20"/>
                <w:lang w:eastAsia="en-GB"/>
              </w:rPr>
              <w:t>D</w:t>
            </w:r>
            <w:r w:rsidR="00E8089C">
              <w:rPr>
                <w:rFonts w:ascii="Arial" w:eastAsiaTheme="minorEastAsia" w:hAnsi="Arial" w:cs="Arial"/>
                <w:sz w:val="20"/>
                <w:szCs w:val="20"/>
                <w:lang w:eastAsia="en-GB"/>
              </w:rPr>
              <w:t xml:space="preserve">ata </w:t>
            </w:r>
            <w:r w:rsidRPr="00112073">
              <w:rPr>
                <w:rFonts w:ascii="Arial" w:eastAsiaTheme="minorEastAsia" w:hAnsi="Arial" w:cs="Arial"/>
                <w:sz w:val="20"/>
                <w:szCs w:val="20"/>
                <w:lang w:eastAsia="en-GB"/>
              </w:rPr>
              <w:t>S</w:t>
            </w:r>
            <w:r w:rsidR="00E8089C">
              <w:rPr>
                <w:rFonts w:ascii="Arial" w:eastAsiaTheme="minorEastAsia" w:hAnsi="Arial" w:cs="Arial"/>
                <w:sz w:val="20"/>
                <w:szCs w:val="20"/>
                <w:lang w:eastAsia="en-GB"/>
              </w:rPr>
              <w:t xml:space="preserve">ervice </w:t>
            </w:r>
            <w:r w:rsidRPr="00112073">
              <w:rPr>
                <w:rFonts w:ascii="Arial" w:eastAsiaTheme="minorEastAsia" w:hAnsi="Arial" w:cs="Arial"/>
                <w:sz w:val="20"/>
                <w:szCs w:val="20"/>
                <w:lang w:eastAsia="en-GB"/>
              </w:rPr>
              <w:t>P</w:t>
            </w:r>
            <w:r w:rsidR="00E8089C">
              <w:rPr>
                <w:rFonts w:ascii="Arial" w:eastAsiaTheme="minorEastAsia" w:hAnsi="Arial" w:cs="Arial"/>
                <w:sz w:val="20"/>
                <w:szCs w:val="20"/>
                <w:lang w:eastAsia="en-GB"/>
              </w:rPr>
              <w:t>rovider,</w:t>
            </w:r>
            <w:r w:rsidRPr="00112073">
              <w:rPr>
                <w:rFonts w:ascii="Arial" w:eastAsiaTheme="minorEastAsia" w:hAnsi="Arial" w:cs="Arial"/>
                <w:sz w:val="20"/>
                <w:szCs w:val="20"/>
                <w:lang w:eastAsia="en-GB"/>
              </w:rPr>
              <w:t xml:space="preserve"> provided that this irrelevant dataset position adheres to the RGMA (ONJOB/ONUPD) hierarchy and the dataset adheres to the structure and domain rules</w:t>
            </w:r>
            <w:r w:rsidR="00E8089C">
              <w:rPr>
                <w:rFonts w:ascii="Arial" w:eastAsiaTheme="minorEastAsia" w:hAnsi="Arial" w:cs="Arial"/>
                <w:sz w:val="20"/>
                <w:szCs w:val="20"/>
                <w:lang w:eastAsia="en-GB"/>
              </w:rPr>
              <w:t>,</w:t>
            </w:r>
            <w:r w:rsidRPr="00112073">
              <w:rPr>
                <w:rFonts w:ascii="Arial" w:eastAsiaTheme="minorEastAsia" w:hAnsi="Arial" w:cs="Arial"/>
                <w:sz w:val="20"/>
                <w:szCs w:val="20"/>
                <w:lang w:eastAsia="en-GB"/>
              </w:rPr>
              <w:t xml:space="preserve"> the irrelevant dataset will be removed </w:t>
            </w:r>
            <w:r w:rsidR="00E8089C">
              <w:rPr>
                <w:rFonts w:ascii="Arial" w:eastAsiaTheme="minorEastAsia" w:hAnsi="Arial" w:cs="Arial"/>
                <w:sz w:val="20"/>
                <w:szCs w:val="20"/>
                <w:lang w:eastAsia="en-GB"/>
              </w:rPr>
              <w:t>before</w:t>
            </w:r>
            <w:r w:rsidRPr="00112073">
              <w:rPr>
                <w:rFonts w:ascii="Arial" w:eastAsiaTheme="minorEastAsia" w:hAnsi="Arial" w:cs="Arial"/>
                <w:sz w:val="20"/>
                <w:szCs w:val="20"/>
                <w:lang w:eastAsia="en-GB"/>
              </w:rPr>
              <w:t xml:space="preserve"> processing by UK Link.  If either rule fails the </w:t>
            </w:r>
            <w:r w:rsidR="00E8089C">
              <w:rPr>
                <w:rFonts w:ascii="Arial" w:eastAsiaTheme="minorEastAsia" w:hAnsi="Arial" w:cs="Arial"/>
                <w:sz w:val="20"/>
                <w:szCs w:val="20"/>
                <w:lang w:eastAsia="en-GB"/>
              </w:rPr>
              <w:t>t</w:t>
            </w:r>
            <w:r w:rsidRPr="00112073">
              <w:rPr>
                <w:rFonts w:ascii="Arial" w:eastAsiaTheme="minorEastAsia" w:hAnsi="Arial" w:cs="Arial"/>
                <w:sz w:val="20"/>
                <w:szCs w:val="20"/>
                <w:lang w:eastAsia="en-GB"/>
              </w:rPr>
              <w:t>ransaction will be rejected with RESPN rejection.</w:t>
            </w:r>
          </w:p>
          <w:p w:rsidR="004347FD" w:rsidRPr="00112073" w:rsidRDefault="004347FD" w:rsidP="004347FD">
            <w:pPr>
              <w:rPr>
                <w:rFonts w:ascii="Arial" w:hAnsi="Arial" w:cs="Arial"/>
                <w:sz w:val="20"/>
                <w:szCs w:val="20"/>
              </w:rPr>
            </w:pPr>
          </w:p>
          <w:p w:rsidR="00944544" w:rsidRDefault="004347FD" w:rsidP="00944544">
            <w:pPr>
              <w:rPr>
                <w:rFonts w:ascii="Arial" w:hAnsi="Arial" w:cs="Arial"/>
                <w:sz w:val="20"/>
                <w:szCs w:val="20"/>
              </w:rPr>
            </w:pPr>
            <w:r w:rsidRPr="00112073">
              <w:rPr>
                <w:rFonts w:ascii="Arial" w:hAnsi="Arial" w:cs="Arial"/>
                <w:sz w:val="20"/>
                <w:szCs w:val="20"/>
              </w:rPr>
              <w:t>D</w:t>
            </w:r>
            <w:r w:rsidR="00E8089C">
              <w:rPr>
                <w:rFonts w:ascii="Arial" w:hAnsi="Arial" w:cs="Arial"/>
                <w:sz w:val="20"/>
                <w:szCs w:val="20"/>
              </w:rPr>
              <w:t xml:space="preserve">elivery </w:t>
            </w:r>
            <w:r w:rsidRPr="00112073">
              <w:rPr>
                <w:rFonts w:ascii="Arial" w:hAnsi="Arial" w:cs="Arial"/>
                <w:sz w:val="20"/>
                <w:szCs w:val="20"/>
              </w:rPr>
              <w:t>S</w:t>
            </w:r>
            <w:r w:rsidR="00E8089C">
              <w:rPr>
                <w:rFonts w:ascii="Arial" w:hAnsi="Arial" w:cs="Arial"/>
                <w:sz w:val="20"/>
                <w:szCs w:val="20"/>
              </w:rPr>
              <w:t>ub-</w:t>
            </w:r>
            <w:r w:rsidRPr="00112073">
              <w:rPr>
                <w:rFonts w:ascii="Arial" w:hAnsi="Arial" w:cs="Arial"/>
                <w:sz w:val="20"/>
                <w:szCs w:val="20"/>
              </w:rPr>
              <w:t>G</w:t>
            </w:r>
            <w:r w:rsidR="00E8089C">
              <w:rPr>
                <w:rFonts w:ascii="Arial" w:hAnsi="Arial" w:cs="Arial"/>
                <w:sz w:val="20"/>
                <w:szCs w:val="20"/>
              </w:rPr>
              <w:t>roup (DSG)</w:t>
            </w:r>
            <w:r w:rsidRPr="00112073">
              <w:rPr>
                <w:rFonts w:ascii="Arial" w:hAnsi="Arial" w:cs="Arial"/>
                <w:sz w:val="20"/>
                <w:szCs w:val="20"/>
              </w:rPr>
              <w:t xml:space="preserve"> </w:t>
            </w:r>
            <w:r w:rsidR="00E8089C">
              <w:rPr>
                <w:rFonts w:ascii="Arial" w:hAnsi="Arial" w:cs="Arial"/>
                <w:sz w:val="20"/>
                <w:szCs w:val="20"/>
              </w:rPr>
              <w:t>was</w:t>
            </w:r>
            <w:r w:rsidR="00E8089C" w:rsidRPr="00112073">
              <w:rPr>
                <w:rFonts w:ascii="Arial" w:hAnsi="Arial" w:cs="Arial"/>
                <w:sz w:val="20"/>
                <w:szCs w:val="20"/>
              </w:rPr>
              <w:t xml:space="preserve"> </w:t>
            </w:r>
            <w:r w:rsidRPr="00112073">
              <w:rPr>
                <w:rFonts w:ascii="Arial" w:hAnsi="Arial" w:cs="Arial"/>
                <w:sz w:val="20"/>
                <w:szCs w:val="20"/>
              </w:rPr>
              <w:t>presented with options regarding the presentation of file formats</w:t>
            </w:r>
            <w:r w:rsidR="00944544">
              <w:rPr>
                <w:rFonts w:ascii="Arial" w:hAnsi="Arial" w:cs="Arial"/>
                <w:sz w:val="20"/>
                <w:szCs w:val="20"/>
              </w:rPr>
              <w:t>, and these were subsequently issue</w:t>
            </w:r>
            <w:r w:rsidR="00E8089C">
              <w:rPr>
                <w:rFonts w:ascii="Arial" w:hAnsi="Arial" w:cs="Arial"/>
                <w:sz w:val="20"/>
                <w:szCs w:val="20"/>
              </w:rPr>
              <w:t>d</w:t>
            </w:r>
            <w:r w:rsidR="00944544">
              <w:rPr>
                <w:rFonts w:ascii="Arial" w:hAnsi="Arial" w:cs="Arial"/>
                <w:sz w:val="20"/>
                <w:szCs w:val="20"/>
              </w:rPr>
              <w:t xml:space="preserve"> in Change Pack 1946.8 – LE – ES - XRN4453 – Confirmation of File Format Changes and clarification on Version Control.  Representation responses were split, but the DSG approved the version of the hierarchies that provide the visibility of the irrelevant datasets.</w:t>
            </w:r>
          </w:p>
          <w:p w:rsidR="00944544" w:rsidRDefault="00944544" w:rsidP="00944544">
            <w:pPr>
              <w:rPr>
                <w:rFonts w:ascii="Arial" w:hAnsi="Arial" w:cs="Arial"/>
                <w:sz w:val="20"/>
                <w:szCs w:val="20"/>
              </w:rPr>
            </w:pPr>
          </w:p>
          <w:p w:rsidR="00944544" w:rsidRPr="00944544" w:rsidRDefault="00944544" w:rsidP="00944544">
            <w:pPr>
              <w:rPr>
                <w:rFonts w:ascii="Arial" w:hAnsi="Arial" w:cs="Arial"/>
                <w:b/>
                <w:sz w:val="20"/>
                <w:szCs w:val="20"/>
              </w:rPr>
            </w:pPr>
            <w:r w:rsidRPr="00944544">
              <w:rPr>
                <w:rFonts w:ascii="Arial" w:hAnsi="Arial" w:cs="Arial"/>
                <w:b/>
                <w:sz w:val="20"/>
                <w:szCs w:val="20"/>
              </w:rPr>
              <w:t>Please note with the amended formats a maximum of 5,000 TRANS instances is proposed.</w:t>
            </w:r>
          </w:p>
          <w:p w:rsidR="005E5E47" w:rsidRPr="0037184B" w:rsidRDefault="005E5E47" w:rsidP="004347FD">
            <w:pPr>
              <w:rPr>
                <w:rFonts w:ascii="Arial" w:hAnsi="Arial" w:cs="Arial"/>
                <w:sz w:val="20"/>
                <w:szCs w:val="20"/>
              </w:rPr>
            </w:pPr>
          </w:p>
        </w:tc>
      </w:tr>
      <w:tr w:rsidR="00293132" w:rsidRPr="00871B81" w:rsidTr="00293132">
        <w:tc>
          <w:tcPr>
            <w:tcW w:w="5000" w:type="pct"/>
            <w:gridSpan w:val="7"/>
            <w:shd w:val="clear" w:color="auto" w:fill="C6D9F1" w:themeFill="text2" w:themeFillTint="33"/>
          </w:tcPr>
          <w:p w:rsidR="00293132" w:rsidRPr="00871B81" w:rsidRDefault="00293132" w:rsidP="00F1788C">
            <w:pPr>
              <w:jc w:val="center"/>
              <w:rPr>
                <w:rFonts w:ascii="Arial" w:hAnsi="Arial" w:cs="Arial"/>
                <w:b/>
                <w:sz w:val="28"/>
                <w:szCs w:val="28"/>
              </w:rPr>
            </w:pPr>
            <w:r w:rsidRPr="00871B81">
              <w:rPr>
                <w:rFonts w:ascii="Arial" w:hAnsi="Arial" w:cs="Arial"/>
                <w:b/>
                <w:sz w:val="28"/>
                <w:szCs w:val="28"/>
              </w:rPr>
              <w:t>Change Impact Assessment Dashboard (UK Link)</w:t>
            </w:r>
          </w:p>
        </w:tc>
      </w:tr>
      <w:tr w:rsidR="00AF62B1" w:rsidRPr="00871B81" w:rsidTr="006F415B">
        <w:tc>
          <w:tcPr>
            <w:tcW w:w="972" w:type="pct"/>
            <w:shd w:val="clear" w:color="auto" w:fill="C6D9F1" w:themeFill="text2" w:themeFillTint="33"/>
          </w:tcPr>
          <w:p w:rsidR="00AF62B1" w:rsidRPr="00871B81" w:rsidRDefault="00AF62B1" w:rsidP="00F1788C">
            <w:pPr>
              <w:jc w:val="center"/>
              <w:rPr>
                <w:rFonts w:ascii="Arial" w:hAnsi="Arial" w:cs="Arial"/>
                <w:b/>
                <w:sz w:val="18"/>
                <w:szCs w:val="18"/>
              </w:rPr>
            </w:pPr>
            <w:r w:rsidRPr="00871B81">
              <w:rPr>
                <w:rFonts w:ascii="Arial" w:hAnsi="Arial" w:cs="Arial"/>
                <w:b/>
                <w:sz w:val="18"/>
                <w:szCs w:val="18"/>
              </w:rPr>
              <w:t>Functional</w:t>
            </w:r>
          </w:p>
        </w:tc>
        <w:tc>
          <w:tcPr>
            <w:tcW w:w="4028" w:type="pct"/>
            <w:gridSpan w:val="6"/>
            <w:shd w:val="clear" w:color="auto" w:fill="auto"/>
          </w:tcPr>
          <w:p w:rsidR="00AF62B1" w:rsidRPr="0037184B" w:rsidRDefault="00CA6FC5" w:rsidP="00D23082">
            <w:pPr>
              <w:jc w:val="center"/>
              <w:rPr>
                <w:rFonts w:ascii="Arial" w:hAnsi="Arial" w:cs="Arial"/>
                <w:b/>
                <w:sz w:val="20"/>
                <w:szCs w:val="20"/>
              </w:rPr>
            </w:pPr>
            <w:r w:rsidRPr="0037184B">
              <w:rPr>
                <w:rFonts w:ascii="Arial" w:hAnsi="Arial" w:cs="Arial"/>
                <w:sz w:val="20"/>
                <w:szCs w:val="20"/>
              </w:rPr>
              <w:t>None identified.</w:t>
            </w:r>
          </w:p>
        </w:tc>
      </w:tr>
      <w:tr w:rsidR="00AF62B1" w:rsidRPr="00871B81" w:rsidTr="006F415B">
        <w:tc>
          <w:tcPr>
            <w:tcW w:w="972" w:type="pct"/>
            <w:shd w:val="clear" w:color="auto" w:fill="C6D9F1" w:themeFill="text2" w:themeFillTint="33"/>
          </w:tcPr>
          <w:p w:rsidR="00AF62B1" w:rsidRPr="00871B81" w:rsidRDefault="00AF62B1" w:rsidP="00F1788C">
            <w:pPr>
              <w:jc w:val="center"/>
              <w:rPr>
                <w:rFonts w:ascii="Arial" w:hAnsi="Arial" w:cs="Arial"/>
                <w:b/>
                <w:sz w:val="18"/>
                <w:szCs w:val="18"/>
              </w:rPr>
            </w:pPr>
            <w:r w:rsidRPr="00871B81">
              <w:rPr>
                <w:rFonts w:ascii="Arial" w:hAnsi="Arial" w:cs="Arial"/>
                <w:b/>
                <w:sz w:val="18"/>
                <w:szCs w:val="18"/>
              </w:rPr>
              <w:t>Non Functional</w:t>
            </w:r>
          </w:p>
        </w:tc>
        <w:tc>
          <w:tcPr>
            <w:tcW w:w="4028" w:type="pct"/>
            <w:gridSpan w:val="6"/>
            <w:shd w:val="clear" w:color="auto" w:fill="auto"/>
          </w:tcPr>
          <w:p w:rsidR="00AF62B1" w:rsidRPr="0037184B" w:rsidRDefault="00D23082" w:rsidP="00F1788C">
            <w:pPr>
              <w:jc w:val="center"/>
              <w:rPr>
                <w:rFonts w:ascii="Arial" w:hAnsi="Arial" w:cs="Arial"/>
                <w:b/>
                <w:sz w:val="20"/>
                <w:szCs w:val="20"/>
              </w:rPr>
            </w:pPr>
            <w:r w:rsidRPr="0037184B">
              <w:rPr>
                <w:rFonts w:ascii="Arial" w:hAnsi="Arial" w:cs="Arial"/>
                <w:sz w:val="20"/>
                <w:szCs w:val="20"/>
              </w:rPr>
              <w:t>None identified.</w:t>
            </w:r>
          </w:p>
        </w:tc>
      </w:tr>
      <w:tr w:rsidR="00AF62B1" w:rsidRPr="00871B81" w:rsidTr="006F415B">
        <w:tc>
          <w:tcPr>
            <w:tcW w:w="972" w:type="pct"/>
            <w:shd w:val="clear" w:color="auto" w:fill="C6D9F1" w:themeFill="text2" w:themeFillTint="33"/>
          </w:tcPr>
          <w:p w:rsidR="00AF62B1" w:rsidRPr="00871B81" w:rsidRDefault="00AF62B1" w:rsidP="00F1788C">
            <w:pPr>
              <w:jc w:val="center"/>
              <w:rPr>
                <w:rFonts w:ascii="Arial" w:hAnsi="Arial" w:cs="Arial"/>
                <w:b/>
                <w:sz w:val="18"/>
                <w:szCs w:val="18"/>
              </w:rPr>
            </w:pPr>
            <w:r w:rsidRPr="00871B81">
              <w:rPr>
                <w:rFonts w:ascii="Arial" w:hAnsi="Arial" w:cs="Arial"/>
                <w:b/>
                <w:sz w:val="18"/>
                <w:szCs w:val="18"/>
              </w:rPr>
              <w:t>Application</w:t>
            </w:r>
          </w:p>
        </w:tc>
        <w:tc>
          <w:tcPr>
            <w:tcW w:w="4028" w:type="pct"/>
            <w:gridSpan w:val="6"/>
            <w:shd w:val="clear" w:color="auto" w:fill="auto"/>
          </w:tcPr>
          <w:p w:rsidR="00AF62B1" w:rsidRPr="0037184B" w:rsidRDefault="00CA6FC5" w:rsidP="00D23082">
            <w:pPr>
              <w:jc w:val="center"/>
              <w:rPr>
                <w:rFonts w:ascii="Arial" w:hAnsi="Arial" w:cs="Arial"/>
                <w:b/>
                <w:sz w:val="20"/>
                <w:szCs w:val="20"/>
              </w:rPr>
            </w:pPr>
            <w:r>
              <w:rPr>
                <w:rFonts w:ascii="Arial" w:hAnsi="Arial" w:cs="Arial"/>
                <w:sz w:val="20"/>
                <w:szCs w:val="20"/>
              </w:rPr>
              <w:t>No UK Link systems impacted.</w:t>
            </w:r>
          </w:p>
        </w:tc>
      </w:tr>
      <w:tr w:rsidR="00AF62B1" w:rsidRPr="00871B81" w:rsidTr="006F415B">
        <w:tc>
          <w:tcPr>
            <w:tcW w:w="972" w:type="pct"/>
            <w:shd w:val="clear" w:color="auto" w:fill="C6D9F1" w:themeFill="text2" w:themeFillTint="33"/>
          </w:tcPr>
          <w:p w:rsidR="00AF62B1" w:rsidRPr="00871B81" w:rsidRDefault="00AF62B1" w:rsidP="00F1788C">
            <w:pPr>
              <w:jc w:val="center"/>
              <w:rPr>
                <w:rFonts w:ascii="Arial" w:hAnsi="Arial" w:cs="Arial"/>
                <w:b/>
                <w:sz w:val="18"/>
                <w:szCs w:val="18"/>
              </w:rPr>
            </w:pPr>
            <w:r w:rsidRPr="00871B81">
              <w:rPr>
                <w:rFonts w:ascii="Arial" w:hAnsi="Arial" w:cs="Arial"/>
                <w:b/>
                <w:sz w:val="18"/>
                <w:szCs w:val="18"/>
              </w:rPr>
              <w:t>User</w:t>
            </w:r>
          </w:p>
        </w:tc>
        <w:tc>
          <w:tcPr>
            <w:tcW w:w="4028" w:type="pct"/>
            <w:gridSpan w:val="6"/>
            <w:shd w:val="clear" w:color="auto" w:fill="auto"/>
          </w:tcPr>
          <w:p w:rsidR="00AF62B1" w:rsidRPr="0037184B" w:rsidRDefault="00944544" w:rsidP="00D23082">
            <w:pPr>
              <w:jc w:val="center"/>
              <w:rPr>
                <w:rFonts w:ascii="Arial" w:hAnsi="Arial" w:cs="Arial"/>
                <w:sz w:val="20"/>
                <w:szCs w:val="20"/>
              </w:rPr>
            </w:pPr>
            <w:r>
              <w:rPr>
                <w:rFonts w:ascii="Arial" w:hAnsi="Arial" w:cs="Arial"/>
                <w:sz w:val="20"/>
                <w:szCs w:val="20"/>
              </w:rPr>
              <w:t xml:space="preserve">Shipper </w:t>
            </w:r>
            <w:r w:rsidR="00D23082" w:rsidRPr="0037184B">
              <w:rPr>
                <w:rFonts w:ascii="Arial" w:hAnsi="Arial" w:cs="Arial"/>
                <w:sz w:val="20"/>
                <w:szCs w:val="20"/>
              </w:rPr>
              <w:t>User</w:t>
            </w:r>
            <w:r w:rsidR="00CA6FC5">
              <w:rPr>
                <w:rFonts w:ascii="Arial" w:hAnsi="Arial" w:cs="Arial"/>
                <w:sz w:val="20"/>
                <w:szCs w:val="20"/>
              </w:rPr>
              <w:t>s</w:t>
            </w:r>
          </w:p>
        </w:tc>
      </w:tr>
      <w:tr w:rsidR="00AF62B1" w:rsidRPr="00871B81" w:rsidTr="006F415B">
        <w:tc>
          <w:tcPr>
            <w:tcW w:w="972" w:type="pct"/>
            <w:shd w:val="clear" w:color="auto" w:fill="C6D9F1" w:themeFill="text2" w:themeFillTint="33"/>
          </w:tcPr>
          <w:p w:rsidR="00AF62B1" w:rsidRPr="00871B81" w:rsidRDefault="00AF62B1" w:rsidP="00F1788C">
            <w:pPr>
              <w:jc w:val="center"/>
              <w:rPr>
                <w:rFonts w:ascii="Arial" w:hAnsi="Arial" w:cs="Arial"/>
                <w:b/>
                <w:sz w:val="18"/>
                <w:szCs w:val="18"/>
              </w:rPr>
            </w:pPr>
            <w:r w:rsidRPr="00871B81">
              <w:rPr>
                <w:rFonts w:ascii="Arial" w:hAnsi="Arial" w:cs="Arial"/>
                <w:b/>
                <w:sz w:val="18"/>
                <w:szCs w:val="18"/>
              </w:rPr>
              <w:t>Documentation</w:t>
            </w:r>
          </w:p>
        </w:tc>
        <w:tc>
          <w:tcPr>
            <w:tcW w:w="4028" w:type="pct"/>
            <w:gridSpan w:val="6"/>
            <w:shd w:val="clear" w:color="auto" w:fill="auto"/>
          </w:tcPr>
          <w:p w:rsidR="00CA6FC5" w:rsidRPr="00CA6FC5" w:rsidRDefault="00944544" w:rsidP="00944544">
            <w:pPr>
              <w:jc w:val="center"/>
              <w:rPr>
                <w:rFonts w:ascii="Arial" w:hAnsi="Arial" w:cs="Arial"/>
                <w:b/>
                <w:sz w:val="20"/>
                <w:szCs w:val="20"/>
              </w:rPr>
            </w:pPr>
            <w:r w:rsidRPr="00944544">
              <w:rPr>
                <w:rFonts w:ascii="Arial" w:hAnsi="Arial" w:cs="Arial"/>
                <w:sz w:val="20"/>
                <w:szCs w:val="20"/>
              </w:rPr>
              <w:t xml:space="preserve">UK Link Manual File Interface </w:t>
            </w:r>
            <w:proofErr w:type="gramStart"/>
            <w:r w:rsidRPr="00944544">
              <w:rPr>
                <w:rFonts w:ascii="Arial" w:hAnsi="Arial" w:cs="Arial"/>
                <w:sz w:val="20"/>
                <w:szCs w:val="20"/>
              </w:rPr>
              <w:t>Definitions  Hierarchy</w:t>
            </w:r>
            <w:proofErr w:type="gramEnd"/>
            <w:r w:rsidRPr="00944544">
              <w:rPr>
                <w:rFonts w:ascii="Arial" w:hAnsi="Arial" w:cs="Arial"/>
                <w:sz w:val="20"/>
                <w:szCs w:val="20"/>
              </w:rPr>
              <w:t xml:space="preserve"> and File Formats for JOB and UPD.</w:t>
            </w:r>
          </w:p>
        </w:tc>
      </w:tr>
      <w:tr w:rsidR="00AF62B1" w:rsidRPr="00871B81" w:rsidTr="006F415B">
        <w:tc>
          <w:tcPr>
            <w:tcW w:w="972" w:type="pct"/>
            <w:shd w:val="clear" w:color="auto" w:fill="C6D9F1" w:themeFill="text2" w:themeFillTint="33"/>
          </w:tcPr>
          <w:p w:rsidR="00AF62B1" w:rsidRPr="00871B81" w:rsidRDefault="00AF62B1" w:rsidP="00F1788C">
            <w:pPr>
              <w:jc w:val="center"/>
              <w:rPr>
                <w:rFonts w:ascii="Arial" w:hAnsi="Arial" w:cs="Arial"/>
                <w:b/>
                <w:sz w:val="18"/>
                <w:szCs w:val="18"/>
              </w:rPr>
            </w:pPr>
            <w:r w:rsidRPr="00871B81">
              <w:rPr>
                <w:rFonts w:ascii="Arial" w:hAnsi="Arial" w:cs="Arial"/>
                <w:b/>
                <w:sz w:val="18"/>
                <w:szCs w:val="18"/>
              </w:rPr>
              <w:t>Other</w:t>
            </w:r>
          </w:p>
        </w:tc>
        <w:tc>
          <w:tcPr>
            <w:tcW w:w="4028" w:type="pct"/>
            <w:gridSpan w:val="6"/>
            <w:shd w:val="clear" w:color="auto" w:fill="auto"/>
          </w:tcPr>
          <w:p w:rsidR="00186B92" w:rsidRPr="0037184B" w:rsidRDefault="005E5E47" w:rsidP="005E5E47">
            <w:pPr>
              <w:jc w:val="center"/>
              <w:rPr>
                <w:rFonts w:ascii="Arial" w:hAnsi="Arial" w:cs="Arial"/>
                <w:sz w:val="20"/>
                <w:szCs w:val="20"/>
              </w:rPr>
            </w:pPr>
            <w:r w:rsidRPr="0037184B">
              <w:rPr>
                <w:rFonts w:ascii="Arial" w:hAnsi="Arial" w:cs="Arial"/>
                <w:sz w:val="20"/>
                <w:szCs w:val="20"/>
              </w:rPr>
              <w:t>None identified.</w:t>
            </w:r>
          </w:p>
        </w:tc>
      </w:tr>
      <w:tr w:rsidR="00AF62B1" w:rsidRPr="00871B81" w:rsidTr="00B13395">
        <w:tc>
          <w:tcPr>
            <w:tcW w:w="5000" w:type="pct"/>
            <w:gridSpan w:val="7"/>
            <w:shd w:val="clear" w:color="auto" w:fill="C6D9F1" w:themeFill="text2" w:themeFillTint="33"/>
          </w:tcPr>
          <w:p w:rsidR="00AF62B1" w:rsidRPr="00871B81" w:rsidRDefault="00AF62B1" w:rsidP="004D29EE">
            <w:pPr>
              <w:jc w:val="center"/>
              <w:rPr>
                <w:rFonts w:ascii="Arial" w:hAnsi="Arial" w:cs="Arial"/>
                <w:b/>
                <w:sz w:val="18"/>
                <w:szCs w:val="18"/>
              </w:rPr>
            </w:pPr>
            <w:r w:rsidRPr="00871B81">
              <w:rPr>
                <w:rFonts w:ascii="Arial" w:hAnsi="Arial" w:cs="Arial"/>
                <w:b/>
                <w:sz w:val="18"/>
                <w:szCs w:val="18"/>
              </w:rPr>
              <w:lastRenderedPageBreak/>
              <w:t>Files</w:t>
            </w:r>
          </w:p>
        </w:tc>
      </w:tr>
      <w:tr w:rsidR="006F415B" w:rsidRPr="00871B81" w:rsidTr="006F415B">
        <w:tc>
          <w:tcPr>
            <w:tcW w:w="972" w:type="pct"/>
            <w:shd w:val="clear" w:color="auto" w:fill="C6D9F1" w:themeFill="text2" w:themeFillTint="33"/>
          </w:tcPr>
          <w:p w:rsidR="00AF62B1" w:rsidRPr="00871B81" w:rsidRDefault="00AF62B1" w:rsidP="004D29EE">
            <w:pPr>
              <w:jc w:val="center"/>
              <w:rPr>
                <w:rFonts w:ascii="Arial" w:hAnsi="Arial" w:cs="Arial"/>
                <w:b/>
                <w:sz w:val="18"/>
                <w:szCs w:val="18"/>
              </w:rPr>
            </w:pPr>
            <w:r w:rsidRPr="00871B81">
              <w:rPr>
                <w:rFonts w:ascii="Arial" w:hAnsi="Arial" w:cs="Arial"/>
                <w:b/>
                <w:sz w:val="18"/>
                <w:szCs w:val="18"/>
              </w:rPr>
              <w:t>File</w:t>
            </w:r>
          </w:p>
        </w:tc>
        <w:tc>
          <w:tcPr>
            <w:tcW w:w="774" w:type="pct"/>
            <w:gridSpan w:val="3"/>
            <w:shd w:val="clear" w:color="auto" w:fill="C6D9F1" w:themeFill="text2" w:themeFillTint="33"/>
          </w:tcPr>
          <w:p w:rsidR="00AF62B1" w:rsidRPr="00871B81" w:rsidRDefault="00AF62B1" w:rsidP="004D29EE">
            <w:pPr>
              <w:jc w:val="center"/>
              <w:rPr>
                <w:rFonts w:ascii="Arial" w:hAnsi="Arial" w:cs="Arial"/>
                <w:b/>
                <w:sz w:val="18"/>
                <w:szCs w:val="18"/>
              </w:rPr>
            </w:pPr>
            <w:r w:rsidRPr="00871B81">
              <w:rPr>
                <w:rFonts w:ascii="Arial" w:hAnsi="Arial" w:cs="Arial"/>
                <w:b/>
                <w:sz w:val="18"/>
                <w:szCs w:val="18"/>
              </w:rPr>
              <w:t>Parent Record</w:t>
            </w:r>
          </w:p>
        </w:tc>
        <w:tc>
          <w:tcPr>
            <w:tcW w:w="690" w:type="pct"/>
            <w:shd w:val="clear" w:color="auto" w:fill="C6D9F1" w:themeFill="text2" w:themeFillTint="33"/>
          </w:tcPr>
          <w:p w:rsidR="00AF62B1" w:rsidRPr="00871B81" w:rsidRDefault="00AF62B1" w:rsidP="004D29EE">
            <w:pPr>
              <w:jc w:val="center"/>
              <w:rPr>
                <w:rFonts w:ascii="Arial" w:hAnsi="Arial" w:cs="Arial"/>
                <w:b/>
                <w:sz w:val="18"/>
                <w:szCs w:val="18"/>
              </w:rPr>
            </w:pPr>
            <w:r w:rsidRPr="00871B81">
              <w:rPr>
                <w:rFonts w:ascii="Arial" w:hAnsi="Arial" w:cs="Arial"/>
                <w:b/>
                <w:sz w:val="18"/>
                <w:szCs w:val="18"/>
              </w:rPr>
              <w:t>Record</w:t>
            </w:r>
          </w:p>
        </w:tc>
        <w:tc>
          <w:tcPr>
            <w:tcW w:w="1915" w:type="pct"/>
            <w:shd w:val="clear" w:color="auto" w:fill="C6D9F1" w:themeFill="text2" w:themeFillTint="33"/>
          </w:tcPr>
          <w:p w:rsidR="00AF62B1" w:rsidRPr="00871B81" w:rsidRDefault="00AF62B1" w:rsidP="004D29EE">
            <w:pPr>
              <w:jc w:val="center"/>
              <w:rPr>
                <w:rFonts w:ascii="Arial" w:hAnsi="Arial" w:cs="Arial"/>
                <w:b/>
                <w:sz w:val="18"/>
                <w:szCs w:val="18"/>
              </w:rPr>
            </w:pPr>
            <w:r w:rsidRPr="00871B81">
              <w:rPr>
                <w:rFonts w:ascii="Arial" w:hAnsi="Arial" w:cs="Arial"/>
                <w:b/>
                <w:sz w:val="18"/>
                <w:szCs w:val="18"/>
              </w:rPr>
              <w:t>Data Attribute</w:t>
            </w:r>
          </w:p>
        </w:tc>
        <w:tc>
          <w:tcPr>
            <w:tcW w:w="649" w:type="pct"/>
            <w:shd w:val="clear" w:color="auto" w:fill="C6D9F1" w:themeFill="text2" w:themeFillTint="33"/>
          </w:tcPr>
          <w:p w:rsidR="00AF62B1" w:rsidRPr="00871B81" w:rsidRDefault="00AF62B1" w:rsidP="004D29EE">
            <w:pPr>
              <w:jc w:val="center"/>
              <w:rPr>
                <w:rFonts w:ascii="Arial" w:hAnsi="Arial" w:cs="Arial"/>
                <w:b/>
                <w:sz w:val="18"/>
                <w:szCs w:val="18"/>
              </w:rPr>
            </w:pPr>
            <w:r w:rsidRPr="00871B81">
              <w:rPr>
                <w:rFonts w:ascii="Arial" w:hAnsi="Arial" w:cs="Arial"/>
                <w:b/>
                <w:sz w:val="18"/>
                <w:szCs w:val="18"/>
              </w:rPr>
              <w:t>Hierarchy or Format</w:t>
            </w:r>
          </w:p>
          <w:p w:rsidR="00AF62B1" w:rsidRPr="00871B81" w:rsidRDefault="00AF62B1" w:rsidP="004D29EE">
            <w:pPr>
              <w:jc w:val="center"/>
              <w:rPr>
                <w:rFonts w:ascii="Arial" w:hAnsi="Arial" w:cs="Arial"/>
                <w:b/>
                <w:sz w:val="18"/>
                <w:szCs w:val="18"/>
              </w:rPr>
            </w:pPr>
            <w:r w:rsidRPr="00871B81">
              <w:rPr>
                <w:rFonts w:ascii="Arial" w:hAnsi="Arial" w:cs="Arial"/>
                <w:b/>
                <w:sz w:val="18"/>
                <w:szCs w:val="18"/>
              </w:rPr>
              <w:t>Agreed</w:t>
            </w:r>
          </w:p>
        </w:tc>
      </w:tr>
      <w:tr w:rsidR="00AF62B1" w:rsidRPr="00871B81" w:rsidTr="006F415B">
        <w:tc>
          <w:tcPr>
            <w:tcW w:w="972" w:type="pct"/>
            <w:shd w:val="clear" w:color="auto" w:fill="auto"/>
          </w:tcPr>
          <w:p w:rsidR="00186B92" w:rsidRDefault="00944544" w:rsidP="00E233D7">
            <w:pPr>
              <w:rPr>
                <w:rFonts w:ascii="Arial" w:hAnsi="Arial" w:cs="Arial"/>
                <w:sz w:val="20"/>
                <w:szCs w:val="20"/>
              </w:rPr>
            </w:pPr>
            <w:r>
              <w:rPr>
                <w:rFonts w:ascii="Arial" w:hAnsi="Arial" w:cs="Arial"/>
                <w:sz w:val="20"/>
                <w:szCs w:val="20"/>
              </w:rPr>
              <w:t>JOB</w:t>
            </w:r>
          </w:p>
          <w:p w:rsidR="00944544" w:rsidRPr="00186B92" w:rsidRDefault="00944544" w:rsidP="00E233D7">
            <w:pPr>
              <w:rPr>
                <w:rFonts w:ascii="Arial" w:hAnsi="Arial" w:cs="Arial"/>
                <w:i/>
                <w:sz w:val="20"/>
                <w:szCs w:val="20"/>
              </w:rPr>
            </w:pPr>
            <w:r>
              <w:rPr>
                <w:rFonts w:ascii="Arial" w:hAnsi="Arial" w:cs="Arial"/>
                <w:sz w:val="20"/>
                <w:szCs w:val="20"/>
              </w:rPr>
              <w:t>UPD</w:t>
            </w:r>
          </w:p>
        </w:tc>
        <w:tc>
          <w:tcPr>
            <w:tcW w:w="774" w:type="pct"/>
            <w:gridSpan w:val="3"/>
            <w:shd w:val="clear" w:color="auto" w:fill="auto"/>
          </w:tcPr>
          <w:p w:rsidR="00186B92" w:rsidRPr="00186B92" w:rsidRDefault="00944544" w:rsidP="00186B92">
            <w:pPr>
              <w:rPr>
                <w:rFonts w:ascii="Arial" w:hAnsi="Arial" w:cs="Arial"/>
                <w:b/>
                <w:i/>
                <w:sz w:val="20"/>
                <w:szCs w:val="20"/>
              </w:rPr>
            </w:pPr>
            <w:r>
              <w:rPr>
                <w:rFonts w:ascii="Arial" w:hAnsi="Arial" w:cs="Arial"/>
                <w:sz w:val="20"/>
                <w:szCs w:val="20"/>
              </w:rPr>
              <w:t>ADDRS / MKPNT</w:t>
            </w:r>
          </w:p>
        </w:tc>
        <w:tc>
          <w:tcPr>
            <w:tcW w:w="690" w:type="pct"/>
            <w:shd w:val="clear" w:color="auto" w:fill="auto"/>
          </w:tcPr>
          <w:p w:rsidR="00AF62B1" w:rsidRPr="0037184B" w:rsidRDefault="005E5E47" w:rsidP="00E233D7">
            <w:pPr>
              <w:rPr>
                <w:rFonts w:ascii="Arial" w:hAnsi="Arial" w:cs="Arial"/>
                <w:b/>
                <w:sz w:val="20"/>
                <w:szCs w:val="20"/>
              </w:rPr>
            </w:pPr>
            <w:r>
              <w:rPr>
                <w:rFonts w:ascii="Arial" w:hAnsi="Arial" w:cs="Arial"/>
                <w:sz w:val="20"/>
                <w:szCs w:val="20"/>
              </w:rPr>
              <w:t>None.</w:t>
            </w:r>
          </w:p>
        </w:tc>
        <w:tc>
          <w:tcPr>
            <w:tcW w:w="1915" w:type="pct"/>
            <w:shd w:val="clear" w:color="auto" w:fill="auto"/>
          </w:tcPr>
          <w:p w:rsidR="00AF62B1" w:rsidRPr="0037184B" w:rsidRDefault="005E5E47" w:rsidP="00E233D7">
            <w:pPr>
              <w:rPr>
                <w:rFonts w:ascii="Arial" w:hAnsi="Arial" w:cs="Arial"/>
                <w:b/>
                <w:sz w:val="20"/>
                <w:szCs w:val="20"/>
              </w:rPr>
            </w:pPr>
            <w:r>
              <w:rPr>
                <w:rFonts w:ascii="Arial" w:hAnsi="Arial" w:cs="Arial"/>
                <w:sz w:val="20"/>
                <w:szCs w:val="20"/>
              </w:rPr>
              <w:t>None.</w:t>
            </w:r>
          </w:p>
        </w:tc>
        <w:tc>
          <w:tcPr>
            <w:tcW w:w="649" w:type="pct"/>
            <w:shd w:val="clear" w:color="auto" w:fill="auto"/>
          </w:tcPr>
          <w:p w:rsidR="00AF62B1" w:rsidRPr="0037184B" w:rsidRDefault="00E15D08" w:rsidP="00E233D7">
            <w:pPr>
              <w:rPr>
                <w:rFonts w:ascii="Arial" w:hAnsi="Arial" w:cs="Arial"/>
                <w:sz w:val="20"/>
                <w:szCs w:val="20"/>
              </w:rPr>
            </w:pPr>
            <w:r>
              <w:rPr>
                <w:rFonts w:ascii="Arial" w:hAnsi="Arial" w:cs="Arial"/>
                <w:sz w:val="20"/>
                <w:szCs w:val="20"/>
              </w:rPr>
              <w:t xml:space="preserve">JOB / UPD </w:t>
            </w:r>
            <w:r w:rsidR="00944544">
              <w:rPr>
                <w:rFonts w:ascii="Arial" w:hAnsi="Arial" w:cs="Arial"/>
                <w:sz w:val="20"/>
                <w:szCs w:val="20"/>
              </w:rPr>
              <w:t xml:space="preserve">Hierarchy and </w:t>
            </w:r>
            <w:r>
              <w:rPr>
                <w:rFonts w:ascii="Arial" w:hAnsi="Arial" w:cs="Arial"/>
                <w:sz w:val="20"/>
                <w:szCs w:val="20"/>
              </w:rPr>
              <w:t xml:space="preserve">UPD </w:t>
            </w:r>
            <w:r w:rsidR="00944544">
              <w:rPr>
                <w:rFonts w:ascii="Arial" w:hAnsi="Arial" w:cs="Arial"/>
                <w:sz w:val="20"/>
                <w:szCs w:val="20"/>
              </w:rPr>
              <w:t>Datasets</w:t>
            </w:r>
          </w:p>
        </w:tc>
      </w:tr>
      <w:tr w:rsidR="00AF62B1" w:rsidRPr="00871B81" w:rsidTr="00B13395">
        <w:tc>
          <w:tcPr>
            <w:tcW w:w="5000" w:type="pct"/>
            <w:gridSpan w:val="7"/>
            <w:shd w:val="clear" w:color="auto" w:fill="C6D9F1" w:themeFill="text2" w:themeFillTint="33"/>
          </w:tcPr>
          <w:p w:rsidR="00AF62B1" w:rsidRPr="00871B81" w:rsidRDefault="00AF62B1" w:rsidP="00226788">
            <w:pPr>
              <w:jc w:val="center"/>
              <w:rPr>
                <w:rFonts w:ascii="Arial" w:hAnsi="Arial" w:cs="Arial"/>
                <w:b/>
                <w:sz w:val="28"/>
                <w:szCs w:val="28"/>
              </w:rPr>
            </w:pPr>
            <w:r w:rsidRPr="00871B81">
              <w:rPr>
                <w:rFonts w:ascii="Arial" w:hAnsi="Arial" w:cs="Arial"/>
                <w:b/>
                <w:sz w:val="28"/>
                <w:szCs w:val="28"/>
              </w:rPr>
              <w:t>Change Design Description</w:t>
            </w:r>
          </w:p>
        </w:tc>
      </w:tr>
      <w:tr w:rsidR="00AF62B1" w:rsidRPr="00871B81" w:rsidTr="00B13395">
        <w:trPr>
          <w:trHeight w:val="826"/>
        </w:trPr>
        <w:tc>
          <w:tcPr>
            <w:tcW w:w="5000" w:type="pct"/>
            <w:gridSpan w:val="7"/>
          </w:tcPr>
          <w:p w:rsidR="001D40C2" w:rsidRDefault="005E5E47" w:rsidP="00186B92">
            <w:pPr>
              <w:rPr>
                <w:rFonts w:ascii="Arial" w:hAnsi="Arial" w:cs="Arial"/>
                <w:sz w:val="20"/>
                <w:szCs w:val="20"/>
              </w:rPr>
            </w:pPr>
            <w:r>
              <w:rPr>
                <w:rFonts w:ascii="Arial" w:hAnsi="Arial" w:cs="Arial"/>
                <w:sz w:val="20"/>
                <w:szCs w:val="20"/>
              </w:rPr>
              <w:t>The following docum</w:t>
            </w:r>
            <w:r w:rsidR="00944544">
              <w:rPr>
                <w:rFonts w:ascii="Arial" w:hAnsi="Arial" w:cs="Arial"/>
                <w:sz w:val="20"/>
                <w:szCs w:val="20"/>
              </w:rPr>
              <w:t>ents are amended to reflect the proposed notation for irrelevant datasets:</w:t>
            </w:r>
          </w:p>
          <w:p w:rsidR="005E5E47" w:rsidRDefault="005E5E47" w:rsidP="00186B92">
            <w:pPr>
              <w:rPr>
                <w:rFonts w:ascii="Arial" w:hAnsi="Arial" w:cs="Arial"/>
                <w:sz w:val="20"/>
                <w:szCs w:val="20"/>
              </w:rPr>
            </w:pPr>
          </w:p>
          <w:p w:rsidR="00944544" w:rsidRDefault="00EE0DD2" w:rsidP="00186B92">
            <w:pPr>
              <w:rPr>
                <w:rFonts w:ascii="Arial" w:hAnsi="Arial" w:cs="Arial"/>
                <w:sz w:val="20"/>
                <w:szCs w:val="20"/>
              </w:rPr>
            </w:pPr>
            <w:r>
              <w:rPr>
                <w:rFonts w:ascii="Calibri" w:eastAsia="Times New Roman" w:hAnsi="Calibri" w:cs="Times New Roman"/>
                <w:lang w:eastAsia="en-US"/>
              </w:rP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pt" o:ole="">
                  <v:imagedata r:id="rId12" o:title=""/>
                </v:shape>
                <o:OLEObject Type="Embed" ProgID="Outlook.FileAttach" ShapeID="_x0000_i1025" DrawAspect="Icon" ObjectID="_1605074097" r:id="rId13"/>
              </w:object>
            </w:r>
            <w:bookmarkStart w:id="0" w:name="_MON_1603230060"/>
            <w:bookmarkEnd w:id="0"/>
            <w:r w:rsidR="00E15D08">
              <w:rPr>
                <w:rFonts w:ascii="Arial" w:hAnsi="Arial" w:cs="Arial"/>
                <w:sz w:val="20"/>
                <w:szCs w:val="20"/>
              </w:rPr>
              <w:object w:dxaOrig="1551" w:dyaOrig="1004">
                <v:shape id="_x0000_i1026" type="#_x0000_t75" style="width:77.25pt;height:50.25pt" o:ole="">
                  <v:imagedata r:id="rId14" o:title=""/>
                </v:shape>
                <o:OLEObject Type="Embed" ProgID="Excel.Sheet.12" ShapeID="_x0000_i1026" DrawAspect="Icon" ObjectID="_1605074098" r:id="rId15"/>
              </w:object>
            </w:r>
            <w:bookmarkStart w:id="1" w:name="_MON_1603230075"/>
            <w:bookmarkEnd w:id="1"/>
            <w:r w:rsidR="00944544">
              <w:rPr>
                <w:rFonts w:ascii="Arial" w:hAnsi="Arial" w:cs="Arial"/>
                <w:sz w:val="20"/>
                <w:szCs w:val="20"/>
              </w:rPr>
              <w:object w:dxaOrig="1551" w:dyaOrig="1004">
                <v:shape id="_x0000_i1027" type="#_x0000_t75" style="width:77.25pt;height:50.25pt" o:ole="">
                  <v:imagedata r:id="rId16" o:title=""/>
                </v:shape>
                <o:OLEObject Type="Embed" ProgID="Excel.Sheet.12" ShapeID="_x0000_i1027" DrawAspect="Icon" ObjectID="_1605074099" r:id="rId17"/>
              </w:object>
            </w:r>
          </w:p>
          <w:p w:rsidR="005E5E47" w:rsidRDefault="005E5E47" w:rsidP="00186B92">
            <w:pPr>
              <w:rPr>
                <w:rFonts w:ascii="Arial" w:hAnsi="Arial" w:cs="Arial"/>
                <w:sz w:val="20"/>
                <w:szCs w:val="20"/>
              </w:rPr>
            </w:pPr>
          </w:p>
          <w:p w:rsidR="005E5E47" w:rsidRDefault="00E15D08" w:rsidP="00186B92">
            <w:pPr>
              <w:rPr>
                <w:rFonts w:ascii="Arial" w:hAnsi="Arial" w:cs="Arial"/>
                <w:sz w:val="20"/>
                <w:szCs w:val="20"/>
              </w:rPr>
            </w:pPr>
            <w:r>
              <w:rPr>
                <w:rFonts w:ascii="Arial" w:hAnsi="Arial" w:cs="Arial"/>
                <w:sz w:val="20"/>
                <w:szCs w:val="20"/>
              </w:rPr>
              <w:t>Note: the JOB Datasets do not require changes as any datasets deemed irrelevant within the hierarchy appear elsewhere within the JOB structure as a relevant dataset.</w:t>
            </w:r>
          </w:p>
          <w:p w:rsidR="00186B92" w:rsidRDefault="00186B92" w:rsidP="005E5E47">
            <w:pPr>
              <w:rPr>
                <w:rFonts w:ascii="Arial" w:hAnsi="Arial" w:cs="Arial"/>
                <w:sz w:val="20"/>
                <w:szCs w:val="20"/>
              </w:rPr>
            </w:pPr>
          </w:p>
          <w:p w:rsidR="006F415B" w:rsidRDefault="00081A6E" w:rsidP="00081A6E">
            <w:pPr>
              <w:rPr>
                <w:rFonts w:ascii="Arial" w:hAnsi="Arial" w:cs="Arial"/>
                <w:sz w:val="20"/>
                <w:szCs w:val="20"/>
              </w:rPr>
            </w:pPr>
            <w:r>
              <w:rPr>
                <w:rFonts w:ascii="Arial" w:hAnsi="Arial" w:cs="Arial"/>
                <w:sz w:val="20"/>
                <w:szCs w:val="20"/>
              </w:rPr>
              <w:t>This change is classed as a documentation only change. This change is not expected to have any functional impacts on UK Link Users</w:t>
            </w:r>
            <w:r w:rsidR="00944544">
              <w:rPr>
                <w:rFonts w:ascii="Arial" w:hAnsi="Arial" w:cs="Arial"/>
                <w:sz w:val="20"/>
                <w:szCs w:val="20"/>
              </w:rPr>
              <w:t>, save for the maximum TRANS occurrence</w:t>
            </w:r>
            <w:r>
              <w:rPr>
                <w:rFonts w:ascii="Arial" w:hAnsi="Arial" w:cs="Arial"/>
                <w:sz w:val="20"/>
                <w:szCs w:val="20"/>
              </w:rPr>
              <w:t xml:space="preserve">. </w:t>
            </w:r>
            <w:r w:rsidR="004D66ED">
              <w:rPr>
                <w:rFonts w:ascii="Arial" w:hAnsi="Arial" w:cs="Arial"/>
                <w:sz w:val="20"/>
                <w:szCs w:val="20"/>
              </w:rPr>
              <w:t>We</w:t>
            </w:r>
            <w:r>
              <w:rPr>
                <w:rFonts w:ascii="Arial" w:hAnsi="Arial" w:cs="Arial"/>
                <w:sz w:val="20"/>
                <w:szCs w:val="20"/>
              </w:rPr>
              <w:t xml:space="preserve"> propose that these amendments to the UK Link Manual are implemented in the February 2019 Documentation Release.</w:t>
            </w:r>
          </w:p>
          <w:p w:rsidR="00944544" w:rsidRDefault="00944544" w:rsidP="00081A6E">
            <w:pPr>
              <w:rPr>
                <w:rFonts w:ascii="Arial" w:hAnsi="Arial" w:cs="Arial"/>
                <w:sz w:val="20"/>
                <w:szCs w:val="20"/>
              </w:rPr>
            </w:pPr>
          </w:p>
          <w:p w:rsidR="00081A6E" w:rsidRPr="006F415B" w:rsidRDefault="004D66ED" w:rsidP="004D66ED">
            <w:pPr>
              <w:rPr>
                <w:rFonts w:ascii="Arial" w:hAnsi="Arial" w:cs="Arial"/>
                <w:sz w:val="20"/>
                <w:szCs w:val="20"/>
              </w:rPr>
            </w:pPr>
            <w:r>
              <w:rPr>
                <w:rFonts w:ascii="Arial" w:hAnsi="Arial" w:cs="Arial"/>
                <w:sz w:val="20"/>
                <w:szCs w:val="20"/>
              </w:rPr>
              <w:t xml:space="preserve">We invite users to provide feedback on </w:t>
            </w:r>
            <w:r w:rsidR="00944544">
              <w:rPr>
                <w:rFonts w:ascii="Arial" w:hAnsi="Arial" w:cs="Arial"/>
                <w:sz w:val="20"/>
                <w:szCs w:val="20"/>
              </w:rPr>
              <w:t>the proposed 5,000 TRANS limit</w:t>
            </w:r>
            <w:r>
              <w:rPr>
                <w:rFonts w:ascii="Arial" w:hAnsi="Arial" w:cs="Arial"/>
                <w:sz w:val="20"/>
                <w:szCs w:val="20"/>
              </w:rPr>
              <w:t xml:space="preserve"> and proposed implementation approach</w:t>
            </w:r>
            <w:r w:rsidR="00944544">
              <w:rPr>
                <w:rFonts w:ascii="Arial" w:hAnsi="Arial" w:cs="Arial"/>
                <w:sz w:val="20"/>
                <w:szCs w:val="20"/>
              </w:rPr>
              <w:t>.</w:t>
            </w:r>
          </w:p>
        </w:tc>
      </w:tr>
      <w:tr w:rsidR="00AF62B1" w:rsidRPr="00871B81" w:rsidTr="00B13395">
        <w:tc>
          <w:tcPr>
            <w:tcW w:w="5000" w:type="pct"/>
            <w:gridSpan w:val="7"/>
            <w:shd w:val="clear" w:color="auto" w:fill="C6D9F1" w:themeFill="text2" w:themeFillTint="33"/>
          </w:tcPr>
          <w:p w:rsidR="00AF62B1" w:rsidRPr="00871B81" w:rsidRDefault="00AF62B1" w:rsidP="008E7320">
            <w:pPr>
              <w:jc w:val="center"/>
              <w:rPr>
                <w:rFonts w:ascii="Arial" w:hAnsi="Arial" w:cs="Arial"/>
                <w:b/>
              </w:rPr>
            </w:pPr>
            <w:r w:rsidRPr="00871B81">
              <w:rPr>
                <w:rFonts w:ascii="Arial" w:hAnsi="Arial" w:cs="Arial"/>
                <w:b/>
              </w:rPr>
              <w:t>Associated Changes</w:t>
            </w:r>
          </w:p>
        </w:tc>
      </w:tr>
      <w:tr w:rsidR="00AF62B1" w:rsidRPr="00871B81" w:rsidTr="006F415B">
        <w:tc>
          <w:tcPr>
            <w:tcW w:w="1289" w:type="pct"/>
            <w:gridSpan w:val="3"/>
          </w:tcPr>
          <w:p w:rsidR="00AF62B1" w:rsidRPr="00871B81" w:rsidRDefault="00AF62B1" w:rsidP="00B13395">
            <w:pPr>
              <w:rPr>
                <w:rFonts w:ascii="Arial" w:hAnsi="Arial" w:cs="Arial"/>
                <w:b/>
                <w:sz w:val="18"/>
                <w:szCs w:val="18"/>
              </w:rPr>
            </w:pPr>
            <w:r w:rsidRPr="00871B81">
              <w:rPr>
                <w:rFonts w:ascii="Arial" w:hAnsi="Arial" w:cs="Arial"/>
                <w:b/>
                <w:sz w:val="18"/>
                <w:szCs w:val="18"/>
              </w:rPr>
              <w:t>Associated Change(s) and Title(s)</w:t>
            </w:r>
          </w:p>
        </w:tc>
        <w:tc>
          <w:tcPr>
            <w:tcW w:w="3711" w:type="pct"/>
            <w:gridSpan w:val="4"/>
          </w:tcPr>
          <w:p w:rsidR="00A375A7" w:rsidRPr="00A375A7" w:rsidRDefault="00186B92" w:rsidP="00A375A7">
            <w:pPr>
              <w:rPr>
                <w:rFonts w:ascii="Arial" w:hAnsi="Arial" w:cs="Arial"/>
                <w:sz w:val="20"/>
                <w:szCs w:val="20"/>
              </w:rPr>
            </w:pPr>
            <w:r>
              <w:rPr>
                <w:rFonts w:ascii="Arial" w:hAnsi="Arial" w:cs="Arial"/>
                <w:sz w:val="20"/>
                <w:szCs w:val="20"/>
              </w:rPr>
              <w:t>None.</w:t>
            </w:r>
          </w:p>
          <w:p w:rsidR="00AF62B1" w:rsidRPr="00871B81" w:rsidRDefault="00AF62B1" w:rsidP="008E7320">
            <w:pPr>
              <w:rPr>
                <w:rFonts w:ascii="Arial" w:hAnsi="Arial" w:cs="Arial"/>
                <w:i/>
                <w:sz w:val="18"/>
                <w:szCs w:val="18"/>
              </w:rPr>
            </w:pPr>
          </w:p>
        </w:tc>
      </w:tr>
      <w:tr w:rsidR="00AF62B1" w:rsidRPr="00871B81" w:rsidTr="00B13395">
        <w:tc>
          <w:tcPr>
            <w:tcW w:w="5000" w:type="pct"/>
            <w:gridSpan w:val="7"/>
            <w:shd w:val="clear" w:color="auto" w:fill="C6D9F1" w:themeFill="text2" w:themeFillTint="33"/>
            <w:vAlign w:val="center"/>
          </w:tcPr>
          <w:p w:rsidR="00AF62B1" w:rsidRPr="00871B81" w:rsidRDefault="00AF62B1" w:rsidP="008E7320">
            <w:pPr>
              <w:jc w:val="center"/>
              <w:rPr>
                <w:rFonts w:ascii="Arial" w:hAnsi="Arial" w:cs="Arial"/>
                <w:b/>
              </w:rPr>
            </w:pPr>
            <w:r w:rsidRPr="00871B81">
              <w:rPr>
                <w:rFonts w:ascii="Arial" w:hAnsi="Arial" w:cs="Arial"/>
                <w:b/>
              </w:rPr>
              <w:t>DSG</w:t>
            </w:r>
          </w:p>
        </w:tc>
      </w:tr>
      <w:tr w:rsidR="00AF62B1" w:rsidRPr="00871B81" w:rsidTr="006F415B">
        <w:tc>
          <w:tcPr>
            <w:tcW w:w="1289" w:type="pct"/>
            <w:gridSpan w:val="3"/>
          </w:tcPr>
          <w:p w:rsidR="00AF62B1" w:rsidRPr="00871B81" w:rsidRDefault="00AF62B1" w:rsidP="00A60F17">
            <w:pPr>
              <w:rPr>
                <w:rFonts w:ascii="Arial" w:hAnsi="Arial" w:cs="Arial"/>
                <w:b/>
                <w:sz w:val="18"/>
                <w:szCs w:val="18"/>
              </w:rPr>
            </w:pPr>
            <w:r w:rsidRPr="00871B81">
              <w:rPr>
                <w:rFonts w:ascii="Arial" w:hAnsi="Arial" w:cs="Arial"/>
                <w:b/>
                <w:sz w:val="18"/>
                <w:szCs w:val="18"/>
              </w:rPr>
              <w:t>Target DSG discussion date</w:t>
            </w:r>
          </w:p>
        </w:tc>
        <w:tc>
          <w:tcPr>
            <w:tcW w:w="3711" w:type="pct"/>
            <w:gridSpan w:val="4"/>
          </w:tcPr>
          <w:p w:rsidR="00AF62B1" w:rsidRPr="00A375A7" w:rsidRDefault="00A375A7" w:rsidP="00944544">
            <w:pPr>
              <w:rPr>
                <w:rFonts w:ascii="Arial" w:hAnsi="Arial" w:cs="Arial"/>
                <w:sz w:val="20"/>
                <w:szCs w:val="20"/>
              </w:rPr>
            </w:pPr>
            <w:r w:rsidRPr="00A375A7">
              <w:rPr>
                <w:rFonts w:ascii="Arial" w:hAnsi="Arial" w:cs="Arial"/>
                <w:sz w:val="20"/>
                <w:szCs w:val="20"/>
              </w:rPr>
              <w:t xml:space="preserve">This </w:t>
            </w:r>
            <w:r w:rsidR="00944544">
              <w:rPr>
                <w:rFonts w:ascii="Arial" w:hAnsi="Arial" w:cs="Arial"/>
                <w:sz w:val="20"/>
                <w:szCs w:val="20"/>
              </w:rPr>
              <w:t>change has been discussed at DSGs in April and October 2018.</w:t>
            </w:r>
          </w:p>
        </w:tc>
      </w:tr>
      <w:tr w:rsidR="00AF62B1" w:rsidRPr="00871B81" w:rsidTr="006F415B">
        <w:tc>
          <w:tcPr>
            <w:tcW w:w="1289" w:type="pct"/>
            <w:gridSpan w:val="3"/>
          </w:tcPr>
          <w:p w:rsidR="00AF62B1" w:rsidRPr="00871B81" w:rsidRDefault="00AF62B1" w:rsidP="008E7320">
            <w:pPr>
              <w:rPr>
                <w:rFonts w:ascii="Arial" w:hAnsi="Arial" w:cs="Arial"/>
                <w:b/>
                <w:sz w:val="18"/>
                <w:szCs w:val="18"/>
              </w:rPr>
            </w:pPr>
            <w:r w:rsidRPr="00871B81">
              <w:rPr>
                <w:rFonts w:ascii="Arial" w:hAnsi="Arial" w:cs="Arial"/>
                <w:b/>
                <w:sz w:val="18"/>
                <w:szCs w:val="18"/>
              </w:rPr>
              <w:t>Any further information</w:t>
            </w:r>
          </w:p>
        </w:tc>
        <w:tc>
          <w:tcPr>
            <w:tcW w:w="3711" w:type="pct"/>
            <w:gridSpan w:val="4"/>
          </w:tcPr>
          <w:p w:rsidR="00AF62B1" w:rsidRPr="00A375A7" w:rsidRDefault="00A375A7" w:rsidP="008E7320">
            <w:pPr>
              <w:rPr>
                <w:rFonts w:ascii="Arial" w:hAnsi="Arial" w:cs="Arial"/>
                <w:sz w:val="20"/>
                <w:szCs w:val="20"/>
              </w:rPr>
            </w:pPr>
            <w:r w:rsidRPr="00A375A7">
              <w:rPr>
                <w:rFonts w:ascii="Arial" w:hAnsi="Arial" w:cs="Arial"/>
                <w:sz w:val="20"/>
                <w:szCs w:val="20"/>
              </w:rPr>
              <w:t>No further referral required.</w:t>
            </w:r>
          </w:p>
        </w:tc>
      </w:tr>
      <w:tr w:rsidR="00AF62B1" w:rsidRPr="00871B81" w:rsidTr="00B13395">
        <w:tc>
          <w:tcPr>
            <w:tcW w:w="5000" w:type="pct"/>
            <w:gridSpan w:val="7"/>
            <w:shd w:val="clear" w:color="auto" w:fill="C6D9F1" w:themeFill="text2" w:themeFillTint="33"/>
          </w:tcPr>
          <w:p w:rsidR="00AF62B1" w:rsidRPr="00871B81" w:rsidRDefault="00AF62B1" w:rsidP="00B13395">
            <w:pPr>
              <w:jc w:val="center"/>
              <w:rPr>
                <w:rFonts w:ascii="Arial" w:hAnsi="Arial" w:cs="Arial"/>
                <w:i/>
                <w:sz w:val="18"/>
                <w:szCs w:val="18"/>
              </w:rPr>
            </w:pPr>
            <w:r w:rsidRPr="00871B81">
              <w:rPr>
                <w:rFonts w:ascii="Arial" w:hAnsi="Arial" w:cs="Arial"/>
                <w:b/>
              </w:rPr>
              <w:t>Implementation</w:t>
            </w:r>
          </w:p>
        </w:tc>
      </w:tr>
      <w:tr w:rsidR="00AF62B1" w:rsidRPr="00871B81" w:rsidTr="006F415B">
        <w:tc>
          <w:tcPr>
            <w:tcW w:w="1289" w:type="pct"/>
            <w:gridSpan w:val="3"/>
          </w:tcPr>
          <w:p w:rsidR="00AF62B1" w:rsidRPr="00871B81" w:rsidRDefault="00AF62B1" w:rsidP="00836FAC">
            <w:pPr>
              <w:rPr>
                <w:rFonts w:ascii="Arial" w:hAnsi="Arial" w:cs="Arial"/>
                <w:b/>
                <w:sz w:val="18"/>
                <w:szCs w:val="18"/>
              </w:rPr>
            </w:pPr>
            <w:r w:rsidRPr="00871B81">
              <w:rPr>
                <w:rFonts w:ascii="Arial" w:hAnsi="Arial" w:cs="Arial"/>
                <w:b/>
                <w:sz w:val="18"/>
                <w:szCs w:val="18"/>
              </w:rPr>
              <w:t xml:space="preserve">Target Release </w:t>
            </w:r>
          </w:p>
        </w:tc>
        <w:tc>
          <w:tcPr>
            <w:tcW w:w="3711" w:type="pct"/>
            <w:gridSpan w:val="4"/>
          </w:tcPr>
          <w:p w:rsidR="00AF62B1" w:rsidRPr="00A375A7" w:rsidRDefault="00DC10F1" w:rsidP="008E7320">
            <w:pPr>
              <w:rPr>
                <w:rFonts w:ascii="Arial" w:hAnsi="Arial" w:cs="Arial"/>
                <w:sz w:val="20"/>
                <w:szCs w:val="20"/>
              </w:rPr>
            </w:pPr>
            <w:r>
              <w:rPr>
                <w:rFonts w:ascii="Arial" w:hAnsi="Arial" w:cs="Arial"/>
                <w:sz w:val="20"/>
                <w:szCs w:val="20"/>
              </w:rPr>
              <w:t>February</w:t>
            </w:r>
            <w:r w:rsidR="00A375A7" w:rsidRPr="00A375A7">
              <w:rPr>
                <w:rFonts w:ascii="Arial" w:hAnsi="Arial" w:cs="Arial"/>
                <w:sz w:val="20"/>
                <w:szCs w:val="20"/>
              </w:rPr>
              <w:t xml:space="preserve"> 2019 </w:t>
            </w:r>
            <w:r>
              <w:rPr>
                <w:rFonts w:ascii="Arial" w:hAnsi="Arial" w:cs="Arial"/>
                <w:sz w:val="20"/>
                <w:szCs w:val="20"/>
              </w:rPr>
              <w:t xml:space="preserve">Documentation </w:t>
            </w:r>
            <w:r w:rsidR="00A375A7" w:rsidRPr="00A375A7">
              <w:rPr>
                <w:rFonts w:ascii="Arial" w:hAnsi="Arial" w:cs="Arial"/>
                <w:sz w:val="20"/>
                <w:szCs w:val="20"/>
              </w:rPr>
              <w:t>UK Link Release</w:t>
            </w:r>
          </w:p>
        </w:tc>
      </w:tr>
      <w:tr w:rsidR="00AF62B1" w:rsidRPr="00871B81" w:rsidTr="006F415B">
        <w:tc>
          <w:tcPr>
            <w:tcW w:w="1289" w:type="pct"/>
            <w:gridSpan w:val="3"/>
          </w:tcPr>
          <w:p w:rsidR="00AF62B1" w:rsidRPr="00871B81" w:rsidRDefault="00AF62B1" w:rsidP="008E7320">
            <w:pPr>
              <w:rPr>
                <w:rFonts w:ascii="Arial" w:hAnsi="Arial" w:cs="Arial"/>
                <w:b/>
                <w:sz w:val="18"/>
                <w:szCs w:val="18"/>
              </w:rPr>
            </w:pPr>
            <w:r w:rsidRPr="00871B81">
              <w:rPr>
                <w:rFonts w:ascii="Arial" w:hAnsi="Arial" w:cs="Arial"/>
                <w:b/>
                <w:sz w:val="18"/>
                <w:szCs w:val="18"/>
              </w:rPr>
              <w:t>Status</w:t>
            </w:r>
          </w:p>
        </w:tc>
        <w:tc>
          <w:tcPr>
            <w:tcW w:w="3711" w:type="pct"/>
            <w:gridSpan w:val="4"/>
          </w:tcPr>
          <w:p w:rsidR="00AF62B1" w:rsidRPr="00A375A7" w:rsidRDefault="00A375A7" w:rsidP="00485096">
            <w:pPr>
              <w:rPr>
                <w:rFonts w:ascii="Arial" w:hAnsi="Arial" w:cs="Arial"/>
                <w:sz w:val="20"/>
                <w:szCs w:val="20"/>
              </w:rPr>
            </w:pPr>
            <w:r w:rsidRPr="00A375A7">
              <w:rPr>
                <w:rFonts w:ascii="Arial" w:hAnsi="Arial" w:cs="Arial"/>
                <w:sz w:val="20"/>
                <w:szCs w:val="20"/>
              </w:rPr>
              <w:t xml:space="preserve">Baselining solution, release proposed.  </w:t>
            </w:r>
          </w:p>
          <w:p w:rsidR="00AF62B1" w:rsidRPr="00A375A7" w:rsidRDefault="00AF62B1" w:rsidP="00D936D0">
            <w:pPr>
              <w:rPr>
                <w:rFonts w:ascii="Arial" w:hAnsi="Arial" w:cs="Arial"/>
                <w:sz w:val="20"/>
                <w:szCs w:val="20"/>
              </w:rPr>
            </w:pPr>
            <w:r w:rsidRPr="00A375A7">
              <w:rPr>
                <w:rFonts w:ascii="Arial" w:hAnsi="Arial" w:cs="Arial"/>
                <w:sz w:val="20"/>
                <w:szCs w:val="20"/>
              </w:rPr>
              <w:t>(Change Management Committee to ratify)</w:t>
            </w:r>
          </w:p>
        </w:tc>
      </w:tr>
    </w:tbl>
    <w:p w:rsidR="00471261" w:rsidRPr="00871B81" w:rsidRDefault="00471261">
      <w:pPr>
        <w:rPr>
          <w:rFonts w:ascii="Arial" w:hAnsi="Arial" w:cs="Arial"/>
        </w:rPr>
      </w:pPr>
    </w:p>
    <w:p w:rsidR="00871B81" w:rsidRDefault="00874742">
      <w:pPr>
        <w:rPr>
          <w:rFonts w:ascii="Arial" w:hAnsi="Arial" w:cs="Arial"/>
        </w:rPr>
      </w:pPr>
      <w:r w:rsidRPr="00871B81">
        <w:rPr>
          <w:rFonts w:ascii="Arial" w:hAnsi="Arial" w:cs="Arial"/>
        </w:rPr>
        <w:t>Please see the following page for representation comments template</w:t>
      </w:r>
      <w:r w:rsidR="00871B81">
        <w:rPr>
          <w:rFonts w:ascii="Arial" w:hAnsi="Arial" w:cs="Arial"/>
        </w:rPr>
        <w:t xml:space="preserve">; responses to </w:t>
      </w:r>
      <w:hyperlink r:id="rId18" w:history="1">
        <w:r w:rsidR="00871B81" w:rsidRPr="00224DD4">
          <w:rPr>
            <w:rStyle w:val="Hyperlink"/>
            <w:rFonts w:ascii="Arial" w:hAnsi="Arial" w:cs="Arial"/>
          </w:rPr>
          <w:t>uklink@xoserve.com</w:t>
        </w:r>
      </w:hyperlink>
    </w:p>
    <w:p w:rsidR="00471261" w:rsidRDefault="00471261">
      <w:r>
        <w:br w:type="page"/>
      </w:r>
    </w:p>
    <w:tbl>
      <w:tblPr>
        <w:tblStyle w:val="TableGrid"/>
        <w:tblW w:w="5000" w:type="pct"/>
        <w:tblLayout w:type="fixed"/>
        <w:tblLook w:val="04A0" w:firstRow="1" w:lastRow="0" w:firstColumn="1" w:lastColumn="0" w:noHBand="0" w:noVBand="1"/>
      </w:tblPr>
      <w:tblGrid>
        <w:gridCol w:w="2381"/>
        <w:gridCol w:w="6861"/>
      </w:tblGrid>
      <w:tr w:rsidR="00B13395" w:rsidRPr="00871B81" w:rsidTr="00B13395">
        <w:tc>
          <w:tcPr>
            <w:tcW w:w="5000" w:type="pct"/>
            <w:gridSpan w:val="2"/>
            <w:shd w:val="clear" w:color="auto" w:fill="C6D9F1" w:themeFill="text2" w:themeFillTint="33"/>
          </w:tcPr>
          <w:p w:rsidR="00B13395" w:rsidRPr="00871B81" w:rsidRDefault="00B13395" w:rsidP="00B13395">
            <w:pPr>
              <w:jc w:val="center"/>
              <w:rPr>
                <w:rFonts w:ascii="Arial" w:hAnsi="Arial" w:cs="Arial"/>
                <w:b/>
              </w:rPr>
            </w:pPr>
            <w:r w:rsidRPr="00871B81">
              <w:rPr>
                <w:rFonts w:ascii="Arial" w:hAnsi="Arial" w:cs="Arial"/>
                <w:b/>
              </w:rPr>
              <w:lastRenderedPageBreak/>
              <w:t>Change Representation (to be completed by User and returned for response)</w:t>
            </w:r>
          </w:p>
        </w:tc>
      </w:tr>
      <w:tr w:rsidR="00B13395" w:rsidRPr="00871B81" w:rsidTr="00B13395">
        <w:tc>
          <w:tcPr>
            <w:tcW w:w="1288" w:type="pct"/>
          </w:tcPr>
          <w:p w:rsidR="00B13395" w:rsidRPr="00871B81" w:rsidRDefault="00B13395" w:rsidP="00596D7B">
            <w:pPr>
              <w:rPr>
                <w:rFonts w:ascii="Arial" w:hAnsi="Arial" w:cs="Arial"/>
                <w:b/>
                <w:sz w:val="18"/>
                <w:szCs w:val="18"/>
              </w:rPr>
            </w:pPr>
            <w:r w:rsidRPr="00871B81">
              <w:rPr>
                <w:rFonts w:ascii="Arial" w:hAnsi="Arial" w:cs="Arial"/>
                <w:b/>
                <w:sz w:val="18"/>
                <w:szCs w:val="18"/>
              </w:rPr>
              <w:t>User Name</w:t>
            </w:r>
          </w:p>
        </w:tc>
        <w:tc>
          <w:tcPr>
            <w:tcW w:w="3712" w:type="pct"/>
          </w:tcPr>
          <w:p w:rsidR="00B13395" w:rsidRPr="00871B81" w:rsidRDefault="006E46F3" w:rsidP="00596D7B">
            <w:pPr>
              <w:rPr>
                <w:rFonts w:ascii="Arial" w:hAnsi="Arial" w:cs="Arial"/>
                <w:i/>
                <w:sz w:val="18"/>
                <w:szCs w:val="18"/>
              </w:rPr>
            </w:pPr>
            <w:r>
              <w:rPr>
                <w:rFonts w:ascii="Arial" w:hAnsi="Arial" w:cs="Arial"/>
                <w:i/>
                <w:sz w:val="18"/>
                <w:szCs w:val="18"/>
              </w:rPr>
              <w:t>Graham Wood / Swetta Coopamah</w:t>
            </w:r>
          </w:p>
        </w:tc>
      </w:tr>
      <w:tr w:rsidR="00B13395" w:rsidRPr="00871B81" w:rsidTr="00B13395">
        <w:tc>
          <w:tcPr>
            <w:tcW w:w="1288" w:type="pct"/>
          </w:tcPr>
          <w:p w:rsidR="00B13395" w:rsidRPr="00871B81" w:rsidRDefault="00B13395" w:rsidP="00596D7B">
            <w:pPr>
              <w:rPr>
                <w:rFonts w:ascii="Arial" w:hAnsi="Arial" w:cs="Arial"/>
                <w:b/>
                <w:sz w:val="18"/>
                <w:szCs w:val="18"/>
              </w:rPr>
            </w:pPr>
            <w:r w:rsidRPr="00871B81">
              <w:rPr>
                <w:rFonts w:ascii="Arial" w:hAnsi="Arial" w:cs="Arial"/>
                <w:b/>
                <w:sz w:val="18"/>
                <w:szCs w:val="18"/>
              </w:rPr>
              <w:t>User Contact</w:t>
            </w:r>
          </w:p>
        </w:tc>
        <w:tc>
          <w:tcPr>
            <w:tcW w:w="3712" w:type="pct"/>
          </w:tcPr>
          <w:p w:rsidR="00B13395" w:rsidRDefault="0097617C" w:rsidP="00596D7B">
            <w:pPr>
              <w:rPr>
                <w:rFonts w:ascii="Arial" w:hAnsi="Arial" w:cs="Arial"/>
                <w:i/>
                <w:sz w:val="18"/>
                <w:szCs w:val="18"/>
              </w:rPr>
            </w:pPr>
            <w:hyperlink r:id="rId19" w:history="1">
              <w:r w:rsidR="006E46F3" w:rsidRPr="00260B39">
                <w:rPr>
                  <w:rStyle w:val="Hyperlink"/>
                  <w:rFonts w:ascii="Arial" w:hAnsi="Arial" w:cs="Arial"/>
                  <w:i/>
                  <w:sz w:val="18"/>
                  <w:szCs w:val="18"/>
                </w:rPr>
                <w:t>Swetta.Coopamah@britishgas.co.uk</w:t>
              </w:r>
            </w:hyperlink>
            <w:r w:rsidR="006E46F3">
              <w:rPr>
                <w:rFonts w:ascii="Arial" w:hAnsi="Arial" w:cs="Arial"/>
                <w:i/>
                <w:sz w:val="18"/>
                <w:szCs w:val="18"/>
              </w:rPr>
              <w:t xml:space="preserve"> </w:t>
            </w:r>
          </w:p>
          <w:p w:rsidR="006E46F3" w:rsidRPr="00871B81" w:rsidRDefault="0097617C" w:rsidP="00596D7B">
            <w:pPr>
              <w:rPr>
                <w:rFonts w:ascii="Arial" w:hAnsi="Arial" w:cs="Arial"/>
                <w:i/>
                <w:sz w:val="18"/>
                <w:szCs w:val="18"/>
              </w:rPr>
            </w:pPr>
            <w:hyperlink r:id="rId20" w:history="1">
              <w:r w:rsidR="006E46F3" w:rsidRPr="00260B39">
                <w:rPr>
                  <w:rStyle w:val="Hyperlink"/>
                  <w:rFonts w:ascii="Arial" w:hAnsi="Arial" w:cs="Arial"/>
                  <w:i/>
                  <w:sz w:val="18"/>
                  <w:szCs w:val="18"/>
                </w:rPr>
                <w:t>Graham.Wood@centrica.com</w:t>
              </w:r>
            </w:hyperlink>
            <w:r w:rsidR="006E46F3">
              <w:rPr>
                <w:rFonts w:ascii="Arial" w:hAnsi="Arial" w:cs="Arial"/>
                <w:i/>
                <w:sz w:val="18"/>
                <w:szCs w:val="18"/>
              </w:rPr>
              <w:t xml:space="preserve"> </w:t>
            </w:r>
          </w:p>
        </w:tc>
      </w:tr>
      <w:tr w:rsidR="00B13395" w:rsidRPr="00871B81" w:rsidTr="00B13395">
        <w:tc>
          <w:tcPr>
            <w:tcW w:w="1288" w:type="pct"/>
          </w:tcPr>
          <w:p w:rsidR="00B13395" w:rsidRPr="00871B81" w:rsidRDefault="00B13395" w:rsidP="00596D7B">
            <w:pPr>
              <w:rPr>
                <w:rFonts w:ascii="Arial" w:hAnsi="Arial" w:cs="Arial"/>
                <w:b/>
                <w:sz w:val="18"/>
                <w:szCs w:val="18"/>
              </w:rPr>
            </w:pPr>
            <w:r w:rsidRPr="00871B81">
              <w:rPr>
                <w:rFonts w:ascii="Arial" w:hAnsi="Arial" w:cs="Arial"/>
                <w:b/>
                <w:sz w:val="18"/>
                <w:szCs w:val="18"/>
              </w:rPr>
              <w:t>Representation Status</w:t>
            </w:r>
          </w:p>
        </w:tc>
        <w:tc>
          <w:tcPr>
            <w:tcW w:w="3712" w:type="pct"/>
          </w:tcPr>
          <w:p w:rsidR="00B13395" w:rsidRPr="00871B81" w:rsidRDefault="006E46F3" w:rsidP="006E46F3">
            <w:pPr>
              <w:rPr>
                <w:rFonts w:ascii="Arial" w:hAnsi="Arial" w:cs="Arial"/>
                <w:i/>
                <w:sz w:val="18"/>
                <w:szCs w:val="18"/>
              </w:rPr>
            </w:pPr>
            <w:r>
              <w:rPr>
                <w:rFonts w:ascii="Arial" w:hAnsi="Arial" w:cs="Arial"/>
                <w:i/>
                <w:sz w:val="18"/>
                <w:szCs w:val="18"/>
              </w:rPr>
              <w:t>Approve</w:t>
            </w:r>
          </w:p>
        </w:tc>
      </w:tr>
      <w:tr w:rsidR="00B13395" w:rsidRPr="00871B81" w:rsidTr="00B13395">
        <w:tc>
          <w:tcPr>
            <w:tcW w:w="1288" w:type="pct"/>
          </w:tcPr>
          <w:p w:rsidR="00B13395" w:rsidRPr="00871B81" w:rsidRDefault="00B13395" w:rsidP="00596D7B">
            <w:pPr>
              <w:rPr>
                <w:rFonts w:ascii="Arial" w:hAnsi="Arial" w:cs="Arial"/>
                <w:b/>
                <w:sz w:val="18"/>
                <w:szCs w:val="18"/>
              </w:rPr>
            </w:pPr>
            <w:r w:rsidRPr="00871B81">
              <w:rPr>
                <w:rFonts w:ascii="Arial" w:hAnsi="Arial" w:cs="Arial"/>
                <w:b/>
                <w:sz w:val="18"/>
                <w:szCs w:val="18"/>
              </w:rPr>
              <w:t>Representation Publication</w:t>
            </w:r>
          </w:p>
        </w:tc>
        <w:tc>
          <w:tcPr>
            <w:tcW w:w="3712" w:type="pct"/>
          </w:tcPr>
          <w:p w:rsidR="00B13395" w:rsidRPr="00871B81" w:rsidRDefault="006E46F3" w:rsidP="00B13395">
            <w:pPr>
              <w:rPr>
                <w:rFonts w:ascii="Arial" w:hAnsi="Arial" w:cs="Arial"/>
                <w:i/>
                <w:sz w:val="18"/>
                <w:szCs w:val="18"/>
              </w:rPr>
            </w:pPr>
            <w:r>
              <w:rPr>
                <w:rFonts w:ascii="Arial" w:hAnsi="Arial" w:cs="Arial"/>
                <w:i/>
                <w:sz w:val="18"/>
                <w:szCs w:val="18"/>
              </w:rPr>
              <w:t>Publish</w:t>
            </w:r>
          </w:p>
        </w:tc>
      </w:tr>
      <w:tr w:rsidR="00B13395" w:rsidRPr="00871B81" w:rsidTr="00B13395">
        <w:tc>
          <w:tcPr>
            <w:tcW w:w="1288" w:type="pct"/>
          </w:tcPr>
          <w:p w:rsidR="00B13395" w:rsidRPr="00871B81" w:rsidRDefault="00B13395" w:rsidP="00596D7B">
            <w:pPr>
              <w:rPr>
                <w:rFonts w:ascii="Arial" w:hAnsi="Arial" w:cs="Arial"/>
                <w:b/>
                <w:sz w:val="18"/>
                <w:szCs w:val="18"/>
              </w:rPr>
            </w:pPr>
            <w:r w:rsidRPr="00871B81">
              <w:rPr>
                <w:rFonts w:ascii="Arial" w:hAnsi="Arial" w:cs="Arial"/>
                <w:b/>
                <w:sz w:val="18"/>
                <w:szCs w:val="18"/>
              </w:rPr>
              <w:t>Representation</w:t>
            </w:r>
          </w:p>
        </w:tc>
        <w:tc>
          <w:tcPr>
            <w:tcW w:w="3712" w:type="pct"/>
          </w:tcPr>
          <w:p w:rsidR="00B13395" w:rsidRPr="006E46F3" w:rsidRDefault="006E46F3" w:rsidP="00596D7B">
            <w:pPr>
              <w:rPr>
                <w:rFonts w:ascii="Arial" w:hAnsi="Arial" w:cs="Arial"/>
                <w:i/>
                <w:sz w:val="18"/>
                <w:szCs w:val="18"/>
              </w:rPr>
            </w:pPr>
            <w:r w:rsidRPr="006E46F3">
              <w:rPr>
                <w:rFonts w:ascii="Arial" w:hAnsi="Arial" w:cs="Arial"/>
                <w:i/>
                <w:sz w:val="18"/>
                <w:szCs w:val="18"/>
              </w:rPr>
              <w:t>We require to make system changes to accommodate the maximum 5,000 TRANS occurrences therefore we request this is included within the June 2019 Release.  We do not require any Market Testing</w:t>
            </w:r>
            <w:r>
              <w:rPr>
                <w:rFonts w:ascii="Arial" w:hAnsi="Arial" w:cs="Arial"/>
                <w:i/>
                <w:sz w:val="18"/>
                <w:szCs w:val="18"/>
              </w:rPr>
              <w:t>.</w:t>
            </w:r>
          </w:p>
          <w:p w:rsidR="00B13395" w:rsidRPr="00871B81" w:rsidRDefault="00B13395" w:rsidP="00596D7B">
            <w:pPr>
              <w:rPr>
                <w:rFonts w:ascii="Arial" w:hAnsi="Arial" w:cs="Arial"/>
                <w:i/>
                <w:sz w:val="18"/>
                <w:szCs w:val="18"/>
              </w:rPr>
            </w:pPr>
          </w:p>
          <w:p w:rsidR="00B13395" w:rsidRPr="00871B81" w:rsidRDefault="00B13395" w:rsidP="00596D7B">
            <w:pPr>
              <w:rPr>
                <w:rFonts w:ascii="Arial" w:hAnsi="Arial" w:cs="Arial"/>
                <w:i/>
                <w:sz w:val="18"/>
                <w:szCs w:val="18"/>
              </w:rPr>
            </w:pPr>
          </w:p>
        </w:tc>
      </w:tr>
      <w:tr w:rsidR="00A60F17" w:rsidRPr="00871B81" w:rsidTr="00B13395">
        <w:tc>
          <w:tcPr>
            <w:tcW w:w="1288" w:type="pct"/>
          </w:tcPr>
          <w:p w:rsidR="00A60F17" w:rsidRPr="00871B81" w:rsidRDefault="00A60F17" w:rsidP="00596D7B">
            <w:pPr>
              <w:rPr>
                <w:rFonts w:ascii="Arial" w:hAnsi="Arial" w:cs="Arial"/>
                <w:b/>
                <w:sz w:val="18"/>
                <w:szCs w:val="18"/>
              </w:rPr>
            </w:pPr>
            <w:r w:rsidRPr="00871B81">
              <w:rPr>
                <w:rFonts w:ascii="Arial" w:hAnsi="Arial" w:cs="Arial"/>
                <w:b/>
                <w:sz w:val="18"/>
                <w:szCs w:val="18"/>
              </w:rPr>
              <w:t>Target Release Date</w:t>
            </w:r>
          </w:p>
        </w:tc>
        <w:tc>
          <w:tcPr>
            <w:tcW w:w="3712" w:type="pct"/>
          </w:tcPr>
          <w:p w:rsidR="00A60F17" w:rsidRPr="00871B81" w:rsidRDefault="006E46F3" w:rsidP="00802064">
            <w:pPr>
              <w:rPr>
                <w:rFonts w:ascii="Arial" w:hAnsi="Arial" w:cs="Arial"/>
                <w:sz w:val="18"/>
                <w:szCs w:val="18"/>
              </w:rPr>
            </w:pPr>
            <w:r>
              <w:rPr>
                <w:rFonts w:ascii="Arial" w:hAnsi="Arial" w:cs="Arial"/>
                <w:sz w:val="18"/>
                <w:szCs w:val="18"/>
              </w:rPr>
              <w:t>June 2019</w:t>
            </w:r>
          </w:p>
        </w:tc>
      </w:tr>
      <w:tr w:rsidR="006E46F3" w:rsidRPr="00871B81" w:rsidTr="00B13395">
        <w:tc>
          <w:tcPr>
            <w:tcW w:w="1288" w:type="pct"/>
          </w:tcPr>
          <w:p w:rsidR="006E46F3" w:rsidRPr="00871B81" w:rsidRDefault="006E46F3" w:rsidP="00596D7B">
            <w:pPr>
              <w:rPr>
                <w:rFonts w:ascii="Arial" w:hAnsi="Arial" w:cs="Arial"/>
                <w:b/>
                <w:sz w:val="18"/>
                <w:szCs w:val="18"/>
              </w:rPr>
            </w:pPr>
            <w:r>
              <w:rPr>
                <w:rFonts w:ascii="Arial" w:hAnsi="Arial" w:cs="Arial"/>
                <w:b/>
                <w:sz w:val="18"/>
                <w:szCs w:val="18"/>
              </w:rPr>
              <w:t>Xoserve Response</w:t>
            </w:r>
          </w:p>
        </w:tc>
        <w:tc>
          <w:tcPr>
            <w:tcW w:w="3712" w:type="pct"/>
          </w:tcPr>
          <w:p w:rsidR="006E46F3" w:rsidRDefault="006E46F3" w:rsidP="00802064">
            <w:pPr>
              <w:rPr>
                <w:rFonts w:ascii="Arial" w:hAnsi="Arial" w:cs="Arial"/>
                <w:sz w:val="18"/>
                <w:szCs w:val="18"/>
              </w:rPr>
            </w:pPr>
            <w:r>
              <w:rPr>
                <w:rFonts w:ascii="Arial" w:hAnsi="Arial" w:cs="Arial"/>
                <w:sz w:val="18"/>
                <w:szCs w:val="18"/>
              </w:rPr>
              <w:t>Thank you for your comments.</w:t>
            </w:r>
            <w:r w:rsidR="0097617C">
              <w:rPr>
                <w:rFonts w:ascii="Arial" w:hAnsi="Arial" w:cs="Arial"/>
                <w:sz w:val="18"/>
                <w:szCs w:val="18"/>
              </w:rPr>
              <w:t xml:space="preserve"> We propose that we amend the release date such that following June 2019 Release we can reject files with greater than 5000 transactions, noting that there is no requirement for Market Trials. This will be a candidate for a minor release subsequent to this date.</w:t>
            </w:r>
            <w:bookmarkStart w:id="2" w:name="_GoBack"/>
            <w:bookmarkEnd w:id="2"/>
          </w:p>
        </w:tc>
      </w:tr>
    </w:tbl>
    <w:p w:rsidR="008E7320" w:rsidRDefault="008E7320">
      <w:pPr>
        <w:rPr>
          <w:rFonts w:ascii="Arial" w:hAnsi="Arial" w:cs="Arial"/>
        </w:rPr>
      </w:pPr>
    </w:p>
    <w:tbl>
      <w:tblPr>
        <w:tblStyle w:val="TableGrid"/>
        <w:tblW w:w="5000" w:type="pct"/>
        <w:tblLayout w:type="fixed"/>
        <w:tblLook w:val="04A0" w:firstRow="1" w:lastRow="0" w:firstColumn="1" w:lastColumn="0" w:noHBand="0" w:noVBand="1"/>
      </w:tblPr>
      <w:tblGrid>
        <w:gridCol w:w="2381"/>
        <w:gridCol w:w="6861"/>
      </w:tblGrid>
      <w:tr w:rsidR="008B5171" w:rsidRPr="00871B81" w:rsidTr="00225D28">
        <w:tc>
          <w:tcPr>
            <w:tcW w:w="5000" w:type="pct"/>
            <w:gridSpan w:val="2"/>
            <w:shd w:val="clear" w:color="auto" w:fill="C6D9F1" w:themeFill="text2" w:themeFillTint="33"/>
          </w:tcPr>
          <w:p w:rsidR="008B5171" w:rsidRPr="00871B81" w:rsidRDefault="008B5171" w:rsidP="00225D28">
            <w:pPr>
              <w:jc w:val="center"/>
              <w:rPr>
                <w:rFonts w:ascii="Arial" w:hAnsi="Arial" w:cs="Arial"/>
                <w:b/>
              </w:rPr>
            </w:pPr>
            <w:r w:rsidRPr="00871B81">
              <w:rPr>
                <w:rFonts w:ascii="Arial" w:hAnsi="Arial" w:cs="Arial"/>
                <w:b/>
              </w:rPr>
              <w:t>Change Representation (to be completed by User and returned for response)</w:t>
            </w:r>
          </w:p>
        </w:tc>
      </w:tr>
      <w:tr w:rsidR="008B5171" w:rsidRPr="00871B81" w:rsidTr="00225D28">
        <w:tc>
          <w:tcPr>
            <w:tcW w:w="1288" w:type="pct"/>
          </w:tcPr>
          <w:p w:rsidR="008B5171" w:rsidRPr="00871B81" w:rsidRDefault="008B5171" w:rsidP="00225D28">
            <w:pPr>
              <w:rPr>
                <w:rFonts w:ascii="Arial" w:hAnsi="Arial" w:cs="Arial"/>
                <w:b/>
                <w:sz w:val="18"/>
                <w:szCs w:val="18"/>
              </w:rPr>
            </w:pPr>
            <w:r w:rsidRPr="00871B81">
              <w:rPr>
                <w:rFonts w:ascii="Arial" w:hAnsi="Arial" w:cs="Arial"/>
                <w:b/>
                <w:sz w:val="18"/>
                <w:szCs w:val="18"/>
              </w:rPr>
              <w:t>User Name</w:t>
            </w:r>
          </w:p>
        </w:tc>
        <w:tc>
          <w:tcPr>
            <w:tcW w:w="3712" w:type="pct"/>
          </w:tcPr>
          <w:p w:rsidR="008B5171" w:rsidRPr="00871B81" w:rsidRDefault="008B5171" w:rsidP="00225D28">
            <w:pPr>
              <w:rPr>
                <w:rFonts w:ascii="Arial" w:hAnsi="Arial" w:cs="Arial"/>
                <w:i/>
                <w:sz w:val="18"/>
                <w:szCs w:val="18"/>
              </w:rPr>
            </w:pPr>
            <w:r>
              <w:rPr>
                <w:rFonts w:ascii="Arial" w:hAnsi="Arial" w:cs="Arial"/>
                <w:i/>
                <w:sz w:val="18"/>
                <w:szCs w:val="18"/>
              </w:rPr>
              <w:t>npower</w:t>
            </w:r>
            <w:r w:rsidRPr="00871B81">
              <w:rPr>
                <w:rFonts w:ascii="Arial" w:hAnsi="Arial" w:cs="Arial"/>
                <w:i/>
                <w:sz w:val="18"/>
                <w:szCs w:val="18"/>
              </w:rPr>
              <w:t xml:space="preserve"> </w:t>
            </w:r>
          </w:p>
        </w:tc>
      </w:tr>
      <w:tr w:rsidR="008B5171" w:rsidRPr="00871B81" w:rsidTr="00225D28">
        <w:tc>
          <w:tcPr>
            <w:tcW w:w="1288" w:type="pct"/>
          </w:tcPr>
          <w:p w:rsidR="008B5171" w:rsidRPr="00871B81" w:rsidRDefault="008B5171" w:rsidP="00225D28">
            <w:pPr>
              <w:rPr>
                <w:rFonts w:ascii="Arial" w:hAnsi="Arial" w:cs="Arial"/>
                <w:b/>
                <w:sz w:val="18"/>
                <w:szCs w:val="18"/>
              </w:rPr>
            </w:pPr>
            <w:r w:rsidRPr="00871B81">
              <w:rPr>
                <w:rFonts w:ascii="Arial" w:hAnsi="Arial" w:cs="Arial"/>
                <w:b/>
                <w:sz w:val="18"/>
                <w:szCs w:val="18"/>
              </w:rPr>
              <w:t>User Contact</w:t>
            </w:r>
          </w:p>
        </w:tc>
        <w:tc>
          <w:tcPr>
            <w:tcW w:w="3712" w:type="pct"/>
          </w:tcPr>
          <w:p w:rsidR="008B5171" w:rsidRPr="00871B81" w:rsidRDefault="008B5171" w:rsidP="00225D28">
            <w:pPr>
              <w:rPr>
                <w:rFonts w:ascii="Arial" w:hAnsi="Arial" w:cs="Arial"/>
                <w:i/>
                <w:sz w:val="18"/>
                <w:szCs w:val="18"/>
              </w:rPr>
            </w:pPr>
            <w:r>
              <w:rPr>
                <w:rFonts w:ascii="Arial" w:hAnsi="Arial" w:cs="Arial"/>
                <w:i/>
                <w:sz w:val="18"/>
                <w:szCs w:val="18"/>
              </w:rPr>
              <w:t>Gas.Codes@npower.com</w:t>
            </w:r>
          </w:p>
        </w:tc>
      </w:tr>
      <w:tr w:rsidR="008B5171" w:rsidRPr="00871B81" w:rsidTr="00225D28">
        <w:tc>
          <w:tcPr>
            <w:tcW w:w="1288" w:type="pct"/>
          </w:tcPr>
          <w:p w:rsidR="008B5171" w:rsidRPr="00871B81" w:rsidRDefault="008B5171" w:rsidP="00225D28">
            <w:pPr>
              <w:rPr>
                <w:rFonts w:ascii="Arial" w:hAnsi="Arial" w:cs="Arial"/>
                <w:b/>
                <w:sz w:val="18"/>
                <w:szCs w:val="18"/>
              </w:rPr>
            </w:pPr>
            <w:r w:rsidRPr="00871B81">
              <w:rPr>
                <w:rFonts w:ascii="Arial" w:hAnsi="Arial" w:cs="Arial"/>
                <w:b/>
                <w:sz w:val="18"/>
                <w:szCs w:val="18"/>
              </w:rPr>
              <w:t>Representation Status</w:t>
            </w:r>
          </w:p>
        </w:tc>
        <w:tc>
          <w:tcPr>
            <w:tcW w:w="3712" w:type="pct"/>
          </w:tcPr>
          <w:p w:rsidR="008B5171" w:rsidRPr="00871B81" w:rsidRDefault="008B5171" w:rsidP="00225D28">
            <w:pPr>
              <w:rPr>
                <w:rFonts w:ascii="Arial" w:hAnsi="Arial" w:cs="Arial"/>
                <w:i/>
                <w:sz w:val="18"/>
                <w:szCs w:val="18"/>
              </w:rPr>
            </w:pPr>
            <w:r>
              <w:rPr>
                <w:rFonts w:ascii="Arial" w:hAnsi="Arial" w:cs="Arial"/>
                <w:i/>
                <w:sz w:val="18"/>
                <w:szCs w:val="18"/>
              </w:rPr>
              <w:t>Approve</w:t>
            </w:r>
          </w:p>
        </w:tc>
      </w:tr>
      <w:tr w:rsidR="008B5171" w:rsidRPr="00871B81" w:rsidTr="00225D28">
        <w:tc>
          <w:tcPr>
            <w:tcW w:w="1288" w:type="pct"/>
          </w:tcPr>
          <w:p w:rsidR="008B5171" w:rsidRPr="00871B81" w:rsidRDefault="008B5171" w:rsidP="00225D28">
            <w:pPr>
              <w:rPr>
                <w:rFonts w:ascii="Arial" w:hAnsi="Arial" w:cs="Arial"/>
                <w:b/>
                <w:sz w:val="18"/>
                <w:szCs w:val="18"/>
              </w:rPr>
            </w:pPr>
            <w:r w:rsidRPr="00871B81">
              <w:rPr>
                <w:rFonts w:ascii="Arial" w:hAnsi="Arial" w:cs="Arial"/>
                <w:b/>
                <w:sz w:val="18"/>
                <w:szCs w:val="18"/>
              </w:rPr>
              <w:t>Representation Publication</w:t>
            </w:r>
          </w:p>
        </w:tc>
        <w:tc>
          <w:tcPr>
            <w:tcW w:w="3712" w:type="pct"/>
          </w:tcPr>
          <w:p w:rsidR="008B5171" w:rsidRPr="00871B81" w:rsidRDefault="008B5171" w:rsidP="00225D28">
            <w:pPr>
              <w:rPr>
                <w:rFonts w:ascii="Arial" w:hAnsi="Arial" w:cs="Arial"/>
                <w:i/>
                <w:sz w:val="18"/>
                <w:szCs w:val="18"/>
              </w:rPr>
            </w:pPr>
            <w:r>
              <w:rPr>
                <w:rFonts w:ascii="Arial" w:hAnsi="Arial" w:cs="Arial"/>
                <w:i/>
                <w:sz w:val="18"/>
                <w:szCs w:val="18"/>
              </w:rPr>
              <w:t>Publish</w:t>
            </w:r>
          </w:p>
        </w:tc>
      </w:tr>
      <w:tr w:rsidR="008B5171" w:rsidRPr="00871B81" w:rsidTr="00225D28">
        <w:tc>
          <w:tcPr>
            <w:tcW w:w="1288" w:type="pct"/>
          </w:tcPr>
          <w:p w:rsidR="008B5171" w:rsidRPr="00871B81" w:rsidRDefault="008B5171" w:rsidP="00225D28">
            <w:pPr>
              <w:rPr>
                <w:rFonts w:ascii="Arial" w:hAnsi="Arial" w:cs="Arial"/>
                <w:b/>
                <w:sz w:val="18"/>
                <w:szCs w:val="18"/>
              </w:rPr>
            </w:pPr>
            <w:r w:rsidRPr="00871B81">
              <w:rPr>
                <w:rFonts w:ascii="Arial" w:hAnsi="Arial" w:cs="Arial"/>
                <w:b/>
                <w:sz w:val="18"/>
                <w:szCs w:val="18"/>
              </w:rPr>
              <w:t>Representation</w:t>
            </w:r>
          </w:p>
        </w:tc>
        <w:tc>
          <w:tcPr>
            <w:tcW w:w="3712" w:type="pct"/>
          </w:tcPr>
          <w:p w:rsidR="008B5171" w:rsidRPr="0035569B" w:rsidRDefault="008B5171" w:rsidP="00225D28">
            <w:pPr>
              <w:rPr>
                <w:rFonts w:ascii="Arial" w:hAnsi="Arial" w:cs="Arial"/>
                <w:i/>
                <w:sz w:val="18"/>
                <w:szCs w:val="18"/>
              </w:rPr>
            </w:pPr>
            <w:r>
              <w:rPr>
                <w:rFonts w:ascii="Arial" w:hAnsi="Arial" w:cs="Arial"/>
                <w:i/>
                <w:sz w:val="18"/>
                <w:szCs w:val="18"/>
              </w:rPr>
              <w:t>None</w:t>
            </w:r>
          </w:p>
          <w:p w:rsidR="008B5171" w:rsidRPr="00871B81" w:rsidRDefault="008B5171" w:rsidP="00225D28">
            <w:pPr>
              <w:rPr>
                <w:rFonts w:ascii="Arial" w:hAnsi="Arial" w:cs="Arial"/>
                <w:i/>
                <w:sz w:val="18"/>
                <w:szCs w:val="18"/>
              </w:rPr>
            </w:pPr>
          </w:p>
          <w:p w:rsidR="008B5171" w:rsidRPr="00871B81" w:rsidRDefault="008B5171" w:rsidP="00225D28">
            <w:pPr>
              <w:rPr>
                <w:rFonts w:ascii="Arial" w:hAnsi="Arial" w:cs="Arial"/>
                <w:i/>
                <w:sz w:val="18"/>
                <w:szCs w:val="18"/>
              </w:rPr>
            </w:pPr>
          </w:p>
          <w:p w:rsidR="008B5171" w:rsidRPr="00871B81" w:rsidRDefault="008B5171" w:rsidP="00225D28">
            <w:pPr>
              <w:rPr>
                <w:rFonts w:ascii="Arial" w:hAnsi="Arial" w:cs="Arial"/>
                <w:i/>
                <w:sz w:val="18"/>
                <w:szCs w:val="18"/>
              </w:rPr>
            </w:pPr>
          </w:p>
        </w:tc>
      </w:tr>
      <w:tr w:rsidR="008B5171" w:rsidRPr="00871B81" w:rsidTr="00225D28">
        <w:tc>
          <w:tcPr>
            <w:tcW w:w="1288" w:type="pct"/>
          </w:tcPr>
          <w:p w:rsidR="008B5171" w:rsidRPr="00871B81" w:rsidRDefault="008B5171" w:rsidP="00225D28">
            <w:pPr>
              <w:rPr>
                <w:rFonts w:ascii="Arial" w:hAnsi="Arial" w:cs="Arial"/>
                <w:b/>
                <w:sz w:val="18"/>
                <w:szCs w:val="18"/>
              </w:rPr>
            </w:pPr>
            <w:r w:rsidRPr="00871B81">
              <w:rPr>
                <w:rFonts w:ascii="Arial" w:hAnsi="Arial" w:cs="Arial"/>
                <w:b/>
                <w:sz w:val="18"/>
                <w:szCs w:val="18"/>
              </w:rPr>
              <w:t>Target Release Date</w:t>
            </w:r>
          </w:p>
        </w:tc>
        <w:tc>
          <w:tcPr>
            <w:tcW w:w="3712" w:type="pct"/>
          </w:tcPr>
          <w:p w:rsidR="008B5171" w:rsidRPr="00871B81" w:rsidRDefault="008B5171" w:rsidP="00225D28">
            <w:pPr>
              <w:rPr>
                <w:rFonts w:ascii="Arial" w:hAnsi="Arial" w:cs="Arial"/>
                <w:sz w:val="18"/>
                <w:szCs w:val="18"/>
              </w:rPr>
            </w:pPr>
            <w:r>
              <w:rPr>
                <w:rFonts w:ascii="Arial" w:hAnsi="Arial" w:cs="Arial"/>
                <w:sz w:val="18"/>
                <w:szCs w:val="18"/>
              </w:rPr>
              <w:t>Happy with Feb 19 release date.</w:t>
            </w:r>
          </w:p>
        </w:tc>
      </w:tr>
      <w:tr w:rsidR="008B5171" w:rsidRPr="00871B81" w:rsidTr="00225D28">
        <w:tc>
          <w:tcPr>
            <w:tcW w:w="1288" w:type="pct"/>
          </w:tcPr>
          <w:p w:rsidR="008B5171" w:rsidRPr="00871B81" w:rsidRDefault="008B5171" w:rsidP="00225D28">
            <w:pPr>
              <w:rPr>
                <w:rFonts w:ascii="Arial" w:hAnsi="Arial" w:cs="Arial"/>
                <w:b/>
                <w:sz w:val="18"/>
                <w:szCs w:val="18"/>
              </w:rPr>
            </w:pPr>
            <w:r>
              <w:rPr>
                <w:rFonts w:ascii="Arial" w:hAnsi="Arial" w:cs="Arial"/>
                <w:b/>
                <w:sz w:val="18"/>
                <w:szCs w:val="18"/>
              </w:rPr>
              <w:t>Xoserve Response</w:t>
            </w:r>
          </w:p>
        </w:tc>
        <w:tc>
          <w:tcPr>
            <w:tcW w:w="3712" w:type="pct"/>
          </w:tcPr>
          <w:p w:rsidR="008B5171" w:rsidRDefault="008B5171" w:rsidP="00225D28">
            <w:pPr>
              <w:rPr>
                <w:rFonts w:ascii="Arial" w:hAnsi="Arial" w:cs="Arial"/>
                <w:sz w:val="18"/>
                <w:szCs w:val="18"/>
              </w:rPr>
            </w:pPr>
            <w:r>
              <w:rPr>
                <w:rFonts w:ascii="Arial" w:hAnsi="Arial" w:cs="Arial"/>
                <w:sz w:val="18"/>
                <w:szCs w:val="18"/>
              </w:rPr>
              <w:t>Thank you for your comments.</w:t>
            </w:r>
          </w:p>
        </w:tc>
      </w:tr>
    </w:tbl>
    <w:p w:rsidR="008B5171" w:rsidRDefault="008B5171">
      <w:pPr>
        <w:rPr>
          <w:rFonts w:ascii="Arial" w:hAnsi="Arial" w:cs="Arial"/>
        </w:rPr>
      </w:pPr>
    </w:p>
    <w:tbl>
      <w:tblPr>
        <w:tblStyle w:val="TableGrid"/>
        <w:tblW w:w="5000" w:type="pct"/>
        <w:tblLayout w:type="fixed"/>
        <w:tblLook w:val="04A0" w:firstRow="1" w:lastRow="0" w:firstColumn="1" w:lastColumn="0" w:noHBand="0" w:noVBand="1"/>
      </w:tblPr>
      <w:tblGrid>
        <w:gridCol w:w="2381"/>
        <w:gridCol w:w="6861"/>
      </w:tblGrid>
      <w:tr w:rsidR="00487F7F" w:rsidRPr="00871B81" w:rsidTr="00225D28">
        <w:tc>
          <w:tcPr>
            <w:tcW w:w="5000" w:type="pct"/>
            <w:gridSpan w:val="2"/>
            <w:shd w:val="clear" w:color="auto" w:fill="C6D9F1" w:themeFill="text2" w:themeFillTint="33"/>
          </w:tcPr>
          <w:p w:rsidR="00487F7F" w:rsidRPr="00871B81" w:rsidRDefault="00487F7F" w:rsidP="00225D28">
            <w:pPr>
              <w:jc w:val="center"/>
              <w:rPr>
                <w:rFonts w:ascii="Arial" w:hAnsi="Arial" w:cs="Arial"/>
                <w:b/>
              </w:rPr>
            </w:pPr>
            <w:r w:rsidRPr="00871B81">
              <w:rPr>
                <w:rFonts w:ascii="Arial" w:hAnsi="Arial" w:cs="Arial"/>
                <w:b/>
              </w:rPr>
              <w:t>Change Representation (to be completed by User and returned for response)</w:t>
            </w:r>
          </w:p>
        </w:tc>
      </w:tr>
      <w:tr w:rsidR="00487F7F" w:rsidRPr="00871B81" w:rsidTr="00225D28">
        <w:tc>
          <w:tcPr>
            <w:tcW w:w="1288" w:type="pct"/>
          </w:tcPr>
          <w:p w:rsidR="00487F7F" w:rsidRPr="00871B81" w:rsidRDefault="00487F7F" w:rsidP="00225D28">
            <w:pPr>
              <w:rPr>
                <w:rFonts w:ascii="Arial" w:hAnsi="Arial" w:cs="Arial"/>
                <w:b/>
                <w:sz w:val="18"/>
                <w:szCs w:val="18"/>
              </w:rPr>
            </w:pPr>
            <w:r w:rsidRPr="00871B81">
              <w:rPr>
                <w:rFonts w:ascii="Arial" w:hAnsi="Arial" w:cs="Arial"/>
                <w:b/>
                <w:sz w:val="18"/>
                <w:szCs w:val="18"/>
              </w:rPr>
              <w:t>User Name</w:t>
            </w:r>
          </w:p>
        </w:tc>
        <w:tc>
          <w:tcPr>
            <w:tcW w:w="3712" w:type="pct"/>
          </w:tcPr>
          <w:p w:rsidR="00487F7F" w:rsidRPr="00871B81" w:rsidRDefault="00487F7F" w:rsidP="00225D28">
            <w:pPr>
              <w:rPr>
                <w:rFonts w:ascii="Arial" w:hAnsi="Arial" w:cs="Arial"/>
                <w:i/>
                <w:sz w:val="18"/>
                <w:szCs w:val="18"/>
              </w:rPr>
            </w:pPr>
            <w:r>
              <w:rPr>
                <w:rFonts w:ascii="Arial" w:hAnsi="Arial" w:cs="Arial"/>
                <w:i/>
                <w:sz w:val="18"/>
                <w:szCs w:val="18"/>
              </w:rPr>
              <w:t>SSE</w:t>
            </w:r>
          </w:p>
        </w:tc>
      </w:tr>
      <w:tr w:rsidR="00487F7F" w:rsidRPr="00871B81" w:rsidTr="00225D28">
        <w:tc>
          <w:tcPr>
            <w:tcW w:w="1288" w:type="pct"/>
          </w:tcPr>
          <w:p w:rsidR="00487F7F" w:rsidRPr="00871B81" w:rsidRDefault="00487F7F" w:rsidP="00225D28">
            <w:pPr>
              <w:rPr>
                <w:rFonts w:ascii="Arial" w:hAnsi="Arial" w:cs="Arial"/>
                <w:b/>
                <w:sz w:val="18"/>
                <w:szCs w:val="18"/>
              </w:rPr>
            </w:pPr>
            <w:r w:rsidRPr="00871B81">
              <w:rPr>
                <w:rFonts w:ascii="Arial" w:hAnsi="Arial" w:cs="Arial"/>
                <w:b/>
                <w:sz w:val="18"/>
                <w:szCs w:val="18"/>
              </w:rPr>
              <w:t>User Contact</w:t>
            </w:r>
          </w:p>
        </w:tc>
        <w:tc>
          <w:tcPr>
            <w:tcW w:w="3712" w:type="pct"/>
          </w:tcPr>
          <w:p w:rsidR="00487F7F" w:rsidRPr="00871B81" w:rsidRDefault="0097617C" w:rsidP="00225D28">
            <w:pPr>
              <w:rPr>
                <w:rFonts w:ascii="Arial" w:hAnsi="Arial" w:cs="Arial"/>
                <w:i/>
                <w:sz w:val="18"/>
                <w:szCs w:val="18"/>
              </w:rPr>
            </w:pPr>
            <w:hyperlink r:id="rId21" w:history="1">
              <w:r w:rsidR="00487F7F" w:rsidRPr="00260B39">
                <w:rPr>
                  <w:rStyle w:val="Hyperlink"/>
                  <w:rFonts w:ascii="Arial" w:hAnsi="Arial" w:cs="Arial"/>
                  <w:i/>
                  <w:sz w:val="18"/>
                  <w:szCs w:val="18"/>
                </w:rPr>
                <w:t>mark.jones@sse.com</w:t>
              </w:r>
            </w:hyperlink>
            <w:r w:rsidR="00487F7F">
              <w:rPr>
                <w:rFonts w:ascii="Arial" w:hAnsi="Arial" w:cs="Arial"/>
                <w:i/>
                <w:sz w:val="18"/>
                <w:szCs w:val="18"/>
              </w:rPr>
              <w:t xml:space="preserve"> </w:t>
            </w:r>
          </w:p>
        </w:tc>
      </w:tr>
      <w:tr w:rsidR="00487F7F" w:rsidRPr="00871B81" w:rsidTr="00225D28">
        <w:tc>
          <w:tcPr>
            <w:tcW w:w="1288" w:type="pct"/>
          </w:tcPr>
          <w:p w:rsidR="00487F7F" w:rsidRPr="00871B81" w:rsidRDefault="00487F7F" w:rsidP="00225D28">
            <w:pPr>
              <w:rPr>
                <w:rFonts w:ascii="Arial" w:hAnsi="Arial" w:cs="Arial"/>
                <w:b/>
                <w:sz w:val="18"/>
                <w:szCs w:val="18"/>
              </w:rPr>
            </w:pPr>
            <w:r w:rsidRPr="00871B81">
              <w:rPr>
                <w:rFonts w:ascii="Arial" w:hAnsi="Arial" w:cs="Arial"/>
                <w:b/>
                <w:sz w:val="18"/>
                <w:szCs w:val="18"/>
              </w:rPr>
              <w:t>Representation Status</w:t>
            </w:r>
          </w:p>
        </w:tc>
        <w:tc>
          <w:tcPr>
            <w:tcW w:w="3712" w:type="pct"/>
          </w:tcPr>
          <w:p w:rsidR="00487F7F" w:rsidRPr="00871B81" w:rsidRDefault="00487F7F" w:rsidP="00225D28">
            <w:pPr>
              <w:rPr>
                <w:rFonts w:ascii="Arial" w:hAnsi="Arial" w:cs="Arial"/>
                <w:i/>
                <w:sz w:val="18"/>
                <w:szCs w:val="18"/>
              </w:rPr>
            </w:pPr>
            <w:r>
              <w:rPr>
                <w:rFonts w:ascii="Arial" w:hAnsi="Arial" w:cs="Arial"/>
                <w:i/>
                <w:sz w:val="18"/>
                <w:szCs w:val="18"/>
              </w:rPr>
              <w:t>Approve</w:t>
            </w:r>
          </w:p>
        </w:tc>
      </w:tr>
      <w:tr w:rsidR="00487F7F" w:rsidRPr="00871B81" w:rsidTr="00225D28">
        <w:tc>
          <w:tcPr>
            <w:tcW w:w="1288" w:type="pct"/>
          </w:tcPr>
          <w:p w:rsidR="00487F7F" w:rsidRPr="00871B81" w:rsidRDefault="00487F7F" w:rsidP="00225D28">
            <w:pPr>
              <w:rPr>
                <w:rFonts w:ascii="Arial" w:hAnsi="Arial" w:cs="Arial"/>
                <w:b/>
                <w:sz w:val="18"/>
                <w:szCs w:val="18"/>
              </w:rPr>
            </w:pPr>
            <w:r w:rsidRPr="00871B81">
              <w:rPr>
                <w:rFonts w:ascii="Arial" w:hAnsi="Arial" w:cs="Arial"/>
                <w:b/>
                <w:sz w:val="18"/>
                <w:szCs w:val="18"/>
              </w:rPr>
              <w:t>Representation Publication</w:t>
            </w:r>
          </w:p>
        </w:tc>
        <w:tc>
          <w:tcPr>
            <w:tcW w:w="3712" w:type="pct"/>
          </w:tcPr>
          <w:p w:rsidR="00487F7F" w:rsidRPr="00871B81" w:rsidRDefault="00487F7F" w:rsidP="00225D28">
            <w:pPr>
              <w:rPr>
                <w:rFonts w:ascii="Arial" w:hAnsi="Arial" w:cs="Arial"/>
                <w:i/>
                <w:sz w:val="18"/>
                <w:szCs w:val="18"/>
              </w:rPr>
            </w:pPr>
            <w:r>
              <w:rPr>
                <w:rFonts w:ascii="Arial" w:hAnsi="Arial" w:cs="Arial"/>
                <w:i/>
                <w:sz w:val="18"/>
                <w:szCs w:val="18"/>
              </w:rPr>
              <w:t>Publish</w:t>
            </w:r>
          </w:p>
        </w:tc>
      </w:tr>
      <w:tr w:rsidR="00487F7F" w:rsidRPr="00871B81" w:rsidTr="00225D28">
        <w:tc>
          <w:tcPr>
            <w:tcW w:w="1288" w:type="pct"/>
          </w:tcPr>
          <w:p w:rsidR="00487F7F" w:rsidRPr="00871B81" w:rsidRDefault="00487F7F" w:rsidP="00225D28">
            <w:pPr>
              <w:rPr>
                <w:rFonts w:ascii="Arial" w:hAnsi="Arial" w:cs="Arial"/>
                <w:b/>
                <w:sz w:val="18"/>
                <w:szCs w:val="18"/>
              </w:rPr>
            </w:pPr>
            <w:r w:rsidRPr="00871B81">
              <w:rPr>
                <w:rFonts w:ascii="Arial" w:hAnsi="Arial" w:cs="Arial"/>
                <w:b/>
                <w:sz w:val="18"/>
                <w:szCs w:val="18"/>
              </w:rPr>
              <w:t>Representation</w:t>
            </w:r>
          </w:p>
        </w:tc>
        <w:tc>
          <w:tcPr>
            <w:tcW w:w="3712" w:type="pct"/>
          </w:tcPr>
          <w:p w:rsidR="00487F7F" w:rsidRPr="00871B81" w:rsidRDefault="00487F7F" w:rsidP="00225D28">
            <w:pPr>
              <w:rPr>
                <w:rFonts w:ascii="Arial" w:hAnsi="Arial" w:cs="Arial"/>
                <w:i/>
                <w:sz w:val="18"/>
                <w:szCs w:val="18"/>
              </w:rPr>
            </w:pPr>
            <w:r>
              <w:rPr>
                <w:rFonts w:ascii="Arial" w:hAnsi="Arial" w:cs="Arial"/>
                <w:i/>
                <w:sz w:val="18"/>
                <w:szCs w:val="18"/>
              </w:rPr>
              <w:t>In support</w:t>
            </w:r>
          </w:p>
          <w:p w:rsidR="00487F7F" w:rsidRPr="00871B81" w:rsidRDefault="00487F7F" w:rsidP="00225D28">
            <w:pPr>
              <w:rPr>
                <w:rFonts w:ascii="Arial" w:hAnsi="Arial" w:cs="Arial"/>
                <w:i/>
                <w:sz w:val="18"/>
                <w:szCs w:val="18"/>
              </w:rPr>
            </w:pPr>
          </w:p>
          <w:p w:rsidR="00487F7F" w:rsidRPr="00871B81" w:rsidRDefault="00487F7F" w:rsidP="00225D28">
            <w:pPr>
              <w:rPr>
                <w:rFonts w:ascii="Arial" w:hAnsi="Arial" w:cs="Arial"/>
                <w:i/>
                <w:sz w:val="18"/>
                <w:szCs w:val="18"/>
              </w:rPr>
            </w:pPr>
          </w:p>
        </w:tc>
      </w:tr>
      <w:tr w:rsidR="00487F7F" w:rsidRPr="00871B81" w:rsidTr="00225D28">
        <w:tc>
          <w:tcPr>
            <w:tcW w:w="1288" w:type="pct"/>
          </w:tcPr>
          <w:p w:rsidR="00487F7F" w:rsidRPr="00871B81" w:rsidRDefault="00487F7F" w:rsidP="00225D28">
            <w:pPr>
              <w:rPr>
                <w:rFonts w:ascii="Arial" w:hAnsi="Arial" w:cs="Arial"/>
                <w:b/>
                <w:sz w:val="18"/>
                <w:szCs w:val="18"/>
              </w:rPr>
            </w:pPr>
            <w:r w:rsidRPr="00871B81">
              <w:rPr>
                <w:rFonts w:ascii="Arial" w:hAnsi="Arial" w:cs="Arial"/>
                <w:b/>
                <w:sz w:val="18"/>
                <w:szCs w:val="18"/>
              </w:rPr>
              <w:t>Target Release Date</w:t>
            </w:r>
          </w:p>
        </w:tc>
        <w:tc>
          <w:tcPr>
            <w:tcW w:w="3712" w:type="pct"/>
          </w:tcPr>
          <w:p w:rsidR="00487F7F" w:rsidRPr="00871B81" w:rsidRDefault="00487F7F" w:rsidP="00225D28">
            <w:pPr>
              <w:rPr>
                <w:rFonts w:ascii="Arial" w:hAnsi="Arial" w:cs="Arial"/>
                <w:sz w:val="18"/>
                <w:szCs w:val="18"/>
              </w:rPr>
            </w:pPr>
            <w:r>
              <w:rPr>
                <w:rFonts w:ascii="Arial" w:hAnsi="Arial" w:cs="Arial"/>
                <w:sz w:val="18"/>
                <w:szCs w:val="18"/>
              </w:rPr>
              <w:t>In support</w:t>
            </w:r>
          </w:p>
        </w:tc>
      </w:tr>
      <w:tr w:rsidR="00487F7F" w:rsidRPr="00871B81" w:rsidTr="00225D28">
        <w:tc>
          <w:tcPr>
            <w:tcW w:w="1288" w:type="pct"/>
          </w:tcPr>
          <w:p w:rsidR="00487F7F" w:rsidRPr="00871B81" w:rsidRDefault="00487F7F" w:rsidP="00225D28">
            <w:pPr>
              <w:rPr>
                <w:rFonts w:ascii="Arial" w:hAnsi="Arial" w:cs="Arial"/>
                <w:b/>
                <w:sz w:val="18"/>
                <w:szCs w:val="18"/>
              </w:rPr>
            </w:pPr>
            <w:r>
              <w:rPr>
                <w:rFonts w:ascii="Arial" w:hAnsi="Arial" w:cs="Arial"/>
                <w:b/>
                <w:sz w:val="18"/>
                <w:szCs w:val="18"/>
              </w:rPr>
              <w:t>Xoserve Response</w:t>
            </w:r>
          </w:p>
        </w:tc>
        <w:tc>
          <w:tcPr>
            <w:tcW w:w="3712" w:type="pct"/>
          </w:tcPr>
          <w:p w:rsidR="00487F7F" w:rsidRDefault="00487F7F" w:rsidP="00225D28">
            <w:pPr>
              <w:rPr>
                <w:rFonts w:ascii="Arial" w:hAnsi="Arial" w:cs="Arial"/>
                <w:sz w:val="18"/>
                <w:szCs w:val="18"/>
              </w:rPr>
            </w:pPr>
            <w:r>
              <w:rPr>
                <w:rFonts w:ascii="Arial" w:hAnsi="Arial" w:cs="Arial"/>
                <w:sz w:val="18"/>
                <w:szCs w:val="18"/>
              </w:rPr>
              <w:t>Thank you for your comments.</w:t>
            </w:r>
          </w:p>
        </w:tc>
      </w:tr>
    </w:tbl>
    <w:p w:rsidR="00487F7F" w:rsidRDefault="00487F7F">
      <w:pPr>
        <w:rPr>
          <w:rFonts w:ascii="Arial" w:hAnsi="Arial" w:cs="Arial"/>
        </w:rPr>
      </w:pPr>
    </w:p>
    <w:tbl>
      <w:tblPr>
        <w:tblStyle w:val="TableGrid"/>
        <w:tblW w:w="5000" w:type="pct"/>
        <w:tblLayout w:type="fixed"/>
        <w:tblLook w:val="04A0" w:firstRow="1" w:lastRow="0" w:firstColumn="1" w:lastColumn="0" w:noHBand="0" w:noVBand="1"/>
      </w:tblPr>
      <w:tblGrid>
        <w:gridCol w:w="2381"/>
        <w:gridCol w:w="6861"/>
      </w:tblGrid>
      <w:tr w:rsidR="00F34E42" w:rsidRPr="00871B81" w:rsidTr="00225D28">
        <w:tc>
          <w:tcPr>
            <w:tcW w:w="5000" w:type="pct"/>
            <w:gridSpan w:val="2"/>
            <w:shd w:val="clear" w:color="auto" w:fill="C6D9F1" w:themeFill="text2" w:themeFillTint="33"/>
          </w:tcPr>
          <w:p w:rsidR="00F34E42" w:rsidRPr="00871B81" w:rsidRDefault="00F34E42" w:rsidP="00225D28">
            <w:pPr>
              <w:jc w:val="center"/>
              <w:rPr>
                <w:rFonts w:ascii="Arial" w:hAnsi="Arial" w:cs="Arial"/>
                <w:b/>
              </w:rPr>
            </w:pPr>
            <w:r w:rsidRPr="00871B81">
              <w:rPr>
                <w:rFonts w:ascii="Arial" w:hAnsi="Arial" w:cs="Arial"/>
                <w:b/>
              </w:rPr>
              <w:t>Change Representation (to be completed by User and returned for response)</w:t>
            </w:r>
          </w:p>
        </w:tc>
      </w:tr>
      <w:tr w:rsidR="00F34E42" w:rsidRPr="00871B81" w:rsidTr="00225D28">
        <w:tc>
          <w:tcPr>
            <w:tcW w:w="1288" w:type="pct"/>
          </w:tcPr>
          <w:p w:rsidR="00F34E42" w:rsidRPr="00871B81" w:rsidRDefault="00F34E42" w:rsidP="00225D28">
            <w:pPr>
              <w:rPr>
                <w:rFonts w:ascii="Arial" w:hAnsi="Arial" w:cs="Arial"/>
                <w:b/>
                <w:sz w:val="18"/>
                <w:szCs w:val="18"/>
              </w:rPr>
            </w:pPr>
            <w:r w:rsidRPr="00871B81">
              <w:rPr>
                <w:rFonts w:ascii="Arial" w:hAnsi="Arial" w:cs="Arial"/>
                <w:b/>
                <w:sz w:val="18"/>
                <w:szCs w:val="18"/>
              </w:rPr>
              <w:t>User Name</w:t>
            </w:r>
          </w:p>
        </w:tc>
        <w:tc>
          <w:tcPr>
            <w:tcW w:w="3712" w:type="pct"/>
          </w:tcPr>
          <w:p w:rsidR="00F34E42" w:rsidRPr="00871B81" w:rsidRDefault="00F34E42" w:rsidP="00225D28">
            <w:pPr>
              <w:rPr>
                <w:rFonts w:ascii="Arial" w:hAnsi="Arial" w:cs="Arial"/>
                <w:i/>
                <w:sz w:val="18"/>
                <w:szCs w:val="18"/>
              </w:rPr>
            </w:pPr>
            <w:r>
              <w:rPr>
                <w:rFonts w:ascii="Arial" w:hAnsi="Arial" w:cs="Arial"/>
                <w:i/>
                <w:sz w:val="18"/>
                <w:szCs w:val="18"/>
              </w:rPr>
              <w:t>Eleanor Laurence</w:t>
            </w:r>
            <w:r w:rsidRPr="00871B81">
              <w:rPr>
                <w:rFonts w:ascii="Arial" w:hAnsi="Arial" w:cs="Arial"/>
                <w:i/>
                <w:sz w:val="18"/>
                <w:szCs w:val="18"/>
              </w:rPr>
              <w:t xml:space="preserve"> </w:t>
            </w:r>
          </w:p>
        </w:tc>
      </w:tr>
      <w:tr w:rsidR="00F34E42" w:rsidRPr="00871B81" w:rsidTr="00225D28">
        <w:tc>
          <w:tcPr>
            <w:tcW w:w="1288" w:type="pct"/>
          </w:tcPr>
          <w:p w:rsidR="00F34E42" w:rsidRPr="00871B81" w:rsidRDefault="00F34E42" w:rsidP="00225D28">
            <w:pPr>
              <w:rPr>
                <w:rFonts w:ascii="Arial" w:hAnsi="Arial" w:cs="Arial"/>
                <w:b/>
                <w:sz w:val="18"/>
                <w:szCs w:val="18"/>
              </w:rPr>
            </w:pPr>
            <w:r w:rsidRPr="00871B81">
              <w:rPr>
                <w:rFonts w:ascii="Arial" w:hAnsi="Arial" w:cs="Arial"/>
                <w:b/>
                <w:sz w:val="18"/>
                <w:szCs w:val="18"/>
              </w:rPr>
              <w:t>User Contact</w:t>
            </w:r>
          </w:p>
        </w:tc>
        <w:tc>
          <w:tcPr>
            <w:tcW w:w="3712" w:type="pct"/>
          </w:tcPr>
          <w:p w:rsidR="00F34E42" w:rsidRDefault="0097617C" w:rsidP="00225D28">
            <w:pPr>
              <w:rPr>
                <w:rFonts w:ascii="Arial" w:hAnsi="Arial" w:cs="Arial"/>
                <w:i/>
                <w:sz w:val="18"/>
                <w:szCs w:val="18"/>
              </w:rPr>
            </w:pPr>
            <w:hyperlink r:id="rId22" w:history="1">
              <w:r w:rsidR="00F34E42" w:rsidRPr="00F71945">
                <w:rPr>
                  <w:rStyle w:val="Hyperlink"/>
                  <w:rFonts w:ascii="Arial" w:hAnsi="Arial" w:cs="Arial"/>
                  <w:i/>
                  <w:sz w:val="18"/>
                  <w:szCs w:val="18"/>
                </w:rPr>
                <w:t>Eleanor.laurence@edfenergy.com</w:t>
              </w:r>
            </w:hyperlink>
          </w:p>
          <w:p w:rsidR="00F34E42" w:rsidRPr="00871B81" w:rsidRDefault="00F34E42" w:rsidP="00225D28">
            <w:pPr>
              <w:rPr>
                <w:rFonts w:ascii="Arial" w:hAnsi="Arial" w:cs="Arial"/>
                <w:i/>
                <w:sz w:val="18"/>
                <w:szCs w:val="18"/>
              </w:rPr>
            </w:pPr>
            <w:r>
              <w:rPr>
                <w:rFonts w:ascii="Arial" w:hAnsi="Arial" w:cs="Arial"/>
                <w:i/>
                <w:sz w:val="18"/>
                <w:szCs w:val="18"/>
              </w:rPr>
              <w:t>07875 117771</w:t>
            </w:r>
          </w:p>
        </w:tc>
      </w:tr>
      <w:tr w:rsidR="00F34E42" w:rsidRPr="00871B81" w:rsidTr="00225D28">
        <w:tc>
          <w:tcPr>
            <w:tcW w:w="1288" w:type="pct"/>
          </w:tcPr>
          <w:p w:rsidR="00F34E42" w:rsidRPr="00871B81" w:rsidRDefault="00F34E42" w:rsidP="00225D28">
            <w:pPr>
              <w:rPr>
                <w:rFonts w:ascii="Arial" w:hAnsi="Arial" w:cs="Arial"/>
                <w:b/>
                <w:sz w:val="18"/>
                <w:szCs w:val="18"/>
              </w:rPr>
            </w:pPr>
            <w:r w:rsidRPr="00871B81">
              <w:rPr>
                <w:rFonts w:ascii="Arial" w:hAnsi="Arial" w:cs="Arial"/>
                <w:b/>
                <w:sz w:val="18"/>
                <w:szCs w:val="18"/>
              </w:rPr>
              <w:t>Representation Status</w:t>
            </w:r>
          </w:p>
        </w:tc>
        <w:tc>
          <w:tcPr>
            <w:tcW w:w="3712" w:type="pct"/>
          </w:tcPr>
          <w:p w:rsidR="00F34E42" w:rsidRPr="00871B81" w:rsidRDefault="00F34E42" w:rsidP="00225D28">
            <w:pPr>
              <w:rPr>
                <w:rFonts w:ascii="Arial" w:hAnsi="Arial" w:cs="Arial"/>
                <w:i/>
                <w:sz w:val="18"/>
                <w:szCs w:val="18"/>
              </w:rPr>
            </w:pPr>
            <w:r>
              <w:rPr>
                <w:rFonts w:ascii="Arial" w:hAnsi="Arial" w:cs="Arial"/>
                <w:i/>
                <w:sz w:val="18"/>
                <w:szCs w:val="18"/>
              </w:rPr>
              <w:t>Approve</w:t>
            </w:r>
          </w:p>
        </w:tc>
      </w:tr>
      <w:tr w:rsidR="00F34E42" w:rsidRPr="00871B81" w:rsidTr="00225D28">
        <w:tc>
          <w:tcPr>
            <w:tcW w:w="1288" w:type="pct"/>
          </w:tcPr>
          <w:p w:rsidR="00F34E42" w:rsidRPr="00871B81" w:rsidRDefault="00F34E42" w:rsidP="00225D28">
            <w:pPr>
              <w:rPr>
                <w:rFonts w:ascii="Arial" w:hAnsi="Arial" w:cs="Arial"/>
                <w:b/>
                <w:sz w:val="18"/>
                <w:szCs w:val="18"/>
              </w:rPr>
            </w:pPr>
            <w:r w:rsidRPr="00871B81">
              <w:rPr>
                <w:rFonts w:ascii="Arial" w:hAnsi="Arial" w:cs="Arial"/>
                <w:b/>
                <w:sz w:val="18"/>
                <w:szCs w:val="18"/>
              </w:rPr>
              <w:t>Representation Publication</w:t>
            </w:r>
          </w:p>
        </w:tc>
        <w:tc>
          <w:tcPr>
            <w:tcW w:w="3712" w:type="pct"/>
          </w:tcPr>
          <w:p w:rsidR="00F34E42" w:rsidRPr="00871B81" w:rsidRDefault="00F34E42" w:rsidP="00225D28">
            <w:pPr>
              <w:rPr>
                <w:rFonts w:ascii="Arial" w:hAnsi="Arial" w:cs="Arial"/>
                <w:i/>
                <w:sz w:val="18"/>
                <w:szCs w:val="18"/>
              </w:rPr>
            </w:pPr>
            <w:r w:rsidRPr="00871B81">
              <w:rPr>
                <w:rFonts w:ascii="Arial" w:hAnsi="Arial" w:cs="Arial"/>
                <w:i/>
                <w:sz w:val="18"/>
                <w:szCs w:val="18"/>
              </w:rPr>
              <w:t>Publish</w:t>
            </w:r>
          </w:p>
        </w:tc>
      </w:tr>
      <w:tr w:rsidR="00F34E42" w:rsidRPr="00871B81" w:rsidTr="00225D28">
        <w:tc>
          <w:tcPr>
            <w:tcW w:w="1288" w:type="pct"/>
          </w:tcPr>
          <w:p w:rsidR="00F34E42" w:rsidRPr="00871B81" w:rsidRDefault="00F34E42" w:rsidP="00225D28">
            <w:pPr>
              <w:rPr>
                <w:rFonts w:ascii="Arial" w:hAnsi="Arial" w:cs="Arial"/>
                <w:b/>
                <w:sz w:val="18"/>
                <w:szCs w:val="18"/>
              </w:rPr>
            </w:pPr>
            <w:r w:rsidRPr="00871B81">
              <w:rPr>
                <w:rFonts w:ascii="Arial" w:hAnsi="Arial" w:cs="Arial"/>
                <w:b/>
                <w:sz w:val="18"/>
                <w:szCs w:val="18"/>
              </w:rPr>
              <w:t>Representation</w:t>
            </w:r>
          </w:p>
        </w:tc>
        <w:tc>
          <w:tcPr>
            <w:tcW w:w="3712" w:type="pct"/>
          </w:tcPr>
          <w:p w:rsidR="00F34E42" w:rsidRPr="00C07B43" w:rsidRDefault="00F34E42" w:rsidP="00225D28">
            <w:pPr>
              <w:rPr>
                <w:rFonts w:ascii="Arial" w:hAnsi="Arial" w:cs="Arial"/>
                <w:i/>
                <w:sz w:val="18"/>
                <w:szCs w:val="18"/>
              </w:rPr>
            </w:pPr>
            <w:r w:rsidRPr="00C07B43">
              <w:rPr>
                <w:rFonts w:ascii="Arial" w:hAnsi="Arial" w:cs="Arial"/>
                <w:i/>
                <w:sz w:val="18"/>
                <w:szCs w:val="18"/>
              </w:rPr>
              <w:t>We support the proposed approach</w:t>
            </w:r>
          </w:p>
          <w:p w:rsidR="00F34E42" w:rsidRPr="00871B81" w:rsidRDefault="00F34E42" w:rsidP="00225D28">
            <w:pPr>
              <w:rPr>
                <w:rFonts w:ascii="Arial" w:hAnsi="Arial" w:cs="Arial"/>
                <w:i/>
                <w:sz w:val="18"/>
                <w:szCs w:val="18"/>
              </w:rPr>
            </w:pPr>
          </w:p>
          <w:p w:rsidR="00F34E42" w:rsidRPr="00871B81" w:rsidRDefault="00F34E42" w:rsidP="00225D28">
            <w:pPr>
              <w:rPr>
                <w:rFonts w:ascii="Arial" w:hAnsi="Arial" w:cs="Arial"/>
                <w:i/>
                <w:sz w:val="18"/>
                <w:szCs w:val="18"/>
              </w:rPr>
            </w:pPr>
          </w:p>
          <w:p w:rsidR="00F34E42" w:rsidRPr="00871B81" w:rsidRDefault="00F34E42" w:rsidP="00225D28">
            <w:pPr>
              <w:rPr>
                <w:rFonts w:ascii="Arial" w:hAnsi="Arial" w:cs="Arial"/>
                <w:i/>
                <w:sz w:val="18"/>
                <w:szCs w:val="18"/>
              </w:rPr>
            </w:pPr>
          </w:p>
        </w:tc>
      </w:tr>
      <w:tr w:rsidR="00F34E42" w:rsidRPr="00871B81" w:rsidTr="00225D28">
        <w:tc>
          <w:tcPr>
            <w:tcW w:w="1288" w:type="pct"/>
          </w:tcPr>
          <w:p w:rsidR="00F34E42" w:rsidRPr="00871B81" w:rsidRDefault="00F34E42" w:rsidP="00225D28">
            <w:pPr>
              <w:rPr>
                <w:rFonts w:ascii="Arial" w:hAnsi="Arial" w:cs="Arial"/>
                <w:b/>
                <w:sz w:val="18"/>
                <w:szCs w:val="18"/>
              </w:rPr>
            </w:pPr>
            <w:r w:rsidRPr="00871B81">
              <w:rPr>
                <w:rFonts w:ascii="Arial" w:hAnsi="Arial" w:cs="Arial"/>
                <w:b/>
                <w:sz w:val="18"/>
                <w:szCs w:val="18"/>
              </w:rPr>
              <w:t>Target Release Date</w:t>
            </w:r>
          </w:p>
        </w:tc>
        <w:tc>
          <w:tcPr>
            <w:tcW w:w="3712" w:type="pct"/>
          </w:tcPr>
          <w:p w:rsidR="00F34E42" w:rsidRPr="00871B81" w:rsidRDefault="00F34E42" w:rsidP="00225D28">
            <w:pPr>
              <w:rPr>
                <w:rFonts w:ascii="Arial" w:hAnsi="Arial" w:cs="Arial"/>
                <w:sz w:val="18"/>
                <w:szCs w:val="18"/>
              </w:rPr>
            </w:pPr>
            <w:r>
              <w:rPr>
                <w:rFonts w:ascii="Arial" w:hAnsi="Arial" w:cs="Arial"/>
                <w:sz w:val="18"/>
                <w:szCs w:val="18"/>
              </w:rPr>
              <w:t>Approve target release of Feb 19</w:t>
            </w:r>
          </w:p>
        </w:tc>
      </w:tr>
      <w:tr w:rsidR="00954930" w:rsidTr="00954930">
        <w:tc>
          <w:tcPr>
            <w:tcW w:w="1288" w:type="pct"/>
          </w:tcPr>
          <w:p w:rsidR="00954930" w:rsidRPr="00871B81" w:rsidRDefault="00954930" w:rsidP="00225D28">
            <w:pPr>
              <w:rPr>
                <w:rFonts w:ascii="Arial" w:hAnsi="Arial" w:cs="Arial"/>
                <w:b/>
                <w:sz w:val="18"/>
                <w:szCs w:val="18"/>
              </w:rPr>
            </w:pPr>
            <w:r>
              <w:rPr>
                <w:rFonts w:ascii="Arial" w:hAnsi="Arial" w:cs="Arial"/>
                <w:b/>
                <w:sz w:val="18"/>
                <w:szCs w:val="18"/>
              </w:rPr>
              <w:t>Xoserve Response</w:t>
            </w:r>
          </w:p>
        </w:tc>
        <w:tc>
          <w:tcPr>
            <w:tcW w:w="3712" w:type="pct"/>
          </w:tcPr>
          <w:p w:rsidR="00954930" w:rsidRDefault="00954930" w:rsidP="00225D28">
            <w:pPr>
              <w:rPr>
                <w:rFonts w:ascii="Arial" w:hAnsi="Arial" w:cs="Arial"/>
                <w:sz w:val="18"/>
                <w:szCs w:val="18"/>
              </w:rPr>
            </w:pPr>
            <w:r>
              <w:rPr>
                <w:rFonts w:ascii="Arial" w:hAnsi="Arial" w:cs="Arial"/>
                <w:sz w:val="18"/>
                <w:szCs w:val="18"/>
              </w:rPr>
              <w:t>Thank you for your comments.</w:t>
            </w:r>
          </w:p>
        </w:tc>
      </w:tr>
    </w:tbl>
    <w:p w:rsidR="00F34E42" w:rsidRPr="00871B81" w:rsidRDefault="00F34E42">
      <w:pPr>
        <w:rPr>
          <w:rFonts w:ascii="Arial" w:hAnsi="Arial" w:cs="Arial"/>
        </w:rPr>
      </w:pPr>
    </w:p>
    <w:sectPr w:rsidR="00F34E42" w:rsidRPr="00871B81" w:rsidSect="002A1885">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2E" w:rsidRDefault="008F772E" w:rsidP="00777530">
      <w:pPr>
        <w:spacing w:after="0" w:line="240" w:lineRule="auto"/>
      </w:pPr>
      <w:r>
        <w:separator/>
      </w:r>
    </w:p>
  </w:endnote>
  <w:endnote w:type="continuationSeparator" w:id="0">
    <w:p w:rsidR="008F772E" w:rsidRDefault="008F772E" w:rsidP="0077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81" w:rsidRPr="00871B81" w:rsidRDefault="00871B81">
    <w:pPr>
      <w:pStyle w:val="Footer"/>
      <w:rPr>
        <w:rFonts w:ascii="Arial" w:hAnsi="Arial" w:cs="Arial"/>
      </w:rPr>
    </w:pPr>
    <w:r w:rsidRPr="00871B81">
      <w:rPr>
        <w:rFonts w:ascii="Arial" w:hAnsi="Arial" w:cs="Arial"/>
      </w:rPr>
      <w:t>Change Management Committee Change Pack Summary</w:t>
    </w:r>
  </w:p>
  <w:p w:rsidR="00EB74D3" w:rsidRPr="00874742" w:rsidRDefault="00EB74D3" w:rsidP="002A755E">
    <w:pPr>
      <w:pStyle w:val="Footer"/>
      <w:jc w:val="center"/>
      <w:rPr>
        <w:rFonts w:cstheme="minorHAns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2E" w:rsidRDefault="008F772E" w:rsidP="00777530">
      <w:pPr>
        <w:spacing w:after="0" w:line="240" w:lineRule="auto"/>
      </w:pPr>
      <w:r>
        <w:separator/>
      </w:r>
    </w:p>
  </w:footnote>
  <w:footnote w:type="continuationSeparator" w:id="0">
    <w:p w:rsidR="008F772E" w:rsidRDefault="008F772E" w:rsidP="00777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D3" w:rsidRPr="00871B81" w:rsidRDefault="00471261" w:rsidP="00777530">
    <w:pPr>
      <w:pStyle w:val="Header"/>
      <w:jc w:val="center"/>
      <w:rPr>
        <w:rFonts w:ascii="Arial" w:hAnsi="Arial" w:cs="Arial"/>
        <w:b/>
        <w:sz w:val="32"/>
        <w:szCs w:val="32"/>
      </w:rPr>
    </w:pPr>
    <w:r w:rsidRPr="00871B81">
      <w:rPr>
        <w:rFonts w:ascii="Arial" w:hAnsi="Arial" w:cs="Arial"/>
        <w:b/>
        <w:sz w:val="32"/>
        <w:szCs w:val="32"/>
      </w:rPr>
      <w:t>Change Management</w:t>
    </w:r>
    <w:r w:rsidR="00EB74D3" w:rsidRPr="00871B81">
      <w:rPr>
        <w:rFonts w:ascii="Arial" w:hAnsi="Arial" w:cs="Arial"/>
        <w:b/>
        <w:sz w:val="32"/>
        <w:szCs w:val="32"/>
      </w:rPr>
      <w:t xml:space="preserve"> Committee Change</w:t>
    </w:r>
    <w:r w:rsidRPr="00871B81">
      <w:rPr>
        <w:rFonts w:ascii="Arial" w:hAnsi="Arial" w:cs="Arial"/>
        <w:b/>
        <w:sz w:val="32"/>
        <w:szCs w:val="32"/>
      </w:rPr>
      <w:t xml:space="preserve"> </w:t>
    </w:r>
    <w:r w:rsidR="00802064" w:rsidRPr="00871B81">
      <w:rPr>
        <w:rFonts w:ascii="Arial" w:hAnsi="Arial" w:cs="Arial"/>
        <w:b/>
        <w:sz w:val="32"/>
        <w:szCs w:val="32"/>
      </w:rPr>
      <w:t xml:space="preserve">Pack </w:t>
    </w:r>
    <w:r w:rsidRPr="00871B81">
      <w:rPr>
        <w:rFonts w:ascii="Arial" w:hAnsi="Arial" w:cs="Arial"/>
        <w:b/>
        <w:sz w:val="32"/>
        <w:szCs w:val="32"/>
      </w:rPr>
      <w:t>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68F"/>
    <w:multiLevelType w:val="hybridMultilevel"/>
    <w:tmpl w:val="53FEB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DE14F4"/>
    <w:multiLevelType w:val="hybridMultilevel"/>
    <w:tmpl w:val="1E3AEEA0"/>
    <w:lvl w:ilvl="0" w:tplc="4AF656FA">
      <w:start w:val="2043"/>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8B51F3"/>
    <w:multiLevelType w:val="hybridMultilevel"/>
    <w:tmpl w:val="52EEE4D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30"/>
    <w:rsid w:val="00035BB5"/>
    <w:rsid w:val="00081A6E"/>
    <w:rsid w:val="00085127"/>
    <w:rsid w:val="000A421C"/>
    <w:rsid w:val="000B7548"/>
    <w:rsid w:val="000F32C3"/>
    <w:rsid w:val="0013577E"/>
    <w:rsid w:val="00142F76"/>
    <w:rsid w:val="0018302C"/>
    <w:rsid w:val="00186B92"/>
    <w:rsid w:val="001A28D1"/>
    <w:rsid w:val="001C6741"/>
    <w:rsid w:val="001D40C2"/>
    <w:rsid w:val="00226788"/>
    <w:rsid w:val="00237309"/>
    <w:rsid w:val="00293132"/>
    <w:rsid w:val="002A1885"/>
    <w:rsid w:val="002A755E"/>
    <w:rsid w:val="002F7D52"/>
    <w:rsid w:val="00361B27"/>
    <w:rsid w:val="0036776F"/>
    <w:rsid w:val="0037184B"/>
    <w:rsid w:val="00413504"/>
    <w:rsid w:val="004347FD"/>
    <w:rsid w:val="00456193"/>
    <w:rsid w:val="00471261"/>
    <w:rsid w:val="00485096"/>
    <w:rsid w:val="00487F7F"/>
    <w:rsid w:val="00491A16"/>
    <w:rsid w:val="004925E5"/>
    <w:rsid w:val="004D29EE"/>
    <w:rsid w:val="004D66ED"/>
    <w:rsid w:val="004E17F7"/>
    <w:rsid w:val="00515637"/>
    <w:rsid w:val="00515879"/>
    <w:rsid w:val="005B0003"/>
    <w:rsid w:val="005E5E47"/>
    <w:rsid w:val="005F16EB"/>
    <w:rsid w:val="00600CC9"/>
    <w:rsid w:val="00600E3C"/>
    <w:rsid w:val="00623EDF"/>
    <w:rsid w:val="00640118"/>
    <w:rsid w:val="006762C1"/>
    <w:rsid w:val="006E46F3"/>
    <w:rsid w:val="006F415B"/>
    <w:rsid w:val="00732A11"/>
    <w:rsid w:val="00744F9B"/>
    <w:rsid w:val="00777530"/>
    <w:rsid w:val="00785C36"/>
    <w:rsid w:val="007A0104"/>
    <w:rsid w:val="007B1EEE"/>
    <w:rsid w:val="007B5604"/>
    <w:rsid w:val="007B7AA3"/>
    <w:rsid w:val="00802064"/>
    <w:rsid w:val="00817092"/>
    <w:rsid w:val="008202AC"/>
    <w:rsid w:val="00836FAC"/>
    <w:rsid w:val="00871B81"/>
    <w:rsid w:val="00873C4C"/>
    <w:rsid w:val="00874742"/>
    <w:rsid w:val="00882746"/>
    <w:rsid w:val="008B5171"/>
    <w:rsid w:val="008C36D9"/>
    <w:rsid w:val="008D7D13"/>
    <w:rsid w:val="008E7320"/>
    <w:rsid w:val="008F772E"/>
    <w:rsid w:val="00900550"/>
    <w:rsid w:val="00924345"/>
    <w:rsid w:val="00944544"/>
    <w:rsid w:val="00954930"/>
    <w:rsid w:val="00965C32"/>
    <w:rsid w:val="00966FA4"/>
    <w:rsid w:val="0097617C"/>
    <w:rsid w:val="009763E5"/>
    <w:rsid w:val="0098712F"/>
    <w:rsid w:val="0099181B"/>
    <w:rsid w:val="009A30B8"/>
    <w:rsid w:val="00A30B5B"/>
    <w:rsid w:val="00A375A7"/>
    <w:rsid w:val="00A57B86"/>
    <w:rsid w:val="00A60F17"/>
    <w:rsid w:val="00AB0A22"/>
    <w:rsid w:val="00AE37FA"/>
    <w:rsid w:val="00AF62B1"/>
    <w:rsid w:val="00B13395"/>
    <w:rsid w:val="00B5773A"/>
    <w:rsid w:val="00B6534C"/>
    <w:rsid w:val="00B75461"/>
    <w:rsid w:val="00B771A7"/>
    <w:rsid w:val="00B87F65"/>
    <w:rsid w:val="00BA7EBC"/>
    <w:rsid w:val="00BD5CF9"/>
    <w:rsid w:val="00BE0FD6"/>
    <w:rsid w:val="00BE6BCC"/>
    <w:rsid w:val="00C05FA4"/>
    <w:rsid w:val="00C07B64"/>
    <w:rsid w:val="00C71118"/>
    <w:rsid w:val="00C74C31"/>
    <w:rsid w:val="00C80E56"/>
    <w:rsid w:val="00CA6FC5"/>
    <w:rsid w:val="00CE35BD"/>
    <w:rsid w:val="00D07ABF"/>
    <w:rsid w:val="00D23082"/>
    <w:rsid w:val="00D25294"/>
    <w:rsid w:val="00D269FA"/>
    <w:rsid w:val="00D65C17"/>
    <w:rsid w:val="00D706A7"/>
    <w:rsid w:val="00D716B1"/>
    <w:rsid w:val="00D936D0"/>
    <w:rsid w:val="00DB1265"/>
    <w:rsid w:val="00DC10F1"/>
    <w:rsid w:val="00DC3023"/>
    <w:rsid w:val="00E02A77"/>
    <w:rsid w:val="00E15D08"/>
    <w:rsid w:val="00E233D7"/>
    <w:rsid w:val="00E34445"/>
    <w:rsid w:val="00E552B1"/>
    <w:rsid w:val="00E8089C"/>
    <w:rsid w:val="00EB488C"/>
    <w:rsid w:val="00EB74D3"/>
    <w:rsid w:val="00EE0DD2"/>
    <w:rsid w:val="00EE1F8F"/>
    <w:rsid w:val="00EE3D1D"/>
    <w:rsid w:val="00F1788C"/>
    <w:rsid w:val="00F34E42"/>
    <w:rsid w:val="00F55688"/>
    <w:rsid w:val="00FF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530"/>
  </w:style>
  <w:style w:type="paragraph" w:styleId="Footer">
    <w:name w:val="footer"/>
    <w:basedOn w:val="Normal"/>
    <w:link w:val="FooterChar"/>
    <w:uiPriority w:val="99"/>
    <w:unhideWhenUsed/>
    <w:rsid w:val="00777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30"/>
  </w:style>
  <w:style w:type="paragraph" w:styleId="BalloonText">
    <w:name w:val="Balloon Text"/>
    <w:basedOn w:val="Normal"/>
    <w:link w:val="BalloonTextChar"/>
    <w:uiPriority w:val="99"/>
    <w:semiHidden/>
    <w:unhideWhenUsed/>
    <w:rsid w:val="00777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30"/>
    <w:rPr>
      <w:rFonts w:ascii="Tahoma" w:hAnsi="Tahoma" w:cs="Tahoma"/>
      <w:sz w:val="16"/>
      <w:szCs w:val="16"/>
    </w:rPr>
  </w:style>
  <w:style w:type="table" w:styleId="TableGrid">
    <w:name w:val="Table Grid"/>
    <w:basedOn w:val="TableNormal"/>
    <w:uiPriority w:val="59"/>
    <w:rsid w:val="0077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294"/>
    <w:rPr>
      <w:color w:val="0000FF" w:themeColor="hyperlink"/>
      <w:u w:val="single"/>
    </w:rPr>
  </w:style>
  <w:style w:type="paragraph" w:styleId="ListParagraph">
    <w:name w:val="List Paragraph"/>
    <w:basedOn w:val="Normal"/>
    <w:uiPriority w:val="34"/>
    <w:qFormat/>
    <w:rsid w:val="00F1788C"/>
    <w:pPr>
      <w:ind w:left="720"/>
      <w:contextualSpacing/>
    </w:pPr>
  </w:style>
  <w:style w:type="character" w:styleId="CommentReference">
    <w:name w:val="annotation reference"/>
    <w:basedOn w:val="DefaultParagraphFont"/>
    <w:uiPriority w:val="99"/>
    <w:semiHidden/>
    <w:unhideWhenUsed/>
    <w:rsid w:val="00732A11"/>
    <w:rPr>
      <w:sz w:val="16"/>
      <w:szCs w:val="16"/>
    </w:rPr>
  </w:style>
  <w:style w:type="paragraph" w:styleId="CommentText">
    <w:name w:val="annotation text"/>
    <w:basedOn w:val="Normal"/>
    <w:link w:val="CommentTextChar"/>
    <w:uiPriority w:val="99"/>
    <w:unhideWhenUsed/>
    <w:rsid w:val="00732A11"/>
    <w:pPr>
      <w:spacing w:line="240" w:lineRule="auto"/>
    </w:pPr>
    <w:rPr>
      <w:sz w:val="20"/>
      <w:szCs w:val="20"/>
    </w:rPr>
  </w:style>
  <w:style w:type="character" w:customStyle="1" w:styleId="CommentTextChar">
    <w:name w:val="Comment Text Char"/>
    <w:basedOn w:val="DefaultParagraphFont"/>
    <w:link w:val="CommentText"/>
    <w:uiPriority w:val="99"/>
    <w:rsid w:val="00732A11"/>
    <w:rPr>
      <w:sz w:val="20"/>
      <w:szCs w:val="20"/>
    </w:rPr>
  </w:style>
  <w:style w:type="paragraph" w:styleId="CommentSubject">
    <w:name w:val="annotation subject"/>
    <w:basedOn w:val="CommentText"/>
    <w:next w:val="CommentText"/>
    <w:link w:val="CommentSubjectChar"/>
    <w:uiPriority w:val="99"/>
    <w:semiHidden/>
    <w:unhideWhenUsed/>
    <w:rsid w:val="00732A11"/>
    <w:rPr>
      <w:b/>
      <w:bCs/>
    </w:rPr>
  </w:style>
  <w:style w:type="character" w:customStyle="1" w:styleId="CommentSubjectChar">
    <w:name w:val="Comment Subject Char"/>
    <w:basedOn w:val="CommentTextChar"/>
    <w:link w:val="CommentSubject"/>
    <w:uiPriority w:val="99"/>
    <w:semiHidden/>
    <w:rsid w:val="00732A11"/>
    <w:rPr>
      <w:b/>
      <w:bCs/>
      <w:sz w:val="20"/>
      <w:szCs w:val="20"/>
    </w:rPr>
  </w:style>
  <w:style w:type="paragraph" w:styleId="Revision">
    <w:name w:val="Revision"/>
    <w:hidden/>
    <w:uiPriority w:val="99"/>
    <w:semiHidden/>
    <w:rsid w:val="004E17F7"/>
    <w:pPr>
      <w:spacing w:after="0" w:line="240" w:lineRule="auto"/>
    </w:pPr>
  </w:style>
  <w:style w:type="character" w:customStyle="1" w:styleId="normaltextrun">
    <w:name w:val="normaltextrun"/>
    <w:basedOn w:val="DefaultParagraphFont"/>
    <w:rsid w:val="008202AC"/>
  </w:style>
  <w:style w:type="character" w:customStyle="1" w:styleId="eop">
    <w:name w:val="eop"/>
    <w:basedOn w:val="DefaultParagraphFont"/>
    <w:rsid w:val="00186B92"/>
  </w:style>
  <w:style w:type="character" w:styleId="FollowedHyperlink">
    <w:name w:val="FollowedHyperlink"/>
    <w:basedOn w:val="DefaultParagraphFont"/>
    <w:uiPriority w:val="99"/>
    <w:semiHidden/>
    <w:unhideWhenUsed/>
    <w:rsid w:val="00CA6FC5"/>
    <w:rPr>
      <w:color w:val="800080" w:themeColor="followedHyperlink"/>
      <w:u w:val="single"/>
    </w:rPr>
  </w:style>
  <w:style w:type="paragraph" w:customStyle="1" w:styleId="DefaultText">
    <w:name w:val="Default Text"/>
    <w:basedOn w:val="Normal"/>
    <w:autoRedefine/>
    <w:rsid w:val="005E5E47"/>
    <w:pPr>
      <w:tabs>
        <w:tab w:val="left" w:pos="0"/>
        <w:tab w:val="left" w:pos="1134"/>
        <w:tab w:val="left" w:pos="4320"/>
        <w:tab w:val="left" w:pos="5760"/>
        <w:tab w:val="left" w:pos="7200"/>
        <w:tab w:val="left" w:pos="8640"/>
      </w:tabs>
      <w:autoSpaceDE w:val="0"/>
      <w:autoSpaceDN w:val="0"/>
      <w:adjustRightInd w:val="0"/>
      <w:spacing w:after="0" w:line="240" w:lineRule="auto"/>
      <w:outlineLvl w:val="0"/>
    </w:pPr>
    <w:rPr>
      <w:rFonts w:ascii="Arial" w:hAnsi="Arial" w:cs="Arial"/>
      <w:sz w:val="20"/>
      <w:szCs w:val="20"/>
    </w:rPr>
  </w:style>
  <w:style w:type="paragraph" w:styleId="PlainText">
    <w:name w:val="Plain Text"/>
    <w:basedOn w:val="Normal"/>
    <w:link w:val="PlainTextChar"/>
    <w:uiPriority w:val="99"/>
    <w:semiHidden/>
    <w:unhideWhenUsed/>
    <w:rsid w:val="004347FD"/>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4347FD"/>
    <w:rPr>
      <w:rFonts w:ascii="Calibri" w:eastAsiaTheme="minorHAnsi" w:hAnsi="Calibri" w:cs="Consolas"/>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530"/>
  </w:style>
  <w:style w:type="paragraph" w:styleId="Footer">
    <w:name w:val="footer"/>
    <w:basedOn w:val="Normal"/>
    <w:link w:val="FooterChar"/>
    <w:uiPriority w:val="99"/>
    <w:unhideWhenUsed/>
    <w:rsid w:val="00777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30"/>
  </w:style>
  <w:style w:type="paragraph" w:styleId="BalloonText">
    <w:name w:val="Balloon Text"/>
    <w:basedOn w:val="Normal"/>
    <w:link w:val="BalloonTextChar"/>
    <w:uiPriority w:val="99"/>
    <w:semiHidden/>
    <w:unhideWhenUsed/>
    <w:rsid w:val="00777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30"/>
    <w:rPr>
      <w:rFonts w:ascii="Tahoma" w:hAnsi="Tahoma" w:cs="Tahoma"/>
      <w:sz w:val="16"/>
      <w:szCs w:val="16"/>
    </w:rPr>
  </w:style>
  <w:style w:type="table" w:styleId="TableGrid">
    <w:name w:val="Table Grid"/>
    <w:basedOn w:val="TableNormal"/>
    <w:uiPriority w:val="59"/>
    <w:rsid w:val="0077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294"/>
    <w:rPr>
      <w:color w:val="0000FF" w:themeColor="hyperlink"/>
      <w:u w:val="single"/>
    </w:rPr>
  </w:style>
  <w:style w:type="paragraph" w:styleId="ListParagraph">
    <w:name w:val="List Paragraph"/>
    <w:basedOn w:val="Normal"/>
    <w:uiPriority w:val="34"/>
    <w:qFormat/>
    <w:rsid w:val="00F1788C"/>
    <w:pPr>
      <w:ind w:left="720"/>
      <w:contextualSpacing/>
    </w:pPr>
  </w:style>
  <w:style w:type="character" w:styleId="CommentReference">
    <w:name w:val="annotation reference"/>
    <w:basedOn w:val="DefaultParagraphFont"/>
    <w:uiPriority w:val="99"/>
    <w:semiHidden/>
    <w:unhideWhenUsed/>
    <w:rsid w:val="00732A11"/>
    <w:rPr>
      <w:sz w:val="16"/>
      <w:szCs w:val="16"/>
    </w:rPr>
  </w:style>
  <w:style w:type="paragraph" w:styleId="CommentText">
    <w:name w:val="annotation text"/>
    <w:basedOn w:val="Normal"/>
    <w:link w:val="CommentTextChar"/>
    <w:uiPriority w:val="99"/>
    <w:unhideWhenUsed/>
    <w:rsid w:val="00732A11"/>
    <w:pPr>
      <w:spacing w:line="240" w:lineRule="auto"/>
    </w:pPr>
    <w:rPr>
      <w:sz w:val="20"/>
      <w:szCs w:val="20"/>
    </w:rPr>
  </w:style>
  <w:style w:type="character" w:customStyle="1" w:styleId="CommentTextChar">
    <w:name w:val="Comment Text Char"/>
    <w:basedOn w:val="DefaultParagraphFont"/>
    <w:link w:val="CommentText"/>
    <w:uiPriority w:val="99"/>
    <w:rsid w:val="00732A11"/>
    <w:rPr>
      <w:sz w:val="20"/>
      <w:szCs w:val="20"/>
    </w:rPr>
  </w:style>
  <w:style w:type="paragraph" w:styleId="CommentSubject">
    <w:name w:val="annotation subject"/>
    <w:basedOn w:val="CommentText"/>
    <w:next w:val="CommentText"/>
    <w:link w:val="CommentSubjectChar"/>
    <w:uiPriority w:val="99"/>
    <w:semiHidden/>
    <w:unhideWhenUsed/>
    <w:rsid w:val="00732A11"/>
    <w:rPr>
      <w:b/>
      <w:bCs/>
    </w:rPr>
  </w:style>
  <w:style w:type="character" w:customStyle="1" w:styleId="CommentSubjectChar">
    <w:name w:val="Comment Subject Char"/>
    <w:basedOn w:val="CommentTextChar"/>
    <w:link w:val="CommentSubject"/>
    <w:uiPriority w:val="99"/>
    <w:semiHidden/>
    <w:rsid w:val="00732A11"/>
    <w:rPr>
      <w:b/>
      <w:bCs/>
      <w:sz w:val="20"/>
      <w:szCs w:val="20"/>
    </w:rPr>
  </w:style>
  <w:style w:type="paragraph" w:styleId="Revision">
    <w:name w:val="Revision"/>
    <w:hidden/>
    <w:uiPriority w:val="99"/>
    <w:semiHidden/>
    <w:rsid w:val="004E17F7"/>
    <w:pPr>
      <w:spacing w:after="0" w:line="240" w:lineRule="auto"/>
    </w:pPr>
  </w:style>
  <w:style w:type="character" w:customStyle="1" w:styleId="normaltextrun">
    <w:name w:val="normaltextrun"/>
    <w:basedOn w:val="DefaultParagraphFont"/>
    <w:rsid w:val="008202AC"/>
  </w:style>
  <w:style w:type="character" w:customStyle="1" w:styleId="eop">
    <w:name w:val="eop"/>
    <w:basedOn w:val="DefaultParagraphFont"/>
    <w:rsid w:val="00186B92"/>
  </w:style>
  <w:style w:type="character" w:styleId="FollowedHyperlink">
    <w:name w:val="FollowedHyperlink"/>
    <w:basedOn w:val="DefaultParagraphFont"/>
    <w:uiPriority w:val="99"/>
    <w:semiHidden/>
    <w:unhideWhenUsed/>
    <w:rsid w:val="00CA6FC5"/>
    <w:rPr>
      <w:color w:val="800080" w:themeColor="followedHyperlink"/>
      <w:u w:val="single"/>
    </w:rPr>
  </w:style>
  <w:style w:type="paragraph" w:customStyle="1" w:styleId="DefaultText">
    <w:name w:val="Default Text"/>
    <w:basedOn w:val="Normal"/>
    <w:autoRedefine/>
    <w:rsid w:val="005E5E47"/>
    <w:pPr>
      <w:tabs>
        <w:tab w:val="left" w:pos="0"/>
        <w:tab w:val="left" w:pos="1134"/>
        <w:tab w:val="left" w:pos="4320"/>
        <w:tab w:val="left" w:pos="5760"/>
        <w:tab w:val="left" w:pos="7200"/>
        <w:tab w:val="left" w:pos="8640"/>
      </w:tabs>
      <w:autoSpaceDE w:val="0"/>
      <w:autoSpaceDN w:val="0"/>
      <w:adjustRightInd w:val="0"/>
      <w:spacing w:after="0" w:line="240" w:lineRule="auto"/>
      <w:outlineLvl w:val="0"/>
    </w:pPr>
    <w:rPr>
      <w:rFonts w:ascii="Arial" w:hAnsi="Arial" w:cs="Arial"/>
      <w:sz w:val="20"/>
      <w:szCs w:val="20"/>
    </w:rPr>
  </w:style>
  <w:style w:type="paragraph" w:styleId="PlainText">
    <w:name w:val="Plain Text"/>
    <w:basedOn w:val="Normal"/>
    <w:link w:val="PlainTextChar"/>
    <w:uiPriority w:val="99"/>
    <w:semiHidden/>
    <w:unhideWhenUsed/>
    <w:rsid w:val="004347FD"/>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4347FD"/>
    <w:rPr>
      <w:rFonts w:ascii="Calibri" w:eastAsiaTheme="minorHAnsi" w:hAnsi="Calibr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mailto:uklink@xoserv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k.jones@sse.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package" Target="embeddings/Microsoft_Excel_Worksheet2.xls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Graham.Wood@centrica.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avid.addison@xoserve.co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package" Target="embeddings/Microsoft_Excel_Worksheet1.xlsx"/><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Swetta.Coopamah@britishgas.co.u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mailto:Eleanor.laurence@edf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Change Delivery Template</Product_x0020_Type_x0020_>
    <File_x0020_Name_x0020_ xmlns="a8d00b61-02e3-4ab5-b77b-0ca9e0a046b4" xsi:nil="true"/>
    <Project_x0020_Phase_x0020_ xmlns="a8d00b61-02e3-4ab5-b77b-0ca9e0a046b4">1. Capture</Project_x0020_Phase_x0020_>
    <Status_x0020_ xmlns="a8d00b61-02e3-4ab5-b77b-0ca9e0a046b4">For Review</Status_x0020_>
    <Approved_x0020_date_x0020_ xmlns="a8d00b61-02e3-4ab5-b77b-0ca9e0a046b4" xsi:nil="true"/>
    <Template_x0020_Description_x0020_ xmlns="a8d00b61-02e3-4ab5-b77b-0ca9e0a046b4">&lt;div class="ExternalClass6530196C033A40A8A5CA2501F28D89E2"&gt;&lt;p&gt;An overview of a change key impact information to be reviewed at CHMC.&lt;/p&gt;&lt;/div&gt;</Template_x0020_Description_x0020_>
    <Owner xmlns="a8d00b61-02e3-4ab5-b77b-0ca9e0a046b4">Rebecca Perkins</Owner>
    <Version_x0020_Number_x0020_ xmlns="a8d00b61-02e3-4ab5-b77b-0ca9e0a046b4" xsi:nil="true"/>
    <Last_x0020_Reviewd_x0020_Date_x0020_ xmlns="a8d00b61-02e3-4ab5-b77b-0ca9e0a046b4" xsi:nil="true"/>
    <Next_x0020_Review_x0020_Date xmlns="a8d00b61-02e3-4ab5-b77b-0ca9e0a046b4" xsi:nil="true"/>
    <Change_x0020_Life_x0020_Cycle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BB82F-81DF-4D42-BD97-3391A6E28D77}">
  <ds:schemaRefs>
    <ds:schemaRef ds:uri="http://purl.org/dc/dcmitype/"/>
    <ds:schemaRef ds:uri="http://purl.org/dc/terms/"/>
    <ds:schemaRef ds:uri="http://purl.org/dc/elements/1.1/"/>
    <ds:schemaRef ds:uri="http://schemas.microsoft.com/office/2006/documentManagement/types"/>
    <ds:schemaRef ds:uri="64e0fceb-84a8-442e-b1e6-39fc5bdeafdf"/>
    <ds:schemaRef ds:uri="http://www.w3.org/XML/1998/namespace"/>
    <ds:schemaRef ds:uri="a8d00b61-02e3-4ab5-b77b-0ca9e0a046b4"/>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D360026-DD4D-411D-B2C2-B24F03779706}">
  <ds:schemaRefs>
    <ds:schemaRef ds:uri="http://schemas.microsoft.com/sharepoint/v3/contenttype/forms"/>
  </ds:schemaRefs>
</ds:datastoreItem>
</file>

<file path=customXml/itemProps3.xml><?xml version="1.0" encoding="utf-8"?>
<ds:datastoreItem xmlns:ds="http://schemas.openxmlformats.org/officeDocument/2006/customXml" ds:itemID="{67C3C479-AAF2-499E-B4CE-2552DD527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Centrica</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hipweld2</dc:creator>
  <cp:lastModifiedBy>National Grid</cp:lastModifiedBy>
  <cp:revision>7</cp:revision>
  <dcterms:created xsi:type="dcterms:W3CDTF">2018-11-09T16:41:00Z</dcterms:created>
  <dcterms:modified xsi:type="dcterms:W3CDTF">2018-11-30T09:09:00Z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-1116909821</vt:i4>
  </property>
  <property fmtid="{D5CDD505-2E9C-101B-9397-08002B2CF9AE}" pid="4" name="_EmailSubject">
    <vt:lpwstr>Change Pack - For QC - One missing - highlighted yellow</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-1241525184</vt:i4>
  </property>
  <property fmtid="{D5CDD505-2E9C-101B-9397-08002B2CF9AE}" pid="8" name="ContentTypeId">
    <vt:lpwstr>0x0101002281274E0A6DBA40B91C7098DD22AC2E</vt:lpwstr>
  </property>
  <property fmtid="{D5CDD505-2E9C-101B-9397-08002B2CF9AE}" pid="9" name="Project Phase">
    <vt:lpwstr>1. Capture</vt:lpwstr>
  </property>
  <property fmtid="{D5CDD505-2E9C-101B-9397-08002B2CF9AE}" pid="10" name="Status">
    <vt:lpwstr>For Review</vt:lpwstr>
  </property>
  <property fmtid="{D5CDD505-2E9C-101B-9397-08002B2CF9AE}" pid="11" name="Product Type">
    <vt:lpwstr>Change Delivery Template</vt:lpwstr>
  </property>
  <property fmtid="{D5CDD505-2E9C-101B-9397-08002B2CF9AE}" pid="12" name="_ReviewingToolsShownOnce">
    <vt:lpwstr/>
  </property>
</Properties>
</file>