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095A" w14:textId="77777777" w:rsidR="007D4F26" w:rsidRDefault="00310A64" w:rsidP="00324744">
      <w:pPr>
        <w:pStyle w:val="Title"/>
      </w:pPr>
      <w:bookmarkStart w:id="0" w:name="_GoBack"/>
      <w:bookmarkEnd w:id="0"/>
      <w:r w:rsidRPr="00310A64">
        <w:t>Change Management Committee</w:t>
      </w:r>
      <w:r w:rsidR="00470388">
        <w:t xml:space="preserve"> (ChMC)</w:t>
      </w:r>
      <w:r w:rsidRPr="00310A64">
        <w:t xml:space="preserve"> Change Pack Summary</w:t>
      </w:r>
    </w:p>
    <w:p w14:paraId="3AF93C37" w14:textId="77777777" w:rsidR="00310A64" w:rsidRDefault="00310A64" w:rsidP="00310A64">
      <w:pPr>
        <w:pStyle w:val="Heading1"/>
      </w:pPr>
      <w:r>
        <w:t>Communication Detail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4F9ED096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6AC65124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91" w:type="pct"/>
            <w:vAlign w:val="center"/>
          </w:tcPr>
          <w:p w14:paraId="4FBA6E59" w14:textId="36EFC670" w:rsidR="00310A64" w:rsidRPr="00656419" w:rsidRDefault="00EC51C7" w:rsidP="00F976BF">
            <w:pPr>
              <w:rPr>
                <w:rFonts w:cs="Arial"/>
              </w:rPr>
            </w:pPr>
            <w:r>
              <w:rPr>
                <w:rFonts w:cs="Arial"/>
              </w:rPr>
              <w:t>2378.2 - RT</w:t>
            </w:r>
            <w:r w:rsidR="00FA785D" w:rsidRPr="00FA785D">
              <w:rPr>
                <w:rFonts w:cs="Arial"/>
              </w:rPr>
              <w:t xml:space="preserve"> - PO</w:t>
            </w:r>
          </w:p>
        </w:tc>
      </w:tr>
      <w:tr w:rsidR="00310A64" w:rsidRPr="00BC3CAC" w14:paraId="2B9A51B5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163400D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91" w:type="pct"/>
            <w:vAlign w:val="center"/>
          </w:tcPr>
          <w:p w14:paraId="28552868" w14:textId="68EBF5BE" w:rsidR="00310A64" w:rsidRPr="00656419" w:rsidRDefault="00F976BF" w:rsidP="001F5261">
            <w:pPr>
              <w:rPr>
                <w:rFonts w:cs="Arial"/>
              </w:rPr>
            </w:pPr>
            <w:r w:rsidRPr="00656419">
              <w:rPr>
                <w:rFonts w:cs="Arial"/>
              </w:rPr>
              <w:t xml:space="preserve">XRN4376 - GB Charging and Incremental (PARCA) Part B </w:t>
            </w:r>
            <w:r w:rsidR="00B5653E" w:rsidRPr="00656419">
              <w:rPr>
                <w:rFonts w:cs="Arial"/>
              </w:rPr>
              <w:t>–</w:t>
            </w:r>
            <w:r w:rsidRPr="00656419">
              <w:rPr>
                <w:rFonts w:cs="Arial"/>
              </w:rPr>
              <w:t xml:space="preserve"> </w:t>
            </w:r>
            <w:r w:rsidR="00B5653E" w:rsidRPr="00656419">
              <w:rPr>
                <w:rFonts w:cs="Arial"/>
              </w:rPr>
              <w:t>Capacity Vs Nominations Report – External Screen Pack</w:t>
            </w:r>
            <w:r w:rsidR="001F5261" w:rsidRPr="00656419">
              <w:rPr>
                <w:rFonts w:cs="Arial"/>
              </w:rPr>
              <w:t xml:space="preserve"> linked to Comm Ref 2293.4 – RJ - ES</w:t>
            </w:r>
          </w:p>
        </w:tc>
      </w:tr>
      <w:tr w:rsidR="00310A64" w:rsidRPr="00BC3CAC" w14:paraId="09A3B173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1B6C2F1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tc>
          <w:tcPr>
            <w:tcW w:w="3791" w:type="pct"/>
            <w:vAlign w:val="center"/>
          </w:tcPr>
          <w:p w14:paraId="17B1E6A4" w14:textId="03A8171E" w:rsidR="00310A64" w:rsidRPr="00656419" w:rsidRDefault="004D3AD6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>12</w:t>
            </w:r>
            <w:r w:rsidRPr="00656419">
              <w:rPr>
                <w:rFonts w:cs="Arial"/>
                <w:vertAlign w:val="superscript"/>
              </w:rPr>
              <w:t>th</w:t>
            </w:r>
            <w:r w:rsidRPr="00656419">
              <w:rPr>
                <w:rFonts w:cs="Arial"/>
              </w:rPr>
              <w:t xml:space="preserve"> July 2019</w:t>
            </w:r>
          </w:p>
        </w:tc>
      </w:tr>
    </w:tbl>
    <w:p w14:paraId="672A6659" w14:textId="77777777" w:rsidR="00310A64" w:rsidRDefault="00310A64" w:rsidP="00310A64"/>
    <w:p w14:paraId="4EE3132A" w14:textId="77777777" w:rsidR="00310A64" w:rsidRDefault="00310A64" w:rsidP="00310A64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16D46958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F060648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3EAE7224" w14:textId="3044365E" w:rsidR="00310A64" w:rsidRPr="00656419" w:rsidRDefault="00F976BF" w:rsidP="001F5261">
            <w:pPr>
              <w:rPr>
                <w:rFonts w:cs="Arial"/>
              </w:rPr>
            </w:pPr>
            <w:r w:rsidRPr="00656419">
              <w:rPr>
                <w:rFonts w:cs="Arial"/>
              </w:rPr>
              <w:t xml:space="preserve">For </w:t>
            </w:r>
            <w:r w:rsidR="001F5261" w:rsidRPr="00656419">
              <w:rPr>
                <w:rFonts w:cs="Arial"/>
              </w:rPr>
              <w:t>Information</w:t>
            </w:r>
          </w:p>
        </w:tc>
      </w:tr>
      <w:tr w:rsidR="00310A64" w:rsidRPr="00BC3CAC" w14:paraId="5DEB6BAB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320B0C5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6E7304CF" w14:textId="7DC84141" w:rsidR="00310A64" w:rsidRPr="00656419" w:rsidRDefault="001F5261" w:rsidP="00441FB3">
            <w:pPr>
              <w:rPr>
                <w:rFonts w:cs="Arial"/>
              </w:rPr>
            </w:pPr>
            <w:r w:rsidRPr="00656419">
              <w:rPr>
                <w:rFonts w:cs="Arial"/>
              </w:rPr>
              <w:t>n/a</w:t>
            </w:r>
          </w:p>
        </w:tc>
      </w:tr>
    </w:tbl>
    <w:p w14:paraId="2E92580D" w14:textId="77777777" w:rsidR="00310A64" w:rsidRDefault="00310A64" w:rsidP="00310A64">
      <w:pPr>
        <w:pStyle w:val="Heading1"/>
      </w:pPr>
      <w:r>
        <w:t>Change Detail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104C710D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52D4D8BC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Xoserve Reference Number</w:t>
            </w:r>
            <w:r w:rsidR="00470388" w:rsidRPr="00470388">
              <w:rPr>
                <w:rFonts w:cs="Arial"/>
                <w:szCs w:val="20"/>
              </w:rPr>
              <w:t>:</w:t>
            </w:r>
            <w:r w:rsidRPr="0047038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1" w:type="pct"/>
            <w:vAlign w:val="center"/>
          </w:tcPr>
          <w:p w14:paraId="1EDE68AA" w14:textId="6724DBA9" w:rsidR="00310A64" w:rsidRPr="00656419" w:rsidRDefault="00F976BF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>4376</w:t>
            </w:r>
          </w:p>
        </w:tc>
      </w:tr>
      <w:tr w:rsidR="00310A64" w:rsidRPr="00BC3CAC" w14:paraId="3CF3ED69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72CA1B45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Class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0C04FD9D" w14:textId="1B4A184E" w:rsidR="00310A64" w:rsidRPr="00656419" w:rsidRDefault="00F976BF" w:rsidP="00470388">
            <w:pPr>
              <w:rPr>
                <w:rFonts w:cs="Arial"/>
              </w:rPr>
            </w:pPr>
            <w:r w:rsidRPr="00656419">
              <w:rPr>
                <w:rFonts w:cs="Arial"/>
              </w:rPr>
              <w:t>Functional</w:t>
            </w:r>
          </w:p>
        </w:tc>
      </w:tr>
      <w:tr w:rsidR="00310A64" w:rsidRPr="00BC3CAC" w14:paraId="609B0871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36A70970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ChMC Constituency Impacted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3326DD2E" w14:textId="77777777" w:rsidR="00656419" w:rsidRDefault="00656419" w:rsidP="00F976BF">
            <w:pPr>
              <w:rPr>
                <w:rFonts w:cs="Arial"/>
              </w:rPr>
            </w:pPr>
          </w:p>
          <w:p w14:paraId="07AC45E9" w14:textId="77777777" w:rsidR="00F976BF" w:rsidRPr="00656419" w:rsidRDefault="00F976BF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>Shipper Class A, Shipper Class B, Shipper Class C and NTS.</w:t>
            </w:r>
          </w:p>
          <w:p w14:paraId="2A64C541" w14:textId="372453B6" w:rsidR="00310A64" w:rsidRPr="00656419" w:rsidRDefault="00310A64" w:rsidP="00470388">
            <w:pPr>
              <w:rPr>
                <w:rFonts w:cs="Arial"/>
              </w:rPr>
            </w:pPr>
          </w:p>
        </w:tc>
      </w:tr>
      <w:tr w:rsidR="00310A64" w:rsidRPr="00BC3CAC" w14:paraId="43A329FB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47C1A6B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Owner</w:t>
            </w:r>
            <w:r w:rsidR="00470388" w:rsidRPr="00470388">
              <w:rPr>
                <w:rFonts w:cs="Arial"/>
                <w:szCs w:val="20"/>
              </w:rPr>
              <w:t>:</w:t>
            </w:r>
            <w:r w:rsidRPr="0047038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1" w:type="pct"/>
            <w:vAlign w:val="center"/>
          </w:tcPr>
          <w:p w14:paraId="28DDE86C" w14:textId="77777777" w:rsidR="00F976BF" w:rsidRPr="00656419" w:rsidRDefault="00F976BF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 xml:space="preserve">Rachel Addison </w:t>
            </w:r>
            <w:hyperlink r:id="rId10" w:history="1">
              <w:r w:rsidRPr="00656419">
                <w:rPr>
                  <w:rStyle w:val="Hyperlink"/>
                  <w:rFonts w:cs="Arial"/>
                </w:rPr>
                <w:t>Rachel.addison@xoserve.com</w:t>
              </w:r>
            </w:hyperlink>
          </w:p>
          <w:p w14:paraId="3949D45B" w14:textId="642A5305" w:rsidR="006C66CA" w:rsidRPr="00656419" w:rsidRDefault="00F976BF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>0121 623 2802</w:t>
            </w:r>
          </w:p>
        </w:tc>
      </w:tr>
      <w:tr w:rsidR="00310A64" w:rsidRPr="00481FCE" w14:paraId="31D06CEF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9ABCC6B" w14:textId="77777777" w:rsidR="00310A64" w:rsidRPr="00481FCE" w:rsidRDefault="00310A6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Background and Context</w:t>
            </w:r>
            <w:r w:rsidR="00470388" w:rsidRPr="00481FCE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3DC6CB75" w14:textId="5B9D706C" w:rsidR="00310A64" w:rsidRPr="00656419" w:rsidRDefault="00CE7FDC" w:rsidP="00656419">
            <w:r w:rsidRPr="00656419">
              <w:t>Further t</w:t>
            </w:r>
            <w:r w:rsidR="007D0615" w:rsidRPr="00656419">
              <w:t xml:space="preserve">o the communication issued on </w:t>
            </w:r>
            <w:r w:rsidR="00656419" w:rsidRPr="00656419">
              <w:t>12</w:t>
            </w:r>
            <w:r w:rsidR="00656419" w:rsidRPr="00656419">
              <w:rPr>
                <w:vertAlign w:val="superscript"/>
              </w:rPr>
              <w:t>th</w:t>
            </w:r>
            <w:r w:rsidR="00656419" w:rsidRPr="00656419">
              <w:t xml:space="preserve"> April 2019 </w:t>
            </w:r>
            <w:r w:rsidR="007D0615" w:rsidRPr="00656419">
              <w:t xml:space="preserve">(Comm Ref. </w:t>
            </w:r>
            <w:r w:rsidR="007D0615" w:rsidRPr="00656419">
              <w:rPr>
                <w:rFonts w:cs="Arial"/>
              </w:rPr>
              <w:t>2293.4 – RJ – ES)</w:t>
            </w:r>
            <w:r w:rsidR="00E7078C" w:rsidRPr="00656419">
              <w:rPr>
                <w:rFonts w:cs="Arial"/>
              </w:rPr>
              <w:t>,</w:t>
            </w:r>
            <w:r w:rsidRPr="00656419">
              <w:t xml:space="preserve"> detailing a summary of the changes </w:t>
            </w:r>
            <w:r w:rsidR="00754E94" w:rsidRPr="00656419">
              <w:t>being deployed</w:t>
            </w:r>
            <w:r w:rsidR="00656419" w:rsidRPr="00656419">
              <w:t xml:space="preserve"> on 8</w:t>
            </w:r>
            <w:r w:rsidR="00656419" w:rsidRPr="00656419">
              <w:rPr>
                <w:vertAlign w:val="superscript"/>
              </w:rPr>
              <w:t>th</w:t>
            </w:r>
            <w:r w:rsidR="00656419" w:rsidRPr="00656419">
              <w:t xml:space="preserve"> September 2019</w:t>
            </w:r>
            <w:r w:rsidR="00501B5C" w:rsidRPr="00656419">
              <w:t>; the purpose of this Change Pack is to share the</w:t>
            </w:r>
            <w:r w:rsidR="00B84A31" w:rsidRPr="00656419">
              <w:t xml:space="preserve"> External Screen pack</w:t>
            </w:r>
            <w:r w:rsidR="00501B5C" w:rsidRPr="00656419">
              <w:t xml:space="preserve"> relating to the Capacity vs Nominations report. </w:t>
            </w:r>
            <w:r w:rsidR="00B84A31" w:rsidRPr="00656419">
              <w:t xml:space="preserve"> </w:t>
            </w:r>
            <w:r w:rsidR="00501B5C" w:rsidRPr="00656419">
              <w:t>The embedded document illustrates the</w:t>
            </w:r>
            <w:r w:rsidR="00B84A31" w:rsidRPr="00656419">
              <w:t xml:space="preserve"> new screens </w:t>
            </w:r>
            <w:r w:rsidR="00501B5C" w:rsidRPr="00656419">
              <w:t>being deployed in Gemini for the</w:t>
            </w:r>
            <w:r w:rsidR="00B84A31" w:rsidRPr="00656419">
              <w:t xml:space="preserve"> report</w:t>
            </w:r>
            <w:r w:rsidR="00501B5C" w:rsidRPr="00656419">
              <w:t xml:space="preserve"> which</w:t>
            </w:r>
            <w:r w:rsidR="00B84A31" w:rsidRPr="00656419">
              <w:t xml:space="preserve"> will be implemented </w:t>
            </w:r>
            <w:r w:rsidR="005616F0" w:rsidRPr="00656419">
              <w:t xml:space="preserve">in September. </w:t>
            </w:r>
            <w:r w:rsidR="00B84A31" w:rsidRPr="00656419">
              <w:t xml:space="preserve"> </w:t>
            </w:r>
            <w:r w:rsidR="00754E94" w:rsidRPr="00656419">
              <w:t xml:space="preserve"> </w:t>
            </w:r>
          </w:p>
        </w:tc>
      </w:tr>
    </w:tbl>
    <w:p w14:paraId="26A715AF" w14:textId="4F744C52" w:rsidR="00310A64" w:rsidRPr="00481FCE" w:rsidRDefault="00310A64" w:rsidP="00310A64">
      <w:pPr>
        <w:pStyle w:val="Heading1"/>
      </w:pPr>
      <w:r w:rsidRPr="00481FCE">
        <w:t>Change Impact Assessment Dashboard (UK Link)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D168F4" w:rsidRPr="00481FCE" w14:paraId="191B88A3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E6AB767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Functional: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4D7DDEC4" w14:textId="48D87C4B" w:rsidR="00D168F4" w:rsidRPr="00656419" w:rsidRDefault="00F976BF" w:rsidP="00441FB3">
            <w:r w:rsidRPr="00656419">
              <w:rPr>
                <w:rFonts w:cs="Arial"/>
              </w:rPr>
              <w:t>Reporting</w:t>
            </w:r>
          </w:p>
        </w:tc>
      </w:tr>
      <w:tr w:rsidR="00D168F4" w:rsidRPr="00481FCE" w14:paraId="33A6D955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DB89936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Non-Functional: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3DB803D" w14:textId="0F7BD6FA" w:rsidR="00D168F4" w:rsidRPr="00656419" w:rsidRDefault="00F976BF" w:rsidP="00441FB3">
            <w:r w:rsidRPr="00656419">
              <w:rPr>
                <w:rFonts w:cs="Arial"/>
              </w:rPr>
              <w:t>Transaction Volume, Data Volume, Performance,</w:t>
            </w:r>
          </w:p>
        </w:tc>
      </w:tr>
      <w:tr w:rsidR="00D168F4" w:rsidRPr="00481FCE" w14:paraId="4647E468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09AA98A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Application: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125E4DD2" w14:textId="4A9655C0" w:rsidR="00D168F4" w:rsidRPr="00656419" w:rsidRDefault="00F976BF" w:rsidP="00441FB3">
            <w:r w:rsidRPr="00656419">
              <w:rPr>
                <w:rFonts w:cs="Arial"/>
              </w:rPr>
              <w:t>Gemini</w:t>
            </w:r>
          </w:p>
        </w:tc>
      </w:tr>
      <w:tr w:rsidR="00D168F4" w:rsidRPr="00481FCE" w14:paraId="55969FE3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753F8D4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User: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698190A" w14:textId="732EA7AA" w:rsidR="00E43FF8" w:rsidRPr="00656419" w:rsidRDefault="00F976BF" w:rsidP="00441FB3">
            <w:r w:rsidRPr="00656419">
              <w:rPr>
                <w:rFonts w:cs="Arial"/>
              </w:rPr>
              <w:t>Shipper, DN, NTS, IGT</w:t>
            </w:r>
          </w:p>
        </w:tc>
      </w:tr>
      <w:tr w:rsidR="00D168F4" w:rsidRPr="00481FCE" w14:paraId="26C1E195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87FF4EF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Documentation: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D3AB209" w14:textId="63DF867A" w:rsidR="00D168F4" w:rsidRPr="00656419" w:rsidRDefault="00F976BF" w:rsidP="00441FB3">
            <w:r w:rsidRPr="00656419">
              <w:rPr>
                <w:rFonts w:cs="Arial"/>
              </w:rPr>
              <w:t>N/A</w:t>
            </w:r>
          </w:p>
        </w:tc>
      </w:tr>
      <w:tr w:rsidR="00D168F4" w:rsidRPr="00470388" w14:paraId="1354787A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485E4ADA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Other: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146E8121" w14:textId="0320D56D" w:rsidR="00D168F4" w:rsidRPr="00656419" w:rsidRDefault="00F976BF" w:rsidP="00441FB3">
            <w:r w:rsidRPr="00656419">
              <w:rPr>
                <w:rFonts w:cs="Arial"/>
              </w:rPr>
              <w:t>N/A</w:t>
            </w:r>
          </w:p>
        </w:tc>
      </w:tr>
    </w:tbl>
    <w:p w14:paraId="6A05A809" w14:textId="77777777" w:rsidR="00BC3CAC" w:rsidRDefault="00BC3CAC" w:rsidP="006C66CA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935"/>
        <w:gridCol w:w="2074"/>
        <w:gridCol w:w="1800"/>
        <w:gridCol w:w="2133"/>
      </w:tblGrid>
      <w:tr w:rsidR="00BC3CAC" w:rsidRPr="006C66CA" w14:paraId="5C0E02AC" w14:textId="77777777" w:rsidTr="26F14140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55EB7B1A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lastRenderedPageBreak/>
              <w:t>Files</w:t>
            </w:r>
          </w:p>
        </w:tc>
      </w:tr>
      <w:tr w:rsidR="00BC3CAC" w:rsidRPr="006C66CA" w14:paraId="68EB72FA" w14:textId="77777777" w:rsidTr="00441FB3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D4843B6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</w:t>
            </w:r>
          </w:p>
        </w:tc>
        <w:tc>
          <w:tcPr>
            <w:tcW w:w="1073" w:type="pct"/>
            <w:shd w:val="clear" w:color="auto" w:fill="B2ECFB" w:themeFill="accent5" w:themeFillTint="66"/>
            <w:vAlign w:val="center"/>
          </w:tcPr>
          <w:p w14:paraId="1AB892B1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Parent Record</w:t>
            </w:r>
          </w:p>
        </w:tc>
        <w:tc>
          <w:tcPr>
            <w:tcW w:w="1150" w:type="pct"/>
            <w:shd w:val="clear" w:color="auto" w:fill="B2ECFB" w:themeFill="accent5" w:themeFillTint="66"/>
            <w:vAlign w:val="center"/>
          </w:tcPr>
          <w:p w14:paraId="468A8E92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Record</w:t>
            </w:r>
          </w:p>
        </w:tc>
        <w:tc>
          <w:tcPr>
            <w:tcW w:w="998" w:type="pct"/>
            <w:shd w:val="clear" w:color="auto" w:fill="B2ECFB" w:themeFill="accent5" w:themeFillTint="66"/>
            <w:vAlign w:val="center"/>
          </w:tcPr>
          <w:p w14:paraId="072A6BC5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Data Attribute</w:t>
            </w:r>
          </w:p>
        </w:tc>
        <w:tc>
          <w:tcPr>
            <w:tcW w:w="1183" w:type="pct"/>
            <w:shd w:val="clear" w:color="auto" w:fill="B2ECFB" w:themeFill="accent5" w:themeFillTint="66"/>
            <w:vAlign w:val="center"/>
          </w:tcPr>
          <w:p w14:paraId="2031DA05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Hierarchy or Format</w:t>
            </w:r>
          </w:p>
          <w:p w14:paraId="5D871638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Agreed</w:t>
            </w:r>
          </w:p>
        </w:tc>
      </w:tr>
      <w:tr w:rsidR="00D168F4" w:rsidRPr="00470388" w14:paraId="1655EFC8" w14:textId="77777777" w:rsidTr="00441FB3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664E6F2" w14:textId="126A9B76" w:rsidR="00D168F4" w:rsidRPr="00656419" w:rsidRDefault="00315F24" w:rsidP="00E43FF8">
            <w:pPr>
              <w:jc w:val="center"/>
            </w:pPr>
            <w:r w:rsidRPr="00656419">
              <w:rPr>
                <w:rFonts w:cs="Arial"/>
              </w:rPr>
              <w:t>N/A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29D792A" w14:textId="30C78503" w:rsidR="00D168F4" w:rsidRPr="00656419" w:rsidRDefault="00315F24" w:rsidP="00E43FF8">
            <w:pPr>
              <w:jc w:val="center"/>
            </w:pPr>
            <w:r w:rsidRPr="00656419">
              <w:rPr>
                <w:rFonts w:cs="Arial"/>
              </w:rPr>
              <w:t>N/A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344C0259" w14:textId="3C17514A" w:rsidR="00D168F4" w:rsidRPr="00656419" w:rsidRDefault="00315F24" w:rsidP="00E43FF8">
            <w:pPr>
              <w:jc w:val="center"/>
            </w:pPr>
            <w:r w:rsidRPr="00656419">
              <w:rPr>
                <w:rFonts w:cs="Arial"/>
              </w:rPr>
              <w:t>N/A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4824FA9" w14:textId="5514CE30" w:rsidR="00D168F4" w:rsidRPr="00656419" w:rsidRDefault="00315F24" w:rsidP="00E43FF8">
            <w:pPr>
              <w:jc w:val="center"/>
            </w:pPr>
            <w:r w:rsidRPr="00656419">
              <w:rPr>
                <w:rFonts w:cs="Arial"/>
              </w:rPr>
              <w:t>N/A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F540D9A" w14:textId="47EE6123" w:rsidR="00D168F4" w:rsidRPr="00656419" w:rsidRDefault="00315F24" w:rsidP="00E43FF8">
            <w:pPr>
              <w:jc w:val="center"/>
            </w:pPr>
            <w:r w:rsidRPr="00656419">
              <w:rPr>
                <w:rFonts w:cs="Arial"/>
              </w:rPr>
              <w:t>N/A</w:t>
            </w:r>
          </w:p>
        </w:tc>
      </w:tr>
    </w:tbl>
    <w:p w14:paraId="4EC9CF45" w14:textId="2F2160FC" w:rsidR="007E3C64" w:rsidRPr="007E3C64" w:rsidRDefault="00310A64" w:rsidP="007E3C64">
      <w:pPr>
        <w:pStyle w:val="Heading1"/>
      </w:pPr>
      <w:r w:rsidRPr="00310A64">
        <w:t>Change Design Description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6"/>
      </w:tblGrid>
      <w:tr w:rsidR="007E3C64" w:rsidRPr="00470388" w14:paraId="5BD7574A" w14:textId="77777777" w:rsidTr="00470388">
        <w:trPr>
          <w:trHeight w:val="403"/>
        </w:trPr>
        <w:tc>
          <w:tcPr>
            <w:tcW w:w="5000" w:type="pct"/>
            <w:vAlign w:val="center"/>
          </w:tcPr>
          <w:p w14:paraId="785528C8" w14:textId="61D79B42" w:rsidR="007E3C64" w:rsidRPr="00656419" w:rsidRDefault="007E3C64" w:rsidP="007E3C64">
            <w:pPr>
              <w:rPr>
                <w:rFonts w:cs="Arial"/>
                <w:lang w:val="en-US"/>
              </w:rPr>
            </w:pPr>
            <w:r w:rsidRPr="00656419">
              <w:rPr>
                <w:rFonts w:cs="Arial"/>
                <w:bCs/>
              </w:rPr>
              <w:t>The</w:t>
            </w:r>
            <w:r w:rsidRPr="00656419">
              <w:rPr>
                <w:rFonts w:cs="Arial"/>
                <w:b/>
                <w:bCs/>
              </w:rPr>
              <w:t xml:space="preserve"> Live Capacity vs Nomination Report</w:t>
            </w:r>
            <w:r w:rsidRPr="00656419">
              <w:rPr>
                <w:rFonts w:cs="Arial"/>
                <w:lang w:val="en-US"/>
              </w:rPr>
              <w:t xml:space="preserve"> is a new report which will be available in Gemini to display Live Nominations vs Capacity data for Internal and External users. The report will display data for both IP and Non-IPs and will display records if there is at least either a valid Capacity or Nomination. The attached External Screen Pack demonstrates the new screens in Gemini that have been d</w:t>
            </w:r>
            <w:r w:rsidR="007C14CE" w:rsidRPr="00656419">
              <w:rPr>
                <w:rFonts w:cs="Arial"/>
                <w:lang w:val="en-US"/>
              </w:rPr>
              <w:t>eveloped to support the report.</w:t>
            </w:r>
          </w:p>
          <w:p w14:paraId="276C2CD9" w14:textId="7C015858" w:rsidR="007C14CE" w:rsidRPr="00656419" w:rsidRDefault="007C14CE" w:rsidP="007E3C64">
            <w:pPr>
              <w:rPr>
                <w:rFonts w:cs="Arial"/>
                <w:lang w:val="en-US"/>
              </w:rPr>
            </w:pPr>
          </w:p>
          <w:p w14:paraId="5AA72E2A" w14:textId="67C7DE10" w:rsidR="007C14CE" w:rsidRPr="00656419" w:rsidRDefault="008A1F2D" w:rsidP="007E3C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</w:t>
            </w:r>
            <w:r w:rsidR="007C14CE" w:rsidRPr="00656419">
              <w:rPr>
                <w:rFonts w:cs="Arial"/>
                <w:lang w:val="en-US"/>
              </w:rPr>
              <w:t xml:space="preserve">lick </w:t>
            </w:r>
            <w:r>
              <w:rPr>
                <w:rFonts w:cs="Arial"/>
                <w:lang w:val="en-US"/>
              </w:rPr>
              <w:t xml:space="preserve">the </w:t>
            </w:r>
            <w:hyperlink r:id="rId11" w:history="1">
              <w:r w:rsidRPr="008A1F2D">
                <w:rPr>
                  <w:rStyle w:val="Hyperlink"/>
                  <w:rFonts w:cs="Arial"/>
                  <w:lang w:val="en-US"/>
                </w:rPr>
                <w:t>link</w:t>
              </w:r>
            </w:hyperlink>
            <w:r>
              <w:rPr>
                <w:rFonts w:cs="Arial"/>
                <w:lang w:val="en-US"/>
              </w:rPr>
              <w:t xml:space="preserve"> to see the report</w:t>
            </w:r>
          </w:p>
          <w:p w14:paraId="6E51D848" w14:textId="77777777" w:rsidR="00591BE5" w:rsidRPr="00656419" w:rsidRDefault="00591BE5" w:rsidP="007E3C64">
            <w:pPr>
              <w:rPr>
                <w:rFonts w:cs="Arial"/>
                <w:lang w:val="en-US"/>
              </w:rPr>
            </w:pPr>
          </w:p>
          <w:p w14:paraId="2E3B3A77" w14:textId="4E9EF936" w:rsidR="00734BC1" w:rsidRDefault="00734BC1" w:rsidP="007E3C64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13EBB9A" w14:textId="1D369C87" w:rsidR="00734BC1" w:rsidRDefault="00734BC1" w:rsidP="007E3C64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21E9F70" w14:textId="77777777" w:rsidR="007E3C64" w:rsidRPr="00EF2226" w:rsidDel="005616F0" w:rsidRDefault="007E3C64" w:rsidP="00F976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49A590BA" w14:textId="77777777" w:rsidR="00310A64" w:rsidRPr="00310A64" w:rsidRDefault="00310A64" w:rsidP="00310A64">
      <w:pPr>
        <w:pStyle w:val="Heading1"/>
      </w:pPr>
      <w:r w:rsidRPr="00310A64">
        <w:t>Associated Changes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09C56B75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B3670B2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582B5393" w14:textId="77777777" w:rsidR="00656419" w:rsidRDefault="00656419" w:rsidP="00F976BF">
            <w:pPr>
              <w:rPr>
                <w:rFonts w:cs="Arial"/>
              </w:rPr>
            </w:pPr>
          </w:p>
          <w:p w14:paraId="6CB76FFD" w14:textId="77777777" w:rsidR="00F976BF" w:rsidRPr="00656419" w:rsidRDefault="00F976BF" w:rsidP="00F976BF">
            <w:pPr>
              <w:rPr>
                <w:rFonts w:cs="Arial"/>
                <w:i/>
              </w:rPr>
            </w:pPr>
            <w:r w:rsidRPr="00656419">
              <w:rPr>
                <w:rFonts w:cs="Arial"/>
              </w:rPr>
              <w:t>There are no associated changes</w:t>
            </w:r>
            <w:r w:rsidRPr="00656419">
              <w:rPr>
                <w:rFonts w:cs="Arial"/>
                <w:i/>
              </w:rPr>
              <w:t xml:space="preserve">  </w:t>
            </w:r>
          </w:p>
          <w:p w14:paraId="2F5090EE" w14:textId="11D67E49" w:rsidR="00310A64" w:rsidRPr="00F976BF" w:rsidRDefault="00310A64" w:rsidP="00470388">
            <w:pPr>
              <w:rPr>
                <w:rFonts w:cs="Arial"/>
                <w:b/>
                <w:szCs w:val="20"/>
              </w:rPr>
            </w:pPr>
          </w:p>
        </w:tc>
      </w:tr>
    </w:tbl>
    <w:p w14:paraId="7FBEA0A1" w14:textId="77777777" w:rsidR="00310A64" w:rsidRPr="00310A64" w:rsidRDefault="00310A64" w:rsidP="00310A64">
      <w:pPr>
        <w:pStyle w:val="Heading1"/>
      </w:pPr>
      <w:r w:rsidRPr="00310A64">
        <w:t>DSG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15872702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F28DF24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20D3116F" w14:textId="2AF07ED1" w:rsidR="00310A64" w:rsidRPr="00656419" w:rsidRDefault="00315F24" w:rsidP="00E43FF8">
            <w:pPr>
              <w:rPr>
                <w:rFonts w:cs="Arial"/>
              </w:rPr>
            </w:pPr>
            <w:r w:rsidRPr="00656419">
              <w:rPr>
                <w:rFonts w:cs="Arial"/>
              </w:rPr>
              <w:t>TBC</w:t>
            </w:r>
          </w:p>
        </w:tc>
      </w:tr>
      <w:tr w:rsidR="00310A64" w:rsidRPr="00310A64" w14:paraId="54BF6E1A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14AA921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0DAEB215" w14:textId="19144D3F" w:rsidR="00310A64" w:rsidRPr="00656419" w:rsidRDefault="00F976BF" w:rsidP="00470388">
            <w:pPr>
              <w:rPr>
                <w:rFonts w:cs="Arial"/>
              </w:rPr>
            </w:pPr>
            <w:r w:rsidRPr="00656419">
              <w:rPr>
                <w:rFonts w:cs="Arial"/>
              </w:rPr>
              <w:t xml:space="preserve">No further information is required  </w:t>
            </w:r>
            <w:r w:rsidRPr="00656419">
              <w:rPr>
                <w:rFonts w:cs="Arial"/>
                <w:i/>
              </w:rPr>
              <w:t xml:space="preserve"> </w:t>
            </w:r>
          </w:p>
        </w:tc>
      </w:tr>
    </w:tbl>
    <w:p w14:paraId="1CB9EE18" w14:textId="77777777" w:rsidR="00310A64" w:rsidRDefault="00310A64" w:rsidP="00310A64">
      <w:pPr>
        <w:pStyle w:val="Heading1"/>
      </w:pPr>
      <w:r w:rsidRPr="00310A64">
        <w:t>Implementation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20BEF31E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457F1DEF" w14:textId="77777777" w:rsidR="00310A64" w:rsidRPr="006C66CA" w:rsidRDefault="00470388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91" w:type="pct"/>
            <w:vAlign w:val="center"/>
          </w:tcPr>
          <w:p w14:paraId="767E2489" w14:textId="77777777" w:rsidR="00F976BF" w:rsidRPr="00656419" w:rsidRDefault="00F976BF" w:rsidP="00F976BF">
            <w:pPr>
              <w:rPr>
                <w:rFonts w:cs="Arial"/>
              </w:rPr>
            </w:pPr>
          </w:p>
          <w:p w14:paraId="0988805A" w14:textId="77777777" w:rsidR="00310A64" w:rsidRPr="00656419" w:rsidRDefault="00656419" w:rsidP="00656419">
            <w:pPr>
              <w:rPr>
                <w:rFonts w:cs="Arial"/>
              </w:rPr>
            </w:pPr>
            <w:r w:rsidRPr="00656419">
              <w:rPr>
                <w:rFonts w:cs="Arial"/>
              </w:rPr>
              <w:t>8</w:t>
            </w:r>
            <w:r w:rsidRPr="00656419">
              <w:rPr>
                <w:rFonts w:cs="Arial"/>
                <w:vertAlign w:val="superscript"/>
              </w:rPr>
              <w:t>th</w:t>
            </w:r>
            <w:r w:rsidRPr="00656419">
              <w:rPr>
                <w:rFonts w:cs="Arial"/>
              </w:rPr>
              <w:t xml:space="preserve"> September 2019 </w:t>
            </w:r>
          </w:p>
          <w:p w14:paraId="53AE8413" w14:textId="72DD091D" w:rsidR="00656419" w:rsidRPr="00656419" w:rsidRDefault="00656419" w:rsidP="00656419">
            <w:pPr>
              <w:rPr>
                <w:rFonts w:cs="Arial"/>
                <w:i/>
              </w:rPr>
            </w:pPr>
          </w:p>
        </w:tc>
      </w:tr>
      <w:tr w:rsidR="00310A64" w:rsidRPr="00310A64" w14:paraId="6C284ADD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5F211E83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54B0A6BB" w14:textId="77777777" w:rsidR="00656419" w:rsidRPr="00656419" w:rsidRDefault="00656419" w:rsidP="00F976BF">
            <w:pPr>
              <w:rPr>
                <w:rFonts w:cs="Arial"/>
              </w:rPr>
            </w:pPr>
          </w:p>
          <w:p w14:paraId="6A5DCD36" w14:textId="77777777" w:rsidR="00F976BF" w:rsidRPr="00656419" w:rsidRDefault="00F976BF" w:rsidP="00F976BF">
            <w:pPr>
              <w:rPr>
                <w:rFonts w:cs="Arial"/>
              </w:rPr>
            </w:pPr>
            <w:r w:rsidRPr="00656419">
              <w:rPr>
                <w:rFonts w:cs="Arial"/>
              </w:rPr>
              <w:t xml:space="preserve">Individual change outside of the release window </w:t>
            </w:r>
          </w:p>
          <w:p w14:paraId="79F81CE3" w14:textId="751CBBCE" w:rsidR="00310A64" w:rsidRPr="00656419" w:rsidRDefault="00310A64" w:rsidP="00E43FF8">
            <w:pPr>
              <w:rPr>
                <w:rFonts w:cs="Arial"/>
                <w:i/>
              </w:rPr>
            </w:pPr>
          </w:p>
        </w:tc>
      </w:tr>
    </w:tbl>
    <w:p w14:paraId="3461D779" w14:textId="77777777" w:rsidR="00310A64" w:rsidRDefault="00310A64" w:rsidP="00310A64"/>
    <w:p w14:paraId="028272FB" w14:textId="77777777" w:rsidR="00310A64" w:rsidRDefault="00310A64" w:rsidP="00310A64">
      <w:r w:rsidRPr="00310A64">
        <w:t xml:space="preserve">Please see the following page for representation comments template; responses to </w:t>
      </w:r>
      <w:hyperlink r:id="rId12" w:history="1">
        <w:r w:rsidRPr="007F4793">
          <w:rPr>
            <w:rStyle w:val="Hyperlink"/>
          </w:rPr>
          <w:t>uklink@xoserve.com</w:t>
        </w:r>
      </w:hyperlink>
      <w:r>
        <w:t xml:space="preserve"> </w:t>
      </w:r>
    </w:p>
    <w:p w14:paraId="3CF2D8B6" w14:textId="77777777" w:rsidR="00310A64" w:rsidRDefault="00310A64" w:rsidP="00D66C7E"/>
    <w:p w14:paraId="12383BD9" w14:textId="77777777" w:rsidR="00DC4720" w:rsidRDefault="00DC4720">
      <w:pPr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br w:type="page"/>
      </w:r>
    </w:p>
    <w:p w14:paraId="087E6448" w14:textId="77777777" w:rsidR="004D3AD6" w:rsidRDefault="004D3AD6" w:rsidP="004D3AD6">
      <w:pPr>
        <w:pStyle w:val="Title"/>
      </w:pPr>
      <w:r>
        <w:lastRenderedPageBreak/>
        <w:t>Section H: Representation R</w:t>
      </w:r>
      <w:r w:rsidRPr="00407C41">
        <w:t>esponse</w:t>
      </w:r>
    </w:p>
    <w:p w14:paraId="4529834E" w14:textId="77777777" w:rsidR="0061100B" w:rsidRDefault="0061100B" w:rsidP="0061100B"/>
    <w:p w14:paraId="649F2A8A" w14:textId="492FDCDB" w:rsidR="0061100B" w:rsidRPr="0061100B" w:rsidRDefault="0061100B" w:rsidP="0061100B">
      <w:r>
        <w:t xml:space="preserve">There were no Representation received for this Change pack. </w:t>
      </w:r>
    </w:p>
    <w:sectPr w:rsidR="0061100B" w:rsidRPr="0061100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0692" w14:textId="77777777" w:rsidR="004A1D4C" w:rsidRDefault="004A1D4C" w:rsidP="00324744">
      <w:pPr>
        <w:spacing w:after="0" w:line="240" w:lineRule="auto"/>
      </w:pPr>
      <w:r>
        <w:separator/>
      </w:r>
    </w:p>
  </w:endnote>
  <w:endnote w:type="continuationSeparator" w:id="0">
    <w:p w14:paraId="7918244A" w14:textId="77777777" w:rsidR="004A1D4C" w:rsidRDefault="004A1D4C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4CC3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B0B30" wp14:editId="50A8DD2B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7EAE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0430" w14:textId="77777777" w:rsidR="004A1D4C" w:rsidRDefault="004A1D4C" w:rsidP="00324744">
      <w:pPr>
        <w:spacing w:after="0" w:line="240" w:lineRule="auto"/>
      </w:pPr>
      <w:r>
        <w:separator/>
      </w:r>
    </w:p>
  </w:footnote>
  <w:footnote w:type="continuationSeparator" w:id="0">
    <w:p w14:paraId="01FEF180" w14:textId="77777777" w:rsidR="004A1D4C" w:rsidRDefault="004A1D4C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D55A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725D" wp14:editId="70C312F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2D6E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206"/>
    <w:multiLevelType w:val="hybridMultilevel"/>
    <w:tmpl w:val="B026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78A"/>
    <w:multiLevelType w:val="hybridMultilevel"/>
    <w:tmpl w:val="0644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4949"/>
    <w:multiLevelType w:val="hybridMultilevel"/>
    <w:tmpl w:val="DFBE2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520D2"/>
    <w:multiLevelType w:val="hybridMultilevel"/>
    <w:tmpl w:val="71E4C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A3708"/>
    <w:multiLevelType w:val="hybridMultilevel"/>
    <w:tmpl w:val="D10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DAC"/>
    <w:multiLevelType w:val="hybridMultilevel"/>
    <w:tmpl w:val="F04AFC46"/>
    <w:lvl w:ilvl="0" w:tplc="3D8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77AF"/>
    <w:rsid w:val="000208A3"/>
    <w:rsid w:val="00057A13"/>
    <w:rsid w:val="00083F5C"/>
    <w:rsid w:val="00093D75"/>
    <w:rsid w:val="00095048"/>
    <w:rsid w:val="000A1AD1"/>
    <w:rsid w:val="00125B61"/>
    <w:rsid w:val="00144E00"/>
    <w:rsid w:val="0015164E"/>
    <w:rsid w:val="0016663E"/>
    <w:rsid w:val="001C4EA9"/>
    <w:rsid w:val="001F5261"/>
    <w:rsid w:val="00226D34"/>
    <w:rsid w:val="002F7C5D"/>
    <w:rsid w:val="00310A64"/>
    <w:rsid w:val="00315F24"/>
    <w:rsid w:val="00317FDD"/>
    <w:rsid w:val="00324744"/>
    <w:rsid w:val="00364374"/>
    <w:rsid w:val="003A32EA"/>
    <w:rsid w:val="00400706"/>
    <w:rsid w:val="004153CA"/>
    <w:rsid w:val="00426807"/>
    <w:rsid w:val="00440396"/>
    <w:rsid w:val="00441FB3"/>
    <w:rsid w:val="00470388"/>
    <w:rsid w:val="00481FCE"/>
    <w:rsid w:val="004A1D4C"/>
    <w:rsid w:val="004D3AD6"/>
    <w:rsid w:val="004F3362"/>
    <w:rsid w:val="00501B5C"/>
    <w:rsid w:val="00517F6F"/>
    <w:rsid w:val="00525556"/>
    <w:rsid w:val="0055298E"/>
    <w:rsid w:val="005616F0"/>
    <w:rsid w:val="00591BE5"/>
    <w:rsid w:val="00610FB9"/>
    <w:rsid w:val="0061100B"/>
    <w:rsid w:val="00635BFB"/>
    <w:rsid w:val="0063646D"/>
    <w:rsid w:val="00656419"/>
    <w:rsid w:val="006C545B"/>
    <w:rsid w:val="006C66CA"/>
    <w:rsid w:val="006F2733"/>
    <w:rsid w:val="007243D3"/>
    <w:rsid w:val="00725A4E"/>
    <w:rsid w:val="00734BC1"/>
    <w:rsid w:val="0075130B"/>
    <w:rsid w:val="00754E94"/>
    <w:rsid w:val="007663A1"/>
    <w:rsid w:val="007A1295"/>
    <w:rsid w:val="007A56DB"/>
    <w:rsid w:val="007B19D2"/>
    <w:rsid w:val="007C14CE"/>
    <w:rsid w:val="007D0615"/>
    <w:rsid w:val="007D4F26"/>
    <w:rsid w:val="007D65D4"/>
    <w:rsid w:val="007E3C64"/>
    <w:rsid w:val="007E4F9D"/>
    <w:rsid w:val="008372C8"/>
    <w:rsid w:val="00863193"/>
    <w:rsid w:val="008A1F2D"/>
    <w:rsid w:val="008C528D"/>
    <w:rsid w:val="008D7504"/>
    <w:rsid w:val="008F19A1"/>
    <w:rsid w:val="009507C8"/>
    <w:rsid w:val="00960CD9"/>
    <w:rsid w:val="009B660E"/>
    <w:rsid w:val="00AB5B54"/>
    <w:rsid w:val="00AB63DE"/>
    <w:rsid w:val="00AE479D"/>
    <w:rsid w:val="00B5653E"/>
    <w:rsid w:val="00B75F1E"/>
    <w:rsid w:val="00B84A31"/>
    <w:rsid w:val="00BC2E36"/>
    <w:rsid w:val="00BC3CAC"/>
    <w:rsid w:val="00BD0A45"/>
    <w:rsid w:val="00C367A5"/>
    <w:rsid w:val="00C611D2"/>
    <w:rsid w:val="00C94670"/>
    <w:rsid w:val="00CE7FDC"/>
    <w:rsid w:val="00D168F4"/>
    <w:rsid w:val="00D66C7E"/>
    <w:rsid w:val="00DB5187"/>
    <w:rsid w:val="00DC460B"/>
    <w:rsid w:val="00DC4720"/>
    <w:rsid w:val="00E365C3"/>
    <w:rsid w:val="00E43FF8"/>
    <w:rsid w:val="00E472C6"/>
    <w:rsid w:val="00E63FE2"/>
    <w:rsid w:val="00E7078C"/>
    <w:rsid w:val="00EC51C7"/>
    <w:rsid w:val="00ED68FE"/>
    <w:rsid w:val="00EF2226"/>
    <w:rsid w:val="00F95876"/>
    <w:rsid w:val="00F976BF"/>
    <w:rsid w:val="00FA785D"/>
    <w:rsid w:val="26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0518"/>
  <w15:docId w15:val="{E3C2148B-B70A-4F5D-A963-86B7FC5A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6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19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C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CE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8D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D7504"/>
  </w:style>
  <w:style w:type="character" w:customStyle="1" w:styleId="normaltextrun1">
    <w:name w:val="normaltextrun1"/>
    <w:basedOn w:val="DefaultParagraphFont"/>
    <w:rsid w:val="008D7504"/>
  </w:style>
  <w:style w:type="character" w:customStyle="1" w:styleId="eop">
    <w:name w:val="eop"/>
    <w:basedOn w:val="DefaultParagraphFont"/>
    <w:rsid w:val="008D7504"/>
  </w:style>
  <w:style w:type="character" w:customStyle="1" w:styleId="scxw41477434">
    <w:name w:val="scxw41477434"/>
    <w:basedOn w:val="DefaultParagraphFont"/>
    <w:rsid w:val="008D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493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99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09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1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29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72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15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83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05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8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87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96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21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0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1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9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9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86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8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0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84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75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9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67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9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1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6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91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43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703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34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42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2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96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88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72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9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26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1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85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59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33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8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1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76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9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55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36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83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50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13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77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klink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oserve.com/media/6919/capacity-vs-nominations-repor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hel.addison@xoser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3" ma:contentTypeDescription="Create a new document." ma:contentTypeScope="" ma:versionID="33609a094b69fc3f871c02690716115e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10bd4927d4a9d80f18e585e7e39378bb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Props1.xml><?xml version="1.0" encoding="utf-8"?>
<ds:datastoreItem xmlns:ds="http://schemas.openxmlformats.org/officeDocument/2006/customXml" ds:itemID="{324EAA1C-DE93-40E0-B6EB-7F6C4EE0B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a8d00b61-02e3-4ab5-b77b-0ca9e0a04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Bennett</cp:lastModifiedBy>
  <cp:revision>2</cp:revision>
  <cp:lastPrinted>2018-11-23T11:54:00Z</cp:lastPrinted>
  <dcterms:created xsi:type="dcterms:W3CDTF">2019-07-31T11:59:00Z</dcterms:created>
  <dcterms:modified xsi:type="dcterms:W3CDTF">2019-07-31T11:59:00Z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504715837</vt:i4>
  </property>
  <property fmtid="{D5CDD505-2E9C-101B-9397-08002B2CF9AE}" pid="4" name="_NewReviewCycle">
    <vt:lpwstr/>
  </property>
  <property fmtid="{D5CDD505-2E9C-101B-9397-08002B2CF9AE}" pid="5" name="_EmailSubject">
    <vt:lpwstr>XRN4376 - Change Pack - external screen pack (new report) </vt:lpwstr>
  </property>
  <property fmtid="{D5CDD505-2E9C-101B-9397-08002B2CF9AE}" pid="6" name="_AuthorEmail">
    <vt:lpwstr>Rachel.Addison@Xoserve.com</vt:lpwstr>
  </property>
  <property fmtid="{D5CDD505-2E9C-101B-9397-08002B2CF9AE}" pid="7" name="_AuthorEmailDisplayName">
    <vt:lpwstr>Addison, Rachel</vt:lpwstr>
  </property>
  <property fmtid="{D5CDD505-2E9C-101B-9397-08002B2CF9AE}" pid="8" name="_PreviousAdHocReviewCycleID">
    <vt:i4>798677646</vt:i4>
  </property>
  <property fmtid="{D5CDD505-2E9C-101B-9397-08002B2CF9AE}" pid="9" name="AuthorIds_UIVersion_1024">
    <vt:lpwstr>98</vt:lpwstr>
  </property>
  <property fmtid="{D5CDD505-2E9C-101B-9397-08002B2CF9AE}" pid="10" name="_ReviewingToolsShownOnce">
    <vt:lpwstr/>
  </property>
</Properties>
</file>