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96E0" w14:textId="77777777" w:rsidR="00BA2A54" w:rsidRDefault="00951FEE">
      <w:pPr>
        <w:pStyle w:val="Title"/>
      </w:pPr>
      <w:r>
        <w:t>Section G: Change Pack</w:t>
      </w:r>
    </w:p>
    <w:p w14:paraId="1EDED4D6" w14:textId="77777777" w:rsidR="00BA2A54" w:rsidRDefault="00951FEE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61FA8A85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597D7D4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0D3FC1CD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2654.1 – KL – PO</w:t>
            </w:r>
          </w:p>
        </w:tc>
      </w:tr>
      <w:tr w:rsidR="00BA2A54" w14:paraId="049B549C" w14:textId="77777777">
        <w:trPr>
          <w:trHeight w:val="442"/>
        </w:trPr>
        <w:tc>
          <w:tcPr>
            <w:tcW w:w="1223" w:type="pct"/>
            <w:shd w:val="clear" w:color="auto" w:fill="B3EDFB"/>
            <w:vAlign w:val="center"/>
          </w:tcPr>
          <w:p w14:paraId="63A1013B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32B92A5F" w14:textId="77777777" w:rsidR="00BA2A54" w:rsidRDefault="00951FE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Amendments to CDSP Service Documents following KPM Review</w:t>
            </w:r>
          </w:p>
        </w:tc>
      </w:tr>
      <w:tr w:rsidR="00BA2A54" w14:paraId="2F829B39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6098CD5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Date:</w:t>
            </w:r>
          </w:p>
        </w:tc>
        <w:tc>
          <w:tcPr>
            <w:tcW w:w="3777" w:type="pct"/>
            <w:vAlign w:val="center"/>
          </w:tcPr>
          <w:p w14:paraId="476CAF01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17/08/2020</w:t>
            </w:r>
          </w:p>
        </w:tc>
      </w:tr>
    </w:tbl>
    <w:p w14:paraId="408995BA" w14:textId="77777777" w:rsidR="00BA2A54" w:rsidRDefault="00BA2A54"/>
    <w:p w14:paraId="7941C700" w14:textId="77777777" w:rsidR="00BA2A54" w:rsidRDefault="00951FEE">
      <w:pPr>
        <w:spacing w:after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>G2: 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41714315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B7C414F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18E26CB6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For representation</w:t>
            </w:r>
          </w:p>
        </w:tc>
      </w:tr>
      <w:tr w:rsidR="00BA2A54" w14:paraId="2D326C11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127429D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Close Out Date:</w:t>
            </w:r>
          </w:p>
        </w:tc>
        <w:tc>
          <w:tcPr>
            <w:tcW w:w="3777" w:type="pct"/>
            <w:vAlign w:val="center"/>
          </w:tcPr>
          <w:p w14:paraId="4A334D89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31/08/2020</w:t>
            </w:r>
          </w:p>
        </w:tc>
      </w:tr>
    </w:tbl>
    <w:p w14:paraId="0268A637" w14:textId="77777777" w:rsidR="00BA2A54" w:rsidRDefault="00951FEE">
      <w:pPr>
        <w:pStyle w:val="Heading1"/>
      </w:pPr>
      <w:r>
        <w:t>G3: 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12C9280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3BD3DE3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0DFBDFE6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N/A </w:t>
            </w:r>
          </w:p>
        </w:tc>
      </w:tr>
      <w:tr w:rsidR="00BA2A54" w14:paraId="662F94B5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A1168F3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18F410A7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</w:p>
        </w:tc>
      </w:tr>
      <w:tr w:rsidR="00BA2A54" w14:paraId="628F02E9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A68CCE1" w14:textId="77777777" w:rsidR="00BA2A54" w:rsidRDefault="00951FEE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Constituency Impacted:</w:t>
            </w:r>
          </w:p>
        </w:tc>
        <w:tc>
          <w:tcPr>
            <w:tcW w:w="3777" w:type="pct"/>
            <w:vAlign w:val="center"/>
          </w:tcPr>
          <w:p w14:paraId="3188A782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Shipper, DNO, IGT &amp; NTS</w:t>
            </w:r>
          </w:p>
        </w:tc>
      </w:tr>
      <w:tr w:rsidR="00BA2A54" w14:paraId="3E9A2B99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36F98EF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0B4ADF12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Jayne McGlone </w:t>
            </w:r>
          </w:p>
          <w:p w14:paraId="525C6BA3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7">
              <w:r>
                <w:rPr>
                  <w:rStyle w:val="Hyperlink"/>
                  <w:rFonts w:cs="Arial"/>
                </w:rPr>
                <w:t>Jayne.mcglone@xoserve.com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BA2A54" w14:paraId="139E12F1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B876F30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55C15FC6" w14:textId="77777777" w:rsidR="00BA2A54" w:rsidRDefault="00BA2A54">
            <w:pPr>
              <w:rPr>
                <w:rFonts w:cs="Arial"/>
              </w:rPr>
            </w:pPr>
          </w:p>
          <w:p w14:paraId="768418E0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is a proposal to amend the following CDSP Service Documents: </w:t>
            </w:r>
          </w:p>
          <w:p w14:paraId="44BB436F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CDSP Service Description V4</w:t>
            </w:r>
          </w:p>
          <w:p w14:paraId="5F16CF1E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Contract Management Arrangements V1</w:t>
            </w:r>
          </w:p>
          <w:p w14:paraId="09148AEB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CDSP Service Line Description Table V13</w:t>
            </w:r>
          </w:p>
          <w:p w14:paraId="742204C0" w14:textId="77777777" w:rsidR="00BA2A54" w:rsidRDefault="00BA2A54">
            <w:pPr>
              <w:rPr>
                <w:rFonts w:cs="Arial"/>
              </w:rPr>
            </w:pPr>
          </w:p>
          <w:p w14:paraId="581D4078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The changes are proposed following the Key Performance Review that the CDSP undertook, in agreement with </w:t>
            </w:r>
            <w:proofErr w:type="spellStart"/>
            <w:r>
              <w:rPr>
                <w:rFonts w:cs="Arial"/>
              </w:rPr>
              <w:t>CoMC</w:t>
            </w:r>
            <w:proofErr w:type="spellEnd"/>
            <w:r>
              <w:rPr>
                <w:rFonts w:cs="Arial"/>
              </w:rPr>
              <w:t>, to review the way in which the CDSP currently measures its performance under the DSC and identify improv</w:t>
            </w:r>
            <w:r>
              <w:rPr>
                <w:rFonts w:cs="Arial"/>
              </w:rPr>
              <w:t xml:space="preserve">ed measures going forward. The slide deck attached (shared with </w:t>
            </w:r>
            <w:proofErr w:type="spellStart"/>
            <w:r>
              <w:rPr>
                <w:rFonts w:cs="Arial"/>
              </w:rPr>
              <w:t>CoMC</w:t>
            </w:r>
            <w:proofErr w:type="spellEnd"/>
            <w:r>
              <w:rPr>
                <w:rFonts w:cs="Arial"/>
              </w:rPr>
              <w:t xml:space="preserve"> for presentation at 19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Aug </w:t>
            </w:r>
            <w:proofErr w:type="spellStart"/>
            <w:r>
              <w:rPr>
                <w:rFonts w:cs="Arial"/>
              </w:rPr>
              <w:t>CoMC</w:t>
            </w:r>
            <w:proofErr w:type="spellEnd"/>
            <w:r>
              <w:rPr>
                <w:rFonts w:cs="Arial"/>
              </w:rPr>
              <w:t xml:space="preserve"> meeting) provides the background to the change; a summary of our engagement with customers through attendance at various industry and constituency meetin</w:t>
            </w:r>
            <w:r>
              <w:rPr>
                <w:rFonts w:cs="Arial"/>
              </w:rPr>
              <w:t xml:space="preserve">gs; and the amended CDSP Service Documents that </w:t>
            </w:r>
            <w:proofErr w:type="spellStart"/>
            <w:r>
              <w:rPr>
                <w:rFonts w:cs="Arial"/>
              </w:rPr>
              <w:t>CoMC</w:t>
            </w:r>
            <w:proofErr w:type="spellEnd"/>
            <w:r>
              <w:rPr>
                <w:rFonts w:cs="Arial"/>
              </w:rPr>
              <w:t xml:space="preserve"> will be asked to approve in September. </w:t>
            </w:r>
          </w:p>
          <w:p w14:paraId="753F2C35" w14:textId="77777777" w:rsidR="00BA2A54" w:rsidRDefault="00BA2A54">
            <w:pPr>
              <w:rPr>
                <w:rFonts w:cs="Arial"/>
              </w:rPr>
            </w:pPr>
          </w:p>
          <w:p w14:paraId="138FEDAF" w14:textId="77777777" w:rsidR="00BA2A54" w:rsidRDefault="00BA2A54"/>
        </w:tc>
      </w:tr>
    </w:tbl>
    <w:p w14:paraId="32495C27" w14:textId="77777777" w:rsidR="00BA2A54" w:rsidRDefault="00951FEE">
      <w:pPr>
        <w:pStyle w:val="Heading1"/>
      </w:pPr>
      <w:r>
        <w:t>G4: 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2CF72DC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3610B46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Functional: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7CFA64BA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A2A54" w14:paraId="32134823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1A40F06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Non-Functional:</w:t>
            </w:r>
          </w:p>
        </w:tc>
        <w:tc>
          <w:tcPr>
            <w:tcW w:w="3777" w:type="pct"/>
            <w:shd w:val="clear" w:color="auto" w:fill="FFFFFF"/>
          </w:tcPr>
          <w:p w14:paraId="2DE129F4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A2A54" w14:paraId="69D02D21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8C34008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Application:</w:t>
            </w:r>
          </w:p>
        </w:tc>
        <w:tc>
          <w:tcPr>
            <w:tcW w:w="3777" w:type="pct"/>
            <w:shd w:val="clear" w:color="auto" w:fill="FFFFFF"/>
          </w:tcPr>
          <w:p w14:paraId="657C3A29" w14:textId="77777777" w:rsidR="00BA2A54" w:rsidRDefault="00951FEE">
            <w:pPr>
              <w:rPr>
                <w:rFonts w:cs="Arial"/>
                <w:highlight w:val="yellow"/>
                <w:shd w:val="clear" w:color="auto" w:fill="FFFF00"/>
              </w:rPr>
            </w:pPr>
            <w:r>
              <w:rPr>
                <w:rFonts w:cs="Arial"/>
              </w:rPr>
              <w:t>N/A</w:t>
            </w:r>
          </w:p>
        </w:tc>
      </w:tr>
      <w:tr w:rsidR="00BA2A54" w14:paraId="713F2C1E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2603CF4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User(s):</w:t>
            </w:r>
          </w:p>
        </w:tc>
        <w:tc>
          <w:tcPr>
            <w:tcW w:w="3777" w:type="pct"/>
            <w:shd w:val="clear" w:color="auto" w:fill="FFFFFF"/>
          </w:tcPr>
          <w:p w14:paraId="710F410B" w14:textId="77777777" w:rsidR="00BA2A54" w:rsidRDefault="00951FEE">
            <w:pPr>
              <w:rPr>
                <w:rFonts w:cs="Arial"/>
                <w:highlight w:val="yellow"/>
                <w:shd w:val="clear" w:color="auto" w:fill="FFFF00"/>
              </w:rPr>
            </w:pPr>
            <w:r>
              <w:rPr>
                <w:rFonts w:cs="Arial"/>
              </w:rPr>
              <w:t>N/A</w:t>
            </w:r>
          </w:p>
        </w:tc>
      </w:tr>
      <w:tr w:rsidR="00BA2A54" w14:paraId="366B2EE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F8C751C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Documentation: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6A757089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CDSP Service Documents – CDSP Service Description; Contract Management Arrangements; and CDSP Service Line Description Table. </w:t>
            </w:r>
          </w:p>
        </w:tc>
      </w:tr>
      <w:tr w:rsidR="00BA2A54" w14:paraId="6928F2ED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8F34CC7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38D5479C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2FC6455" w14:textId="77777777" w:rsidR="00BA2A54" w:rsidRDefault="00BA2A54">
      <w:pPr>
        <w:spacing w:after="0"/>
      </w:pPr>
    </w:p>
    <w:p w14:paraId="07A202D9" w14:textId="77777777" w:rsidR="00BA2A54" w:rsidRDefault="00951FEE">
      <w:pPr>
        <w:pStyle w:val="Heading1"/>
      </w:pPr>
      <w:r>
        <w:t>G5: 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BA2A54" w14:paraId="4D7CCBD3" w14:textId="77777777">
        <w:trPr>
          <w:trHeight w:val="5850"/>
        </w:trPr>
        <w:tc>
          <w:tcPr>
            <w:tcW w:w="5000" w:type="pct"/>
            <w:vAlign w:val="center"/>
          </w:tcPr>
          <w:p w14:paraId="6D53FCDF" w14:textId="77777777" w:rsidR="00BA2A54" w:rsidRDefault="00951FEE">
            <w:r>
              <w:t xml:space="preserve">The changes proposed in the attached documents are as follows: </w:t>
            </w:r>
          </w:p>
          <w:p w14:paraId="4A18E023" w14:textId="77777777" w:rsidR="00BA2A54" w:rsidRDefault="00BA2A54"/>
          <w:p w14:paraId="375B728F" w14:textId="77777777" w:rsidR="00BA2A54" w:rsidRDefault="00951FEE">
            <w:pPr>
              <w:rPr>
                <w:rFonts w:cs="Arial"/>
                <w:b/>
                <w:bCs/>
                <w:color w:val="0000FF"/>
              </w:rPr>
            </w:pPr>
            <w:hyperlink r:id="rId8">
              <w:r>
                <w:rPr>
                  <w:rStyle w:val="Hyperlink"/>
                  <w:rFonts w:cs="Arial"/>
                  <w:b/>
                  <w:bCs/>
                  <w:color w:val="0000FF"/>
                </w:rPr>
                <w:t>CDSP Service Description V4:</w:t>
              </w:r>
            </w:hyperlink>
          </w:p>
          <w:p w14:paraId="4A46BB9B" w14:textId="77777777" w:rsidR="00BA2A54" w:rsidRDefault="00BA2A54">
            <w:pPr>
              <w:ind w:left="360"/>
              <w:rPr>
                <w:rFonts w:cs="Arial"/>
              </w:rPr>
            </w:pPr>
          </w:p>
          <w:p w14:paraId="1697F31E" w14:textId="77777777" w:rsidR="00BA2A54" w:rsidRDefault="00951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Paragraph 3.2.3 - amendments to update the </w:t>
            </w:r>
            <w:r>
              <w:t xml:space="preserve">table which sets out </w:t>
            </w:r>
            <w:r>
              <w:t>the Service Areas within each of Parts A to I of the Service Description Table</w:t>
            </w:r>
            <w:r>
              <w:rPr>
                <w:rFonts w:cs="Arial"/>
              </w:rPr>
              <w:t xml:space="preserve"> to reflect the Service Areas that will take effect from 01 April 2021. (pending approval of XRN5209)</w:t>
            </w:r>
          </w:p>
          <w:p w14:paraId="5E567627" w14:textId="77777777" w:rsidR="00BA2A54" w:rsidRDefault="00951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Paragraph 3.3 – amendments to update the column headings in the Service Desc</w:t>
            </w:r>
            <w:r>
              <w:rPr>
                <w:rFonts w:cs="Arial"/>
              </w:rPr>
              <w:t>ription Table and introduce and define the column header ‘Process Journey’</w:t>
            </w:r>
          </w:p>
          <w:p w14:paraId="35FF8F1C" w14:textId="77777777" w:rsidR="00BA2A54" w:rsidRDefault="00BA2A54">
            <w:pPr>
              <w:pStyle w:val="ListParagraph"/>
              <w:rPr>
                <w:rFonts w:cs="Arial"/>
              </w:rPr>
            </w:pPr>
          </w:p>
          <w:p w14:paraId="2821EFF4" w14:textId="77777777" w:rsidR="00BA2A54" w:rsidRDefault="00BA2A54">
            <w:pPr>
              <w:pStyle w:val="ListParagraph"/>
              <w:rPr>
                <w:rFonts w:cs="Arial"/>
                <w:b/>
                <w:bCs/>
              </w:rPr>
            </w:pPr>
          </w:p>
          <w:p w14:paraId="38FF21C2" w14:textId="77777777" w:rsidR="00BA2A54" w:rsidRDefault="00951FEE">
            <w:pPr>
              <w:rPr>
                <w:rFonts w:cs="Arial"/>
                <w:b/>
                <w:bCs/>
                <w:color w:val="0000FF"/>
              </w:rPr>
            </w:pPr>
            <w:hyperlink r:id="rId9">
              <w:r>
                <w:rPr>
                  <w:rStyle w:val="Hyperlink"/>
                  <w:rFonts w:cs="Arial"/>
                  <w:b/>
                  <w:bCs/>
                  <w:color w:val="0000FF"/>
                </w:rPr>
                <w:t>CDSP Service Description Table V13:</w:t>
              </w:r>
            </w:hyperlink>
            <w:r>
              <w:rPr>
                <w:rFonts w:cs="Arial"/>
                <w:b/>
                <w:bCs/>
                <w:color w:val="0000FF"/>
              </w:rPr>
              <w:t xml:space="preserve"> </w:t>
            </w:r>
          </w:p>
          <w:p w14:paraId="2EBED935" w14:textId="77777777" w:rsidR="00BA2A54" w:rsidRDefault="00BA2A54">
            <w:pPr>
              <w:rPr>
                <w:rFonts w:cs="Arial"/>
                <w:b/>
                <w:bCs/>
              </w:rPr>
            </w:pPr>
          </w:p>
          <w:p w14:paraId="6A9F95E7" w14:textId="77777777" w:rsidR="00BA2A54" w:rsidRDefault="00951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New column heading ‘Service Reference with effect from 01/04/21’ included to show the revised Service References following the introduction of new Service Areas (pending approval of XRN5209) </w:t>
            </w:r>
          </w:p>
          <w:p w14:paraId="07469BFC" w14:textId="77777777" w:rsidR="00BA2A54" w:rsidRDefault="00951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New column heading ‘Process Journey’ included to show the Proces</w:t>
            </w:r>
            <w:r>
              <w:rPr>
                <w:rFonts w:cs="Arial"/>
              </w:rPr>
              <w:t xml:space="preserve">s Journey that each Service Line is mapped to. </w:t>
            </w:r>
          </w:p>
          <w:p w14:paraId="3ADAB697" w14:textId="77777777" w:rsidR="00BA2A54" w:rsidRDefault="00951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Amendments to column headings to align to description in paragraph 3.3 of CDSP Service Description. </w:t>
            </w:r>
          </w:p>
          <w:p w14:paraId="739B807D" w14:textId="77777777" w:rsidR="00BA2A54" w:rsidRDefault="00BA2A54">
            <w:pPr>
              <w:rPr>
                <w:rFonts w:cs="Arial"/>
              </w:rPr>
            </w:pPr>
          </w:p>
          <w:p w14:paraId="2F9D401C" w14:textId="77777777" w:rsidR="00BA2A54" w:rsidRDefault="00951FEE">
            <w:pPr>
              <w:rPr>
                <w:rFonts w:cs="Arial"/>
                <w:b/>
                <w:bCs/>
                <w:color w:val="0000FF"/>
              </w:rPr>
            </w:pPr>
            <w:hyperlink r:id="rId10">
              <w:r>
                <w:rPr>
                  <w:rStyle w:val="Hyperlink"/>
                  <w:rFonts w:cs="Arial"/>
                  <w:b/>
                  <w:bCs/>
                  <w:color w:val="0000FF"/>
                </w:rPr>
                <w:t>Contract Management Arrangements V1:</w:t>
              </w:r>
            </w:hyperlink>
          </w:p>
          <w:p w14:paraId="3EB14006" w14:textId="77777777" w:rsidR="00BA2A54" w:rsidRDefault="00BA2A54">
            <w:pPr>
              <w:rPr>
                <w:rFonts w:cs="Arial"/>
                <w:b/>
                <w:bCs/>
              </w:rPr>
            </w:pPr>
          </w:p>
          <w:p w14:paraId="30F1F574" w14:textId="77777777" w:rsidR="00BA2A54" w:rsidRDefault="00951FE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Paragraph 3.1.1 amended to reference reporting of Process Journeys each month.</w:t>
            </w:r>
          </w:p>
          <w:p w14:paraId="4D6243B9" w14:textId="77777777" w:rsidR="00BA2A54" w:rsidRDefault="00BA2A54">
            <w:pPr>
              <w:rPr>
                <w:rFonts w:cs="Arial"/>
              </w:rPr>
            </w:pPr>
          </w:p>
          <w:p w14:paraId="4DCCEF37" w14:textId="77777777" w:rsidR="00BA2A54" w:rsidRDefault="00BA2A54">
            <w:pPr>
              <w:rPr>
                <w:rFonts w:cs="Arial"/>
              </w:rPr>
            </w:pPr>
          </w:p>
          <w:p w14:paraId="4A01F71C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also see the </w:t>
            </w:r>
            <w:hyperlink r:id="rId11">
              <w:proofErr w:type="spellStart"/>
              <w:r>
                <w:rPr>
                  <w:rStyle w:val="Hyperlink"/>
                  <w:rFonts w:cs="Arial"/>
                  <w:color w:val="0000FF"/>
                </w:rPr>
                <w:t>CoMC</w:t>
              </w:r>
              <w:proofErr w:type="spellEnd"/>
              <w:r>
                <w:rPr>
                  <w:rStyle w:val="Hyperlink"/>
                  <w:rFonts w:cs="Arial"/>
                  <w:color w:val="0000FF"/>
                </w:rPr>
                <w:t xml:space="preserve"> Performance Measure Slides</w:t>
              </w:r>
            </w:hyperlink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</w:rPr>
              <w:t>for information.</w:t>
            </w:r>
          </w:p>
          <w:p w14:paraId="4871B6C0" w14:textId="77777777" w:rsidR="00BA2A54" w:rsidRDefault="00BA2A54">
            <w:pPr>
              <w:rPr>
                <w:rFonts w:cs="Arial"/>
              </w:rPr>
            </w:pPr>
          </w:p>
        </w:tc>
      </w:tr>
    </w:tbl>
    <w:p w14:paraId="47A442F5" w14:textId="77777777" w:rsidR="00BA2A54" w:rsidRDefault="00951FEE">
      <w:pPr>
        <w:pStyle w:val="Heading1"/>
      </w:pPr>
      <w:r>
        <w:t>G6: 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2532B016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3A97AAA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17D36E14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49A0606" w14:textId="77777777" w:rsidR="00BA2A54" w:rsidRDefault="00951FEE">
      <w:pPr>
        <w:pStyle w:val="Heading1"/>
      </w:pPr>
      <w:r>
        <w:t xml:space="preserve">G7: </w:t>
      </w:r>
      <w:proofErr w:type="spellStart"/>
      <w:r>
        <w:t>CoMC</w:t>
      </w:r>
      <w:proofErr w:type="spellEnd"/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30E6F5F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3E5D957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w="3777" w:type="pct"/>
            <w:vAlign w:val="center"/>
          </w:tcPr>
          <w:p w14:paraId="63CFAB2E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A2A54" w14:paraId="122AD976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77751BC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Any further information:</w:t>
            </w:r>
          </w:p>
        </w:tc>
        <w:tc>
          <w:tcPr>
            <w:tcW w:w="3777" w:type="pct"/>
            <w:vAlign w:val="center"/>
          </w:tcPr>
          <w:p w14:paraId="278771F0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 xml:space="preserve">Send out for Industry review – will be taken to the September 2020 </w:t>
            </w:r>
            <w:proofErr w:type="spellStart"/>
            <w:r>
              <w:rPr>
                <w:rFonts w:cs="Arial"/>
              </w:rPr>
              <w:t>CoMC</w:t>
            </w:r>
            <w:proofErr w:type="spellEnd"/>
            <w:r>
              <w:rPr>
                <w:rFonts w:cs="Arial"/>
              </w:rPr>
              <w:t xml:space="preserve"> for a decision</w:t>
            </w:r>
          </w:p>
        </w:tc>
      </w:tr>
    </w:tbl>
    <w:p w14:paraId="10E52C1B" w14:textId="77777777" w:rsidR="00BA2A54" w:rsidRDefault="00951FEE">
      <w:pPr>
        <w:pStyle w:val="Heading1"/>
      </w:pPr>
      <w:r>
        <w:t>G8: 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0CB511E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42D9D00A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390EED5E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Live from start of month following approval</w:t>
            </w:r>
          </w:p>
        </w:tc>
      </w:tr>
      <w:tr w:rsidR="00BA2A54" w14:paraId="51BC58AC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97CB432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Status:</w:t>
            </w:r>
          </w:p>
        </w:tc>
        <w:tc>
          <w:tcPr>
            <w:tcW w:w="3777" w:type="pct"/>
            <w:vAlign w:val="center"/>
          </w:tcPr>
          <w:p w14:paraId="60199D81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</w:tr>
    </w:tbl>
    <w:p w14:paraId="41A28D29" w14:textId="77777777" w:rsidR="00BA2A54" w:rsidRDefault="00BA2A54"/>
    <w:p w14:paraId="140E2D19" w14:textId="77777777" w:rsidR="00BA2A54" w:rsidRDefault="00951FEE">
      <w:r>
        <w:t xml:space="preserve">Please </w:t>
      </w:r>
      <w:r>
        <w:t xml:space="preserve">see the following page for representation comments template; responses to </w:t>
      </w:r>
      <w:hyperlink r:id="rId12">
        <w:r>
          <w:rPr>
            <w:rStyle w:val="Hyperlink"/>
          </w:rPr>
          <w:t>uklink@xoserve.com</w:t>
        </w:r>
      </w:hyperlink>
      <w:r>
        <w:t xml:space="preserve"> </w:t>
      </w:r>
    </w:p>
    <w:p w14:paraId="7EE4CB54" w14:textId="77777777" w:rsidR="00BA2A54" w:rsidRDefault="00951FEE">
      <w:r>
        <w:br w:type="page"/>
      </w:r>
    </w:p>
    <w:p w14:paraId="2A595F03" w14:textId="77777777" w:rsidR="00BA2A54" w:rsidRDefault="00951FEE">
      <w:pPr>
        <w:pBdr>
          <w:bottom w:val="single" w:sz="8" w:space="4" w:color="3E5AA8"/>
        </w:pBdr>
        <w:spacing w:after="300" w:line="240" w:lineRule="auto"/>
        <w:contextualSpacing/>
        <w:rPr>
          <w:b/>
          <w:bCs/>
          <w:color w:val="1D3E61"/>
          <w:spacing w:val="5"/>
          <w:kern w:val="28"/>
          <w:sz w:val="52"/>
          <w:szCs w:val="52"/>
        </w:rPr>
      </w:pPr>
      <w:r>
        <w:rPr>
          <w:b/>
          <w:bCs/>
          <w:color w:val="1D3E61"/>
          <w:spacing w:val="5"/>
          <w:kern w:val="28"/>
          <w:sz w:val="52"/>
          <w:szCs w:val="52"/>
        </w:rPr>
        <w:lastRenderedPageBreak/>
        <w:t>Section H: Representation Response</w:t>
      </w:r>
    </w:p>
    <w:p w14:paraId="419EB58E" w14:textId="77777777" w:rsidR="00BA2A54" w:rsidRDefault="00951FEE">
      <w:r>
        <w:br/>
      </w:r>
      <w:r>
        <w:br/>
      </w:r>
      <w:r>
        <w:br/>
      </w:r>
      <w:r>
        <w:rPr>
          <w:b/>
          <w:bCs/>
          <w:color w:val="3E5AA8"/>
          <w:sz w:val="28"/>
          <w:szCs w:val="28"/>
        </w:rPr>
        <w:t>H1: Change Representation</w:t>
      </w:r>
      <w:r>
        <w:t xml:space="preserve"> </w:t>
      </w:r>
    </w:p>
    <w:p w14:paraId="00A7DCA9" w14:textId="77777777" w:rsidR="00BA2A54" w:rsidRDefault="00951FEE">
      <w:r>
        <w:t>(To be completed by User and returned for response)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1659"/>
        <w:gridCol w:w="968"/>
        <w:gridCol w:w="4207"/>
      </w:tblGrid>
      <w:tr w:rsidR="00BA2A54" w14:paraId="74F5097C" w14:textId="77777777">
        <w:trPr>
          <w:trHeight w:val="403"/>
        </w:trPr>
        <w:tc>
          <w:tcPr>
            <w:tcW w:w="1223" w:type="pct"/>
            <w:vMerge w:val="restart"/>
            <w:shd w:val="clear" w:color="auto" w:fill="B2ECFB"/>
            <w:vAlign w:val="center"/>
          </w:tcPr>
          <w:p w14:paraId="42C8EB3A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shd w:val="clear" w:color="auto" w:fill="B2ECFB"/>
            <w:vAlign w:val="center"/>
          </w:tcPr>
          <w:p w14:paraId="30F4F3E1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403CBB95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Scottish Power</w:t>
            </w:r>
          </w:p>
        </w:tc>
      </w:tr>
      <w:tr w:rsidR="00BA2A54" w14:paraId="374DB4E1" w14:textId="77777777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7779C963" w14:textId="77777777" w:rsidR="00BA2A54" w:rsidRDefault="00BA2A54"/>
        </w:tc>
        <w:tc>
          <w:tcPr>
            <w:tcW w:w="917" w:type="pct"/>
            <w:shd w:val="clear" w:color="auto" w:fill="B2ECFB"/>
            <w:vAlign w:val="center"/>
          </w:tcPr>
          <w:p w14:paraId="162FD82C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4484D78A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Helen Bevan</w:t>
            </w:r>
          </w:p>
        </w:tc>
      </w:tr>
      <w:tr w:rsidR="00BA2A54" w14:paraId="67119C3F" w14:textId="77777777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3B20FD38" w14:textId="77777777" w:rsidR="00BA2A54" w:rsidRDefault="00BA2A54"/>
        </w:tc>
        <w:tc>
          <w:tcPr>
            <w:tcW w:w="917" w:type="pct"/>
            <w:shd w:val="clear" w:color="auto" w:fill="B2ECFB"/>
            <w:vAlign w:val="center"/>
          </w:tcPr>
          <w:p w14:paraId="7B9F333E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257DD2ED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Helen.Bevan@scottishpower.com</w:t>
            </w:r>
          </w:p>
        </w:tc>
      </w:tr>
      <w:tr w:rsidR="00BA2A54" w14:paraId="4C4CBC12" w14:textId="77777777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29A40809" w14:textId="77777777" w:rsidR="00BA2A54" w:rsidRDefault="00BA2A54"/>
        </w:tc>
        <w:tc>
          <w:tcPr>
            <w:tcW w:w="917" w:type="pct"/>
            <w:shd w:val="clear" w:color="auto" w:fill="B2ECFB"/>
            <w:vAlign w:val="center"/>
          </w:tcPr>
          <w:p w14:paraId="14D5115F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4D0823A8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01416145517</w:t>
            </w:r>
          </w:p>
        </w:tc>
      </w:tr>
      <w:tr w:rsidR="00BA2A54" w14:paraId="6BA8A416" w14:textId="77777777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36D7E8CA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vAlign w:val="center"/>
          </w:tcPr>
          <w:p w14:paraId="140A5697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Support</w:t>
            </w:r>
          </w:p>
        </w:tc>
      </w:tr>
      <w:tr w:rsidR="00BA2A54" w14:paraId="48829F30" w14:textId="77777777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3FABD9E7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vAlign w:val="center"/>
          </w:tcPr>
          <w:p w14:paraId="3ED33AC6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Publish</w:t>
            </w:r>
          </w:p>
        </w:tc>
      </w:tr>
      <w:tr w:rsidR="00BA2A54" w14:paraId="612E1E85" w14:textId="77777777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5621C56F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vAlign w:val="center"/>
          </w:tcPr>
          <w:p w14:paraId="68A01AB9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BA2A54" w14:paraId="100C4AF5" w14:textId="77777777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4155C310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vAlign w:val="center"/>
          </w:tcPr>
          <w:p w14:paraId="12290220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325" w:type="pct"/>
            <w:vAlign w:val="center"/>
          </w:tcPr>
          <w:p w14:paraId="4A4339C6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 h1_userDataAlternative  \* MERGEFORMAT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42A44D4E" w14:textId="77777777" w:rsidR="00BA2A54" w:rsidRDefault="00BA2A54"/>
    <w:p w14:paraId="34367AEF" w14:textId="77777777" w:rsidR="00BA2A54" w:rsidRDefault="00951FEE">
      <w:pPr>
        <w:keepNext/>
        <w:keepLines/>
        <w:spacing w:before="480" w:after="0"/>
        <w:outlineLvl w:val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 xml:space="preserve">H1: Xoserve’ s Response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A2A54" w14:paraId="41057D2D" w14:textId="77777777">
        <w:trPr>
          <w:trHeight w:val="663"/>
        </w:trPr>
        <w:tc>
          <w:tcPr>
            <w:tcW w:w="1223" w:type="pct"/>
            <w:shd w:val="clear" w:color="auto" w:fill="B2ECFB"/>
            <w:vAlign w:val="center"/>
          </w:tcPr>
          <w:p w14:paraId="2916F53F" w14:textId="77777777" w:rsidR="00BA2A54" w:rsidRDefault="00951F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Xoserve Response to Organisations Comments:</w:t>
            </w:r>
          </w:p>
        </w:tc>
        <w:tc>
          <w:tcPr>
            <w:tcW w:w="3777" w:type="pct"/>
            <w:vAlign w:val="center"/>
          </w:tcPr>
          <w:p w14:paraId="70CB443B" w14:textId="77777777" w:rsidR="00BA2A54" w:rsidRDefault="00951FEE">
            <w:pPr>
              <w:rPr>
                <w:rFonts w:cs="Arial"/>
              </w:rPr>
            </w:pPr>
            <w:r>
              <w:rPr>
                <w:rFonts w:cs="Arial"/>
              </w:rPr>
              <w:t>Thank you for your representation.  This will be fed into the Contract Committee meeting for approval</w:t>
            </w:r>
          </w:p>
        </w:tc>
      </w:tr>
    </w:tbl>
    <w:p w14:paraId="0A9FF700" w14:textId="77777777" w:rsidR="00BA2A54" w:rsidRDefault="00BA2A54"/>
    <w:p w14:paraId="35D371B3" w14:textId="77777777" w:rsidR="00BA2A54" w:rsidRDefault="00951FEE">
      <w:r>
        <w:t xml:space="preserve">Please send the completed representation response to </w:t>
      </w:r>
      <w:hyperlink r:id="rId13">
        <w:r>
          <w:rPr>
            <w:color w:val="6440A3"/>
            <w:u w:val="single"/>
          </w:rPr>
          <w:t>uklink@xoserve.com</w:t>
        </w:r>
      </w:hyperlink>
      <w:r>
        <w:t xml:space="preserve"> </w:t>
      </w:r>
    </w:p>
    <w:p w14:paraId="0BBDAA6F" w14:textId="77777777" w:rsidR="00BA2A54" w:rsidRDefault="00BA2A54"/>
    <w:p w14:paraId="064025F7" w14:textId="77777777" w:rsidR="00BA2A54" w:rsidRDefault="00BA2A54"/>
    <w:p w14:paraId="65FD2CB3" w14:textId="77777777" w:rsidR="00BA2A54" w:rsidRDefault="00BA2A54"/>
    <w:p w14:paraId="3CA8C32B" w14:textId="77777777" w:rsidR="00BA2A54" w:rsidRDefault="00BA2A54"/>
    <w:p w14:paraId="315410EE" w14:textId="77777777" w:rsidR="00BA2A54" w:rsidRDefault="00951FEE">
      <w:r>
        <w:br/>
      </w:r>
      <w:r>
        <w:br/>
      </w:r>
    </w:p>
    <w:p w14:paraId="011A38CE" w14:textId="77777777" w:rsidR="00BA2A54" w:rsidRDefault="00BA2A54"/>
    <w:sectPr w:rsidR="00BA2A5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7098" w14:textId="77777777" w:rsidR="00951FEE" w:rsidRDefault="00951FEE">
      <w:pPr>
        <w:spacing w:after="0" w:line="240" w:lineRule="auto"/>
      </w:pPr>
      <w:r>
        <w:separator/>
      </w:r>
    </w:p>
  </w:endnote>
  <w:endnote w:type="continuationSeparator" w:id="0">
    <w:p w14:paraId="69357A09" w14:textId="77777777" w:rsidR="00951FEE" w:rsidRDefault="0095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B0D9" w14:textId="77777777" w:rsidR="00BA2A54" w:rsidRDefault="00951FEE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66979D1B" wp14:editId="61730FD7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B1A5" w14:textId="77777777" w:rsidR="00951FEE" w:rsidRDefault="00951FEE">
      <w:pPr>
        <w:spacing w:after="0" w:line="240" w:lineRule="auto"/>
      </w:pPr>
      <w:r>
        <w:separator/>
      </w:r>
    </w:p>
  </w:footnote>
  <w:footnote w:type="continuationSeparator" w:id="0">
    <w:p w14:paraId="7DE3328C" w14:textId="77777777" w:rsidR="00951FEE" w:rsidRDefault="0095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7152" w14:textId="77777777" w:rsidR="00BA2A54" w:rsidRDefault="00951F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01E814F0" wp14:editId="3F77DCD5">
              <wp:simplePos x="0" y="0"/>
              <wp:positionH relativeFrom="column">
                <wp:posOffset>3743325</wp:posOffset>
              </wp:positionH>
              <wp:positionV relativeFrom="paragraph">
                <wp:posOffset>-70485</wp:posOffset>
              </wp:positionV>
              <wp:extent cx="2066926" cy="325750"/>
              <wp:effectExtent l="0" t="0" r="0" b="0"/>
              <wp:wrapNone/>
              <wp:docPr id="1" name="drawingObject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066926" cy="325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8" behindDoc="0" locked="0" layoutInCell="1" allowOverlap="1" wp14:anchorId="745FA035" wp14:editId="1392176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BE8"/>
    <w:multiLevelType w:val="multilevel"/>
    <w:tmpl w:val="1C7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51883"/>
    <w:multiLevelType w:val="hybridMultilevel"/>
    <w:tmpl w:val="0B1A47A0"/>
    <w:name w:val="Style401"/>
    <w:styleLink w:val="Style401"/>
    <w:lvl w:ilvl="0" w:tplc="5C464A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EB060E4">
      <w:start w:val="1"/>
      <w:numFmt w:val="lowerLetter"/>
      <w:lvlText w:val="%2."/>
      <w:lvlJc w:val="left"/>
      <w:pPr>
        <w:ind w:left="1440" w:hanging="360"/>
      </w:pPr>
    </w:lvl>
    <w:lvl w:ilvl="2" w:tplc="618005FA">
      <w:start w:val="1"/>
      <w:numFmt w:val="lowerRoman"/>
      <w:lvlText w:val="%3."/>
      <w:lvlJc w:val="right"/>
      <w:pPr>
        <w:ind w:left="2160" w:hanging="180"/>
      </w:pPr>
    </w:lvl>
    <w:lvl w:ilvl="3" w:tplc="9EF0C5B6">
      <w:start w:val="1"/>
      <w:numFmt w:val="decimal"/>
      <w:lvlText w:val="%4."/>
      <w:lvlJc w:val="left"/>
      <w:pPr>
        <w:ind w:left="2880" w:hanging="360"/>
      </w:pPr>
    </w:lvl>
    <w:lvl w:ilvl="4" w:tplc="53FA06B8">
      <w:start w:val="1"/>
      <w:numFmt w:val="lowerLetter"/>
      <w:lvlText w:val="%5."/>
      <w:lvlJc w:val="left"/>
      <w:pPr>
        <w:ind w:left="3600" w:hanging="360"/>
      </w:pPr>
    </w:lvl>
    <w:lvl w:ilvl="5" w:tplc="44165912">
      <w:start w:val="1"/>
      <w:numFmt w:val="lowerRoman"/>
      <w:lvlText w:val="%6."/>
      <w:lvlJc w:val="right"/>
      <w:pPr>
        <w:ind w:left="4320" w:hanging="180"/>
      </w:pPr>
    </w:lvl>
    <w:lvl w:ilvl="6" w:tplc="884C6D4A">
      <w:start w:val="1"/>
      <w:numFmt w:val="decimal"/>
      <w:lvlText w:val="%7."/>
      <w:lvlJc w:val="left"/>
      <w:pPr>
        <w:ind w:left="5040" w:hanging="360"/>
      </w:pPr>
    </w:lvl>
    <w:lvl w:ilvl="7" w:tplc="2F5E861C">
      <w:start w:val="1"/>
      <w:numFmt w:val="lowerLetter"/>
      <w:lvlText w:val="%8."/>
      <w:lvlJc w:val="left"/>
      <w:pPr>
        <w:ind w:left="5760" w:hanging="360"/>
      </w:pPr>
    </w:lvl>
    <w:lvl w:ilvl="8" w:tplc="438241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EDC"/>
    <w:multiLevelType w:val="hybridMultilevel"/>
    <w:tmpl w:val="673A9C46"/>
    <w:name w:val="Style40"/>
    <w:styleLink w:val="Style40"/>
    <w:lvl w:ilvl="0" w:tplc="DAC675D4">
      <w:start w:val="1"/>
      <w:numFmt w:val="decimal"/>
      <w:lvlText w:val="%1."/>
      <w:lvlJc w:val="left"/>
      <w:pPr>
        <w:ind w:left="720" w:hanging="360"/>
      </w:pPr>
    </w:lvl>
    <w:lvl w:ilvl="1" w:tplc="C5E44D8A">
      <w:start w:val="1"/>
      <w:numFmt w:val="lowerLetter"/>
      <w:lvlText w:val="%2."/>
      <w:lvlJc w:val="left"/>
      <w:pPr>
        <w:ind w:left="1440" w:hanging="360"/>
      </w:pPr>
    </w:lvl>
    <w:lvl w:ilvl="2" w:tplc="151AF302">
      <w:start w:val="1"/>
      <w:numFmt w:val="lowerRoman"/>
      <w:lvlText w:val="%3."/>
      <w:lvlJc w:val="right"/>
      <w:pPr>
        <w:ind w:left="2160" w:hanging="180"/>
      </w:pPr>
    </w:lvl>
    <w:lvl w:ilvl="3" w:tplc="2D30EDBE">
      <w:start w:val="1"/>
      <w:numFmt w:val="decimal"/>
      <w:lvlText w:val="%4."/>
      <w:lvlJc w:val="left"/>
      <w:pPr>
        <w:ind w:left="2880" w:hanging="360"/>
      </w:pPr>
    </w:lvl>
    <w:lvl w:ilvl="4" w:tplc="45C4ED76">
      <w:start w:val="1"/>
      <w:numFmt w:val="lowerLetter"/>
      <w:lvlText w:val="%5."/>
      <w:lvlJc w:val="left"/>
      <w:pPr>
        <w:ind w:left="3600" w:hanging="360"/>
      </w:pPr>
    </w:lvl>
    <w:lvl w:ilvl="5" w:tplc="4558CEAA">
      <w:start w:val="1"/>
      <w:numFmt w:val="lowerRoman"/>
      <w:lvlText w:val="%6."/>
      <w:lvlJc w:val="right"/>
      <w:pPr>
        <w:ind w:left="4320" w:hanging="180"/>
      </w:pPr>
    </w:lvl>
    <w:lvl w:ilvl="6" w:tplc="D84EA360">
      <w:start w:val="1"/>
      <w:numFmt w:val="decimal"/>
      <w:lvlText w:val="%7."/>
      <w:lvlJc w:val="left"/>
      <w:pPr>
        <w:ind w:left="5040" w:hanging="360"/>
      </w:pPr>
    </w:lvl>
    <w:lvl w:ilvl="7" w:tplc="3084BB70">
      <w:start w:val="1"/>
      <w:numFmt w:val="lowerLetter"/>
      <w:lvlText w:val="%8."/>
      <w:lvlJc w:val="left"/>
      <w:pPr>
        <w:ind w:left="5760" w:hanging="360"/>
      </w:pPr>
    </w:lvl>
    <w:lvl w:ilvl="8" w:tplc="3A58B4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4"/>
    <w:rsid w:val="00327A1F"/>
    <w:rsid w:val="00951FEE"/>
    <w:rsid w:val="00B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B8C6"/>
  <w15:docId w15:val="{C69F6BED-3A77-491C-8012-DF11F53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qFormat/>
    <w:rPr>
      <w:color w:val="D2232A"/>
      <w:u w:val="single"/>
    </w:rPr>
  </w:style>
  <w:style w:type="numbering" w:customStyle="1" w:styleId="Style40">
    <w:name w:val="Style40"/>
    <w:qFormat/>
    <w:pPr>
      <w:numPr>
        <w:numId w:val="1"/>
      </w:numPr>
    </w:pPr>
  </w:style>
  <w:style w:type="numbering" w:customStyle="1" w:styleId="Style401">
    <w:name w:val="Style401"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raco.xoserve.com/media/40446/cdsp-service-description-document.pdf" TargetMode="External"/><Relationship Id="rId13" Type="http://schemas.openxmlformats.org/officeDocument/2006/relationships/hyperlink" Target="mailto:uklink@xoser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ne.mcglone@xoserve.com" TargetMode="External"/><Relationship Id="rId12" Type="http://schemas.openxmlformats.org/officeDocument/2006/relationships/hyperlink" Target="mailto:uklink@xoserv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braco.xoserve.com/media/40448/comc-performance-measure-review-slid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mbraco.xoserve.com/media/40457/contract-management-arrangements-change-p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braco.xoserve.com/media/40447/cdsp-service-description-tabl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>National Grid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Maitrayee Bhowmick-Jewkes</cp:lastModifiedBy>
  <cp:revision>2</cp:revision>
  <dcterms:created xsi:type="dcterms:W3CDTF">2020-09-11T15:25:00Z</dcterms:created>
  <dcterms:modified xsi:type="dcterms:W3CDTF">2020-09-11T15:25:00Z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</Properties>
</file>