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8CA6C" w14:textId="77777777" w:rsidR="00D66C7E" w:rsidRPr="001C2268" w:rsidRDefault="00EA73B3" w:rsidP="00EA73B3">
      <w:pPr>
        <w:pStyle w:val="Title"/>
        <w:jc w:val="center"/>
        <w:rPr>
          <w:szCs w:val="48"/>
        </w:rPr>
      </w:pPr>
      <w:r w:rsidRPr="001C2268">
        <w:rPr>
          <w:szCs w:val="48"/>
        </w:rPr>
        <w:t>DSC Change Completion Report (CCR)</w:t>
      </w:r>
    </w:p>
    <w:p w14:paraId="563A43E3" w14:textId="77777777" w:rsidR="00EA73B3" w:rsidRDefault="00EA73B3" w:rsidP="00D66C7E">
      <w:r>
        <w:rPr>
          <w:noProof/>
        </w:rPr>
        <w:drawing>
          <wp:anchor distT="0" distB="0" distL="114300" distR="114300" simplePos="0" relativeHeight="251664896" behindDoc="0" locked="0" layoutInCell="1" allowOverlap="1" wp14:anchorId="6FA0534F" wp14:editId="74A900AC">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144B2D37" w14:textId="77777777" w:rsidR="00EA73B3" w:rsidRDefault="00EA73B3" w:rsidP="00EA73B3"/>
    <w:p w14:paraId="231250FA"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49125987" w14:textId="77777777" w:rsidTr="0A57A144">
        <w:tc>
          <w:tcPr>
            <w:tcW w:w="2318" w:type="pct"/>
            <w:shd w:val="clear" w:color="auto" w:fill="FFFFFF" w:themeFill="background1"/>
            <w:vAlign w:val="center"/>
          </w:tcPr>
          <w:p w14:paraId="10B950E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3062603A" w14:textId="02DBD0A1" w:rsidR="00EA73B3" w:rsidRPr="00EA73B3" w:rsidRDefault="001652C1" w:rsidP="0A57A144">
            <w:pPr>
              <w:rPr>
                <w:rFonts w:eastAsia="Times New Roman" w:cs="Arial"/>
                <w:sz w:val="20"/>
                <w:szCs w:val="20"/>
              </w:rPr>
            </w:pPr>
            <w:r w:rsidRPr="001B556A">
              <w:rPr>
                <w:rFonts w:eastAsia="Times New Roman" w:cs="Arial"/>
                <w:sz w:val="20"/>
                <w:szCs w:val="20"/>
              </w:rPr>
              <w:t>MOD0725 (Urgent) - Ability to Reflect the Correct Customer Network Use and System Offtake Quantity (SOQ) During COVID-19</w:t>
            </w:r>
          </w:p>
        </w:tc>
      </w:tr>
      <w:tr w:rsidR="00EA73B3" w:rsidRPr="00EA73B3" w14:paraId="33F1AB1C" w14:textId="77777777" w:rsidTr="0A57A144">
        <w:tc>
          <w:tcPr>
            <w:tcW w:w="2318" w:type="pct"/>
            <w:shd w:val="clear" w:color="auto" w:fill="FFFFFF" w:themeFill="background1"/>
            <w:vAlign w:val="center"/>
          </w:tcPr>
          <w:p w14:paraId="60015C51"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2F3F8C2F" w14:textId="678BFA9C" w:rsidR="00EA73B3" w:rsidRPr="00EA73B3" w:rsidRDefault="0034495E" w:rsidP="00195A39">
            <w:pPr>
              <w:rPr>
                <w:rFonts w:eastAsia="Times New Roman" w:cs="Arial"/>
                <w:sz w:val="20"/>
                <w:szCs w:val="20"/>
              </w:rPr>
            </w:pPr>
            <w:r>
              <w:rPr>
                <w:rStyle w:val="normaltextrun"/>
                <w:rFonts w:cs="Arial"/>
                <w:color w:val="000000"/>
                <w:sz w:val="20"/>
                <w:szCs w:val="20"/>
              </w:rPr>
              <w:t>XRN51</w:t>
            </w:r>
            <w:r w:rsidR="001652C1">
              <w:rPr>
                <w:rStyle w:val="normaltextrun"/>
                <w:rFonts w:cs="Arial"/>
                <w:color w:val="000000"/>
                <w:sz w:val="20"/>
                <w:szCs w:val="20"/>
              </w:rPr>
              <w:t>7</w:t>
            </w:r>
            <w:r w:rsidR="001652C1">
              <w:rPr>
                <w:rStyle w:val="normaltextrun"/>
                <w:color w:val="000000"/>
              </w:rPr>
              <w:t>2</w:t>
            </w:r>
            <w:r>
              <w:rPr>
                <w:rStyle w:val="eop"/>
                <w:rFonts w:cs="Arial"/>
                <w:color w:val="000000"/>
                <w:sz w:val="20"/>
                <w:szCs w:val="20"/>
              </w:rPr>
              <w:t> </w:t>
            </w:r>
          </w:p>
        </w:tc>
      </w:tr>
      <w:tr w:rsidR="00EA73B3" w:rsidRPr="00EA73B3" w14:paraId="71BBA52A" w14:textId="77777777" w:rsidTr="0A57A144">
        <w:tc>
          <w:tcPr>
            <w:tcW w:w="2318" w:type="pct"/>
            <w:tcBorders>
              <w:bottom w:val="single" w:sz="4" w:space="0" w:color="auto"/>
            </w:tcBorders>
            <w:shd w:val="clear" w:color="auto" w:fill="FFFFFF" w:themeFill="background1"/>
            <w:vAlign w:val="center"/>
          </w:tcPr>
          <w:p w14:paraId="593E2850"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09D686B" w14:textId="135A6F4C" w:rsidR="00EA73B3" w:rsidRPr="00EA73B3" w:rsidRDefault="0034495E" w:rsidP="0A57A144">
            <w:pPr>
              <w:rPr>
                <w:rFonts w:eastAsia="Times New Roman" w:cs="Arial"/>
                <w:sz w:val="20"/>
                <w:szCs w:val="20"/>
              </w:rPr>
            </w:pPr>
            <w:r>
              <w:rPr>
                <w:rStyle w:val="normaltextrun"/>
                <w:rFonts w:cs="Arial"/>
                <w:color w:val="000000"/>
                <w:sz w:val="20"/>
                <w:szCs w:val="20"/>
                <w:shd w:val="clear" w:color="auto" w:fill="FFFFFF"/>
              </w:rPr>
              <w:t>David Addison</w:t>
            </w:r>
            <w:r>
              <w:rPr>
                <w:rStyle w:val="eop"/>
                <w:rFonts w:cs="Arial"/>
                <w:color w:val="000000"/>
                <w:sz w:val="20"/>
                <w:szCs w:val="20"/>
                <w:shd w:val="clear" w:color="auto" w:fill="FFFFFF"/>
              </w:rPr>
              <w:t> </w:t>
            </w:r>
          </w:p>
        </w:tc>
      </w:tr>
      <w:tr w:rsidR="00EA73B3" w:rsidRPr="00EA73B3" w14:paraId="74289226" w14:textId="77777777" w:rsidTr="0A57A144">
        <w:tc>
          <w:tcPr>
            <w:tcW w:w="2318" w:type="pct"/>
            <w:tcBorders>
              <w:bottom w:val="single" w:sz="4" w:space="0" w:color="auto"/>
            </w:tcBorders>
            <w:shd w:val="clear" w:color="auto" w:fill="FFFFFF" w:themeFill="background1"/>
            <w:vAlign w:val="center"/>
          </w:tcPr>
          <w:p w14:paraId="46BC235C"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3AA557DD" w14:textId="29A09A7C" w:rsidR="00EA73B3" w:rsidRPr="00EA73B3" w:rsidRDefault="005634E9" w:rsidP="0A57A144">
            <w:pPr>
              <w:rPr>
                <w:rFonts w:eastAsia="Times New Roman" w:cs="Arial"/>
                <w:sz w:val="20"/>
                <w:szCs w:val="20"/>
              </w:rPr>
            </w:pPr>
            <w:hyperlink r:id="rId11" w:tgtFrame="_blank" w:history="1">
              <w:r w:rsidR="0034495E">
                <w:rPr>
                  <w:rStyle w:val="normaltextrun"/>
                  <w:rFonts w:cs="Arial"/>
                  <w:color w:val="6440A3"/>
                  <w:sz w:val="20"/>
                  <w:szCs w:val="20"/>
                  <w:u w:val="single"/>
                  <w:shd w:val="clear" w:color="auto" w:fill="FFFFFF"/>
                </w:rPr>
                <w:t>David.Addison@xoserve.com</w:t>
              </w:r>
            </w:hyperlink>
            <w:r w:rsidR="0034495E">
              <w:rPr>
                <w:rStyle w:val="normaltextrun"/>
                <w:rFonts w:cs="Arial"/>
                <w:color w:val="000000"/>
                <w:sz w:val="20"/>
                <w:szCs w:val="20"/>
                <w:shd w:val="clear" w:color="auto" w:fill="FFFFFF"/>
              </w:rPr>
              <w:t> </w:t>
            </w:r>
            <w:r w:rsidR="0034495E">
              <w:rPr>
                <w:rStyle w:val="eop"/>
                <w:rFonts w:cs="Arial"/>
                <w:color w:val="000000"/>
                <w:sz w:val="20"/>
                <w:szCs w:val="20"/>
                <w:shd w:val="clear" w:color="auto" w:fill="FFFFFF"/>
              </w:rPr>
              <w:t> </w:t>
            </w:r>
          </w:p>
        </w:tc>
      </w:tr>
      <w:tr w:rsidR="00EA73B3" w:rsidRPr="00EA73B3" w14:paraId="666BE875" w14:textId="77777777" w:rsidTr="0A57A144">
        <w:tc>
          <w:tcPr>
            <w:tcW w:w="2318" w:type="pct"/>
            <w:tcBorders>
              <w:bottom w:val="single" w:sz="4" w:space="0" w:color="auto"/>
            </w:tcBorders>
            <w:shd w:val="clear" w:color="auto" w:fill="FFFFFF" w:themeFill="background1"/>
            <w:vAlign w:val="center"/>
          </w:tcPr>
          <w:p w14:paraId="537BA5FA"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99B507F" w14:textId="7185B13F" w:rsidR="00EA73B3" w:rsidRPr="00EA73B3" w:rsidRDefault="0034495E" w:rsidP="0A57A144">
            <w:pPr>
              <w:rPr>
                <w:rFonts w:eastAsia="Times New Roman" w:cs="Arial"/>
                <w:sz w:val="20"/>
                <w:szCs w:val="20"/>
              </w:rPr>
            </w:pPr>
            <w:r>
              <w:rPr>
                <w:rStyle w:val="normaltextrun"/>
                <w:rFonts w:cs="Arial"/>
                <w:color w:val="000000"/>
                <w:sz w:val="20"/>
                <w:szCs w:val="20"/>
                <w:shd w:val="clear" w:color="auto" w:fill="FFFFFF"/>
              </w:rPr>
              <w:t>+441212292138</w:t>
            </w:r>
            <w:r>
              <w:rPr>
                <w:rStyle w:val="eop"/>
                <w:rFonts w:cs="Arial"/>
                <w:color w:val="000000"/>
                <w:sz w:val="20"/>
                <w:szCs w:val="20"/>
                <w:shd w:val="clear" w:color="auto" w:fill="FFFFFF"/>
              </w:rPr>
              <w:t> </w:t>
            </w:r>
          </w:p>
        </w:tc>
      </w:tr>
      <w:tr w:rsidR="00EA73B3" w:rsidRPr="00EA73B3" w14:paraId="31867BBC" w14:textId="77777777" w:rsidTr="0A57A144">
        <w:tc>
          <w:tcPr>
            <w:tcW w:w="2318" w:type="pct"/>
            <w:tcBorders>
              <w:bottom w:val="single" w:sz="4" w:space="0" w:color="auto"/>
            </w:tcBorders>
            <w:shd w:val="clear" w:color="auto" w:fill="FFFFFF" w:themeFill="background1"/>
            <w:vAlign w:val="center"/>
          </w:tcPr>
          <w:p w14:paraId="54C1C5EA"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28D2940D" w14:textId="57E30C71" w:rsidR="00EA73B3" w:rsidRPr="00EA73B3" w:rsidRDefault="0034495E" w:rsidP="00EA73B3">
            <w:pPr>
              <w:rPr>
                <w:rFonts w:eastAsia="Times New Roman" w:cs="Arial"/>
                <w:sz w:val="20"/>
                <w:szCs w:val="20"/>
              </w:rPr>
            </w:pPr>
            <w:r>
              <w:rPr>
                <w:rFonts w:eastAsia="Times New Roman" w:cs="Arial"/>
                <w:sz w:val="20"/>
                <w:szCs w:val="20"/>
              </w:rPr>
              <w:t>December 2020</w:t>
            </w:r>
          </w:p>
        </w:tc>
      </w:tr>
      <w:tr w:rsidR="00EA73B3" w:rsidRPr="00EA73B3" w14:paraId="408F760B" w14:textId="77777777" w:rsidTr="0A57A144">
        <w:tc>
          <w:tcPr>
            <w:tcW w:w="2318" w:type="pct"/>
            <w:tcBorders>
              <w:bottom w:val="single" w:sz="4" w:space="0" w:color="auto"/>
            </w:tcBorders>
            <w:shd w:val="clear" w:color="auto" w:fill="FFFFFF" w:themeFill="background1"/>
            <w:vAlign w:val="center"/>
          </w:tcPr>
          <w:p w14:paraId="0F4599F1"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C2F6054" w14:textId="76B28F72" w:rsidR="00EA73B3" w:rsidRPr="00EA73B3" w:rsidRDefault="004C04EB" w:rsidP="0A57A144">
            <w:pPr>
              <w:rPr>
                <w:rFonts w:eastAsia="Times New Roman" w:cs="Arial"/>
                <w:sz w:val="20"/>
                <w:szCs w:val="20"/>
              </w:rPr>
            </w:pPr>
            <w:r>
              <w:rPr>
                <w:rFonts w:eastAsia="Times New Roman" w:cs="Arial"/>
                <w:sz w:val="20"/>
                <w:szCs w:val="20"/>
              </w:rPr>
              <w:t>29</w:t>
            </w:r>
            <w:r w:rsidRPr="004C04EB">
              <w:rPr>
                <w:rFonts w:eastAsia="Times New Roman" w:cs="Arial"/>
                <w:sz w:val="20"/>
                <w:szCs w:val="20"/>
                <w:vertAlign w:val="superscript"/>
              </w:rPr>
              <w:t>th</w:t>
            </w:r>
            <w:r>
              <w:rPr>
                <w:rFonts w:eastAsia="Times New Roman" w:cs="Arial"/>
                <w:sz w:val="20"/>
                <w:szCs w:val="20"/>
              </w:rPr>
              <w:t xml:space="preserve"> May 2020</w:t>
            </w:r>
            <w:bookmarkStart w:id="0" w:name="_GoBack"/>
            <w:bookmarkEnd w:id="0"/>
          </w:p>
        </w:tc>
      </w:tr>
      <w:tr w:rsidR="00EA73B3" w:rsidRPr="00EA73B3" w14:paraId="3BF2A212" w14:textId="77777777" w:rsidTr="0A57A144">
        <w:tc>
          <w:tcPr>
            <w:tcW w:w="5000" w:type="pct"/>
            <w:gridSpan w:val="2"/>
            <w:tcBorders>
              <w:bottom w:val="single" w:sz="4" w:space="0" w:color="auto"/>
            </w:tcBorders>
            <w:shd w:val="clear" w:color="auto" w:fill="3E5AA8" w:themeFill="accent1"/>
            <w:vAlign w:val="center"/>
          </w:tcPr>
          <w:p w14:paraId="5AB063D4"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7C44A7" w:rsidRPr="00545C33" w14:paraId="1C206D40" w14:textId="77777777" w:rsidTr="0A57A144">
        <w:tc>
          <w:tcPr>
            <w:tcW w:w="5000" w:type="pct"/>
            <w:gridSpan w:val="2"/>
            <w:tcBorders>
              <w:bottom w:val="single" w:sz="4" w:space="0" w:color="auto"/>
            </w:tcBorders>
            <w:shd w:val="clear" w:color="auto" w:fill="FFFFFF" w:themeFill="background1"/>
          </w:tcPr>
          <w:p w14:paraId="5D3FE94E" w14:textId="77777777" w:rsidR="007C44A7" w:rsidRPr="005559CC" w:rsidRDefault="007C44A7" w:rsidP="007C44A7">
            <w:pPr>
              <w:rPr>
                <w:rFonts w:eastAsia="Times New Roman" w:cs="Arial"/>
                <w:sz w:val="20"/>
                <w:szCs w:val="20"/>
                <w:lang w:val="en-US"/>
              </w:rPr>
            </w:pPr>
            <w:r w:rsidRPr="005559CC">
              <w:rPr>
                <w:rStyle w:val="normaltextrun"/>
                <w:rFonts w:cs="Arial"/>
                <w:color w:val="000000"/>
                <w:sz w:val="20"/>
                <w:szCs w:val="20"/>
                <w:shd w:val="clear" w:color="auto" w:fill="FFFFFF"/>
              </w:rPr>
              <w:t>Modification 0725 was raised as an Urgent Modification as part of a group of COVID-19 related Modifications.  The Modification was ultimately not implemented, however, the CDSP needed to prepare systems and processes had the Modification been implemented as the industry would have needed to utilise the changes with immediate effect.</w:t>
            </w:r>
          </w:p>
          <w:p w14:paraId="77E63A43" w14:textId="77777777" w:rsidR="007C44A7" w:rsidRPr="005559CC" w:rsidRDefault="007C44A7" w:rsidP="007C44A7">
            <w:pPr>
              <w:rPr>
                <w:rFonts w:eastAsia="Times New Roman" w:cs="Arial"/>
                <w:sz w:val="20"/>
                <w:szCs w:val="20"/>
                <w:lang w:val="en-US"/>
              </w:rPr>
            </w:pPr>
          </w:p>
          <w:p w14:paraId="56560FE1" w14:textId="77777777" w:rsidR="007C44A7" w:rsidRPr="005559CC" w:rsidRDefault="007C44A7" w:rsidP="007C44A7">
            <w:pPr>
              <w:rPr>
                <w:rStyle w:val="normaltextrun"/>
                <w:color w:val="000000"/>
                <w:sz w:val="20"/>
                <w:szCs w:val="20"/>
                <w:shd w:val="clear" w:color="auto" w:fill="FFFFFF"/>
              </w:rPr>
            </w:pPr>
            <w:r w:rsidRPr="005559CC">
              <w:rPr>
                <w:rStyle w:val="normaltextrun"/>
                <w:rFonts w:cs="Arial"/>
                <w:color w:val="000000"/>
                <w:sz w:val="20"/>
                <w:szCs w:val="20"/>
                <w:shd w:val="clear" w:color="auto" w:fill="FFFFFF"/>
              </w:rPr>
              <w:t xml:space="preserve">This Modification proposed that Users may submit revisions to the Standard Offtake Quantity (SOQ) for </w:t>
            </w:r>
            <w:r w:rsidRPr="005559CC">
              <w:rPr>
                <w:rStyle w:val="normaltextrun"/>
                <w:color w:val="000000"/>
                <w:sz w:val="20"/>
                <w:szCs w:val="20"/>
                <w:shd w:val="clear" w:color="auto" w:fill="FFFFFF"/>
              </w:rPr>
              <w:t>a defined period (Modification 0725 Implementation Date to 30 September 2020) in which Class 1 and Class 2 Supply Meter Points (excluding Seasonal Large Supply Meter Points).</w:t>
            </w:r>
          </w:p>
          <w:p w14:paraId="3EAC082D" w14:textId="77777777" w:rsidR="007C44A7" w:rsidRPr="005559CC" w:rsidRDefault="007C44A7" w:rsidP="007C44A7">
            <w:pPr>
              <w:rPr>
                <w:rStyle w:val="normaltextrun"/>
                <w:color w:val="000000"/>
                <w:sz w:val="20"/>
                <w:szCs w:val="20"/>
                <w:shd w:val="clear" w:color="auto" w:fill="FFFFFF"/>
              </w:rPr>
            </w:pPr>
          </w:p>
          <w:p w14:paraId="68C26D3A" w14:textId="77777777" w:rsidR="007C44A7" w:rsidRPr="005559CC" w:rsidRDefault="007C44A7" w:rsidP="007C44A7">
            <w:pPr>
              <w:rPr>
                <w:rStyle w:val="normaltextrun"/>
                <w:color w:val="000000"/>
                <w:sz w:val="20"/>
                <w:szCs w:val="20"/>
                <w:shd w:val="clear" w:color="auto" w:fill="FFFFFF"/>
              </w:rPr>
            </w:pPr>
            <w:r w:rsidRPr="005559CC">
              <w:rPr>
                <w:rStyle w:val="normaltextrun"/>
                <w:color w:val="000000"/>
                <w:sz w:val="20"/>
                <w:szCs w:val="20"/>
                <w:shd w:val="clear" w:color="auto" w:fill="FFFFFF"/>
              </w:rPr>
              <w:t>T</w:t>
            </w:r>
            <w:r w:rsidRPr="005559CC">
              <w:rPr>
                <w:rStyle w:val="normaltextrun"/>
                <w:rFonts w:cs="Arial"/>
                <w:color w:val="000000"/>
                <w:sz w:val="20"/>
                <w:szCs w:val="20"/>
                <w:shd w:val="clear" w:color="auto" w:fill="FFFFFF"/>
              </w:rPr>
              <w:t xml:space="preserve">he UNC defines a period from 1st October to 31st January where the User is able to reduce the SOQ.  There is no period specified for SOQ increase – this can, subject to successful Network capacity assessment, take place at any time during the year. </w:t>
            </w:r>
          </w:p>
          <w:p w14:paraId="05E543D5" w14:textId="77777777" w:rsidR="007C44A7" w:rsidRPr="005559CC" w:rsidRDefault="007C44A7" w:rsidP="007C44A7">
            <w:pPr>
              <w:textAlignment w:val="baseline"/>
              <w:rPr>
                <w:rFonts w:ascii="Segoe UI" w:eastAsia="Times New Roman" w:hAnsi="Segoe UI" w:cs="Segoe UI"/>
                <w:sz w:val="20"/>
                <w:szCs w:val="20"/>
              </w:rPr>
            </w:pPr>
          </w:p>
          <w:p w14:paraId="4767FC39" w14:textId="77777777" w:rsidR="007C44A7" w:rsidRPr="005559CC" w:rsidRDefault="007C44A7" w:rsidP="007C44A7">
            <w:pPr>
              <w:textAlignment w:val="baseline"/>
              <w:rPr>
                <w:rFonts w:eastAsia="Times New Roman" w:cs="Arial"/>
                <w:sz w:val="20"/>
                <w:szCs w:val="20"/>
              </w:rPr>
            </w:pPr>
            <w:r w:rsidRPr="005559CC">
              <w:rPr>
                <w:rFonts w:eastAsia="Times New Roman" w:cs="Arial"/>
                <w:sz w:val="20"/>
                <w:szCs w:val="20"/>
              </w:rPr>
              <w:t>In advance of the Modification decision and in order to accommodate the revised requirements (had the Modification been implemented) with immediate effect the CDSP needed to:</w:t>
            </w:r>
          </w:p>
          <w:p w14:paraId="7B43F93C" w14:textId="77777777" w:rsidR="007C44A7" w:rsidRPr="005559CC" w:rsidRDefault="007C44A7" w:rsidP="007C44A7">
            <w:pPr>
              <w:pStyle w:val="ListParagraph"/>
              <w:numPr>
                <w:ilvl w:val="0"/>
                <w:numId w:val="5"/>
              </w:numPr>
              <w:textAlignment w:val="baseline"/>
              <w:rPr>
                <w:rFonts w:eastAsia="Times New Roman" w:cs="Arial"/>
                <w:sz w:val="20"/>
                <w:szCs w:val="20"/>
              </w:rPr>
            </w:pPr>
            <w:r w:rsidRPr="005559CC">
              <w:rPr>
                <w:rFonts w:eastAsia="Times New Roman" w:cs="Arial"/>
                <w:sz w:val="20"/>
                <w:szCs w:val="20"/>
              </w:rPr>
              <w:t>Analyse amendment to the Capacity Reduction period, and impact assess this against other SOQ related code components – e.g. is the Reduction period reliant upon Ratchet Charging</w:t>
            </w:r>
          </w:p>
          <w:p w14:paraId="79BD6D87" w14:textId="77777777" w:rsidR="007C44A7" w:rsidRPr="005559CC" w:rsidRDefault="007C44A7" w:rsidP="007C44A7">
            <w:pPr>
              <w:pStyle w:val="ListParagraph"/>
              <w:numPr>
                <w:ilvl w:val="0"/>
                <w:numId w:val="5"/>
              </w:numPr>
              <w:textAlignment w:val="baseline"/>
              <w:rPr>
                <w:rFonts w:eastAsia="Times New Roman" w:cs="Arial"/>
                <w:sz w:val="20"/>
                <w:szCs w:val="20"/>
              </w:rPr>
            </w:pPr>
            <w:r w:rsidRPr="005559CC">
              <w:rPr>
                <w:rFonts w:eastAsia="Times New Roman" w:cs="Arial"/>
                <w:sz w:val="20"/>
                <w:szCs w:val="20"/>
              </w:rPr>
              <w:t>Test amendment of the Capacity Reduction Window period and ensure that unintended consequences were not realised – e.g. inadvertent Ratchet Charge generation, Capacity Ratchet</w:t>
            </w:r>
          </w:p>
          <w:p w14:paraId="731FC242" w14:textId="77777777" w:rsidR="007C44A7" w:rsidRPr="005559CC" w:rsidRDefault="007C44A7" w:rsidP="007C44A7">
            <w:pPr>
              <w:pStyle w:val="ListParagraph"/>
              <w:numPr>
                <w:ilvl w:val="0"/>
                <w:numId w:val="5"/>
              </w:numPr>
              <w:textAlignment w:val="baseline"/>
              <w:rPr>
                <w:rFonts w:eastAsia="Times New Roman" w:cs="Arial"/>
                <w:sz w:val="20"/>
                <w:szCs w:val="20"/>
              </w:rPr>
            </w:pPr>
            <w:r w:rsidRPr="005559CC">
              <w:rPr>
                <w:rFonts w:eastAsia="Times New Roman" w:cs="Arial"/>
                <w:sz w:val="20"/>
                <w:szCs w:val="20"/>
              </w:rPr>
              <w:t>Design, test and schedule datafix of the Current Year Minimum SOQ value in production (this is a value that records the peak SOQ within year – as the User may not reduce the SOQ below this value) to zero – to prevent validation failure of Capacity Reductions valid under this Modification</w:t>
            </w:r>
          </w:p>
          <w:p w14:paraId="246C65AC" w14:textId="77777777" w:rsidR="007C44A7" w:rsidRPr="005559CC" w:rsidRDefault="007C44A7" w:rsidP="007C44A7">
            <w:pPr>
              <w:pStyle w:val="ListParagraph"/>
              <w:numPr>
                <w:ilvl w:val="0"/>
                <w:numId w:val="5"/>
              </w:numPr>
              <w:textAlignment w:val="baseline"/>
              <w:rPr>
                <w:rFonts w:eastAsia="Times New Roman" w:cs="Arial"/>
                <w:sz w:val="20"/>
                <w:szCs w:val="20"/>
              </w:rPr>
            </w:pPr>
            <w:r w:rsidRPr="005559CC">
              <w:rPr>
                <w:rFonts w:eastAsia="Times New Roman" w:cs="Arial"/>
                <w:sz w:val="20"/>
                <w:szCs w:val="20"/>
              </w:rPr>
              <w:t>Definition of process to reverse Capacity Reductions with effect from 30th September 2020 in accordance with business rules, and ensure no contention with other Capacity Reductions</w:t>
            </w:r>
          </w:p>
          <w:p w14:paraId="6D854F86" w14:textId="77777777" w:rsidR="007C44A7" w:rsidRPr="005559CC" w:rsidRDefault="007C44A7" w:rsidP="007C44A7">
            <w:pPr>
              <w:pStyle w:val="ListParagraph"/>
              <w:numPr>
                <w:ilvl w:val="0"/>
                <w:numId w:val="5"/>
              </w:numPr>
              <w:textAlignment w:val="baseline"/>
              <w:rPr>
                <w:rFonts w:eastAsia="Times New Roman" w:cs="Arial"/>
                <w:sz w:val="20"/>
                <w:szCs w:val="20"/>
              </w:rPr>
            </w:pPr>
            <w:r w:rsidRPr="005559CC">
              <w:rPr>
                <w:rFonts w:eastAsia="Times New Roman" w:cs="Arial"/>
                <w:sz w:val="20"/>
                <w:szCs w:val="20"/>
              </w:rPr>
              <w:t>Implementation planning for deployment of Code change</w:t>
            </w:r>
          </w:p>
          <w:p w14:paraId="2E48B1EE" w14:textId="77777777" w:rsidR="007C44A7" w:rsidRPr="005559CC" w:rsidRDefault="007C44A7" w:rsidP="007C44A7">
            <w:pPr>
              <w:rPr>
                <w:rFonts w:eastAsia="Times New Roman" w:cs="Arial"/>
                <w:sz w:val="20"/>
                <w:szCs w:val="20"/>
              </w:rPr>
            </w:pPr>
          </w:p>
          <w:p w14:paraId="35DEC0D1" w14:textId="77777777" w:rsidR="007C44A7" w:rsidRPr="005559CC" w:rsidRDefault="007C44A7" w:rsidP="007C44A7">
            <w:pPr>
              <w:rPr>
                <w:rFonts w:eastAsia="Times New Roman" w:cs="Arial"/>
                <w:sz w:val="20"/>
                <w:szCs w:val="20"/>
              </w:rPr>
            </w:pPr>
            <w:r w:rsidRPr="005559CC">
              <w:rPr>
                <w:rFonts w:eastAsia="Times New Roman" w:cs="Arial"/>
                <w:sz w:val="20"/>
                <w:szCs w:val="20"/>
              </w:rPr>
              <w:t>The Modification was rejected by the Authority.  Once the Modification decision was received on 29</w:t>
            </w:r>
            <w:r w:rsidRPr="005559CC">
              <w:rPr>
                <w:rFonts w:eastAsia="Times New Roman" w:cs="Arial"/>
                <w:sz w:val="20"/>
                <w:szCs w:val="20"/>
                <w:vertAlign w:val="superscript"/>
              </w:rPr>
              <w:t>th</w:t>
            </w:r>
            <w:r w:rsidRPr="005559CC">
              <w:rPr>
                <w:rFonts w:eastAsia="Times New Roman" w:cs="Arial"/>
                <w:sz w:val="20"/>
                <w:szCs w:val="20"/>
              </w:rPr>
              <w:t xml:space="preserve"> May 2020 work ceased without deployment to the production UK Link environments.</w:t>
            </w:r>
          </w:p>
          <w:p w14:paraId="39D0D8F8" w14:textId="77777777" w:rsidR="007C44A7" w:rsidRPr="00545C33" w:rsidRDefault="007C44A7" w:rsidP="007C44A7">
            <w:pPr>
              <w:contextualSpacing/>
              <w:rPr>
                <w:rFonts w:eastAsia="Times New Roman" w:cs="Arial"/>
                <w:i/>
                <w:iCs/>
                <w:sz w:val="20"/>
                <w:szCs w:val="20"/>
              </w:rPr>
            </w:pPr>
          </w:p>
        </w:tc>
      </w:tr>
      <w:tr w:rsidR="007C44A7" w:rsidRPr="00545C33" w14:paraId="1B3D3BF5" w14:textId="77777777" w:rsidTr="0A57A144">
        <w:tc>
          <w:tcPr>
            <w:tcW w:w="5000" w:type="pct"/>
            <w:gridSpan w:val="2"/>
            <w:tcBorders>
              <w:bottom w:val="single" w:sz="4" w:space="0" w:color="auto"/>
            </w:tcBorders>
            <w:shd w:val="clear" w:color="auto" w:fill="3E5AA8" w:themeFill="accent1"/>
            <w:vAlign w:val="center"/>
          </w:tcPr>
          <w:p w14:paraId="230BEAD9" w14:textId="77777777" w:rsidR="007C44A7" w:rsidRPr="00545C33" w:rsidRDefault="007C44A7" w:rsidP="007C44A7">
            <w:pPr>
              <w:jc w:val="center"/>
              <w:rPr>
                <w:rFonts w:eastAsia="Times New Roman" w:cs="Arial"/>
                <w:b/>
                <w:sz w:val="20"/>
                <w:szCs w:val="20"/>
              </w:rPr>
            </w:pPr>
            <w:r w:rsidRPr="00545C33">
              <w:rPr>
                <w:rFonts w:eastAsia="Arial" w:cs="Arial"/>
                <w:b/>
                <w:sz w:val="20"/>
                <w:lang w:eastAsia="en-US"/>
              </w:rPr>
              <w:t>Section 2: Confirmed Funding Arrangements</w:t>
            </w:r>
          </w:p>
        </w:tc>
      </w:tr>
      <w:tr w:rsidR="007C44A7" w:rsidRPr="00545C33" w14:paraId="4758B2FE" w14:textId="77777777" w:rsidTr="0A57A144">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7C44A7" w:rsidRPr="00545C33" w14:paraId="438E414A" w14:textId="77777777" w:rsidTr="0A57A144">
              <w:tc>
                <w:tcPr>
                  <w:tcW w:w="2547" w:type="dxa"/>
                </w:tcPr>
                <w:p w14:paraId="1731F787" w14:textId="77777777" w:rsidR="007C44A7" w:rsidRPr="00545C33" w:rsidRDefault="007C44A7" w:rsidP="007C44A7">
                  <w:pPr>
                    <w:jc w:val="center"/>
                    <w:rPr>
                      <w:rFonts w:eastAsia="Times New Roman" w:cs="Arial"/>
                      <w:b/>
                      <w:sz w:val="20"/>
                      <w:szCs w:val="20"/>
                    </w:rPr>
                  </w:pPr>
                  <w:r w:rsidRPr="00545C33">
                    <w:rPr>
                      <w:rFonts w:eastAsia="Times New Roman" w:cs="Arial"/>
                      <w:b/>
                      <w:sz w:val="20"/>
                      <w:szCs w:val="20"/>
                    </w:rPr>
                    <w:lastRenderedPageBreak/>
                    <w:t>Gas Industry Participant</w:t>
                  </w:r>
                </w:p>
              </w:tc>
              <w:tc>
                <w:tcPr>
                  <w:tcW w:w="1417" w:type="dxa"/>
                </w:tcPr>
                <w:p w14:paraId="72F1C17E" w14:textId="77777777" w:rsidR="007C44A7" w:rsidRPr="00545C33" w:rsidRDefault="007C44A7" w:rsidP="007C44A7">
                  <w:pPr>
                    <w:jc w:val="center"/>
                    <w:rPr>
                      <w:rFonts w:eastAsia="Times New Roman" w:cs="Arial"/>
                      <w:b/>
                      <w:sz w:val="20"/>
                      <w:szCs w:val="20"/>
                    </w:rPr>
                  </w:pPr>
                  <w:r w:rsidRPr="00545C33">
                    <w:rPr>
                      <w:rFonts w:eastAsia="Times New Roman" w:cs="Arial"/>
                      <w:b/>
                      <w:sz w:val="20"/>
                      <w:szCs w:val="20"/>
                    </w:rPr>
                    <w:t>BER Share of  Cost</w:t>
                  </w:r>
                </w:p>
              </w:tc>
              <w:tc>
                <w:tcPr>
                  <w:tcW w:w="1729" w:type="dxa"/>
                </w:tcPr>
                <w:p w14:paraId="3F98FB9B" w14:textId="77777777" w:rsidR="007C44A7" w:rsidRPr="00545C33" w:rsidRDefault="007C44A7" w:rsidP="007C44A7">
                  <w:pPr>
                    <w:jc w:val="center"/>
                    <w:rPr>
                      <w:rFonts w:eastAsia="Times New Roman" w:cs="Arial"/>
                      <w:b/>
                      <w:sz w:val="20"/>
                      <w:szCs w:val="20"/>
                    </w:rPr>
                  </w:pPr>
                  <w:r w:rsidRPr="00545C33">
                    <w:rPr>
                      <w:rFonts w:eastAsia="Times New Roman" w:cs="Arial"/>
                      <w:b/>
                      <w:sz w:val="20"/>
                      <w:szCs w:val="20"/>
                    </w:rPr>
                    <w:t>Actual Share of Cost</w:t>
                  </w:r>
                </w:p>
              </w:tc>
              <w:tc>
                <w:tcPr>
                  <w:tcW w:w="1532" w:type="dxa"/>
                </w:tcPr>
                <w:p w14:paraId="6AF93476" w14:textId="77777777" w:rsidR="007C44A7" w:rsidRPr="00545C33" w:rsidRDefault="007C44A7" w:rsidP="007C44A7">
                  <w:pPr>
                    <w:jc w:val="center"/>
                    <w:rPr>
                      <w:rFonts w:eastAsia="Times New Roman" w:cs="Arial"/>
                      <w:b/>
                      <w:sz w:val="20"/>
                      <w:szCs w:val="20"/>
                    </w:rPr>
                  </w:pPr>
                  <w:r w:rsidRPr="00545C33">
                    <w:rPr>
                      <w:rFonts w:eastAsia="Times New Roman" w:cs="Arial"/>
                      <w:b/>
                      <w:sz w:val="20"/>
                      <w:szCs w:val="20"/>
                    </w:rPr>
                    <w:t>BER Cost Value</w:t>
                  </w:r>
                </w:p>
              </w:tc>
              <w:tc>
                <w:tcPr>
                  <w:tcW w:w="2264" w:type="dxa"/>
                </w:tcPr>
                <w:p w14:paraId="755E73D2" w14:textId="77777777" w:rsidR="007C44A7" w:rsidRPr="00545C33" w:rsidRDefault="007C44A7" w:rsidP="007C44A7">
                  <w:pPr>
                    <w:jc w:val="center"/>
                    <w:rPr>
                      <w:rFonts w:eastAsia="Times New Roman" w:cs="Arial"/>
                      <w:b/>
                      <w:sz w:val="20"/>
                      <w:szCs w:val="20"/>
                    </w:rPr>
                  </w:pPr>
                  <w:r w:rsidRPr="00545C33">
                    <w:rPr>
                      <w:rFonts w:eastAsia="Times New Roman" w:cs="Arial"/>
                      <w:b/>
                      <w:sz w:val="20"/>
                      <w:szCs w:val="20"/>
                    </w:rPr>
                    <w:t>Actual Cost Value</w:t>
                  </w:r>
                </w:p>
              </w:tc>
            </w:tr>
            <w:tr w:rsidR="007C44A7" w:rsidRPr="00545C33" w14:paraId="7C283667" w14:textId="77777777" w:rsidTr="0A57A144">
              <w:tc>
                <w:tcPr>
                  <w:tcW w:w="2547" w:type="dxa"/>
                </w:tcPr>
                <w:p w14:paraId="436B936B" w14:textId="77777777" w:rsidR="007C44A7" w:rsidRPr="00545C33" w:rsidRDefault="007C44A7" w:rsidP="007C44A7">
                  <w:pPr>
                    <w:rPr>
                      <w:rFonts w:eastAsia="Times New Roman" w:cs="Arial"/>
                      <w:b/>
                      <w:bCs/>
                      <w:sz w:val="20"/>
                      <w:szCs w:val="20"/>
                    </w:rPr>
                  </w:pPr>
                  <w:r w:rsidRPr="00545C33">
                    <w:rPr>
                      <w:rFonts w:eastAsia="Times New Roman" w:cs="Arial"/>
                      <w:b/>
                      <w:bCs/>
                      <w:sz w:val="20"/>
                      <w:szCs w:val="20"/>
                    </w:rPr>
                    <w:t>Shippers:</w:t>
                  </w:r>
                </w:p>
                <w:p w14:paraId="11033A0E" w14:textId="77777777" w:rsidR="007C44A7" w:rsidRPr="00545C33" w:rsidRDefault="007C44A7" w:rsidP="007C44A7">
                  <w:pPr>
                    <w:rPr>
                      <w:rFonts w:eastAsia="Times New Roman" w:cs="Arial"/>
                      <w:b/>
                      <w:bCs/>
                      <w:sz w:val="20"/>
                      <w:szCs w:val="20"/>
                    </w:rPr>
                  </w:pPr>
                </w:p>
              </w:tc>
              <w:tc>
                <w:tcPr>
                  <w:tcW w:w="1417" w:type="dxa"/>
                  <w:vAlign w:val="center"/>
                </w:tcPr>
                <w:p w14:paraId="242257A0" w14:textId="2573E4F8" w:rsidR="007C44A7" w:rsidRPr="00545C33" w:rsidRDefault="007C44A7" w:rsidP="007D4F7A">
                  <w:pPr>
                    <w:jc w:val="center"/>
                    <w:rPr>
                      <w:rFonts w:eastAsia="Times New Roman" w:cs="Arial"/>
                      <w:sz w:val="20"/>
                      <w:szCs w:val="20"/>
                    </w:rPr>
                  </w:pPr>
                  <w:r w:rsidRPr="00545C33">
                    <w:rPr>
                      <w:rFonts w:eastAsia="Times New Roman" w:cs="Arial"/>
                      <w:sz w:val="20"/>
                      <w:szCs w:val="20"/>
                    </w:rPr>
                    <w:t>100</w:t>
                  </w:r>
                </w:p>
              </w:tc>
              <w:tc>
                <w:tcPr>
                  <w:tcW w:w="1729" w:type="dxa"/>
                  <w:vAlign w:val="center"/>
                </w:tcPr>
                <w:p w14:paraId="548861C7" w14:textId="01C869C1" w:rsidR="007C44A7" w:rsidRPr="00545C33" w:rsidRDefault="007C44A7" w:rsidP="007C44A7">
                  <w:pPr>
                    <w:jc w:val="center"/>
                    <w:rPr>
                      <w:rFonts w:eastAsia="Times New Roman" w:cs="Arial"/>
                      <w:sz w:val="20"/>
                      <w:szCs w:val="20"/>
                    </w:rPr>
                  </w:pPr>
                  <w:r w:rsidRPr="00545C33">
                    <w:rPr>
                      <w:rFonts w:eastAsia="Times New Roman" w:cs="Arial"/>
                      <w:sz w:val="20"/>
                      <w:szCs w:val="20"/>
                    </w:rPr>
                    <w:t>100</w:t>
                  </w:r>
                </w:p>
              </w:tc>
              <w:tc>
                <w:tcPr>
                  <w:tcW w:w="1532" w:type="dxa"/>
                  <w:vAlign w:val="center"/>
                </w:tcPr>
                <w:p w14:paraId="0F1BE22B" w14:textId="5049BB96" w:rsidR="007C44A7" w:rsidRPr="00545C33" w:rsidRDefault="007D4F7A" w:rsidP="007C44A7">
                  <w:pPr>
                    <w:jc w:val="center"/>
                    <w:rPr>
                      <w:rFonts w:eastAsia="Times New Roman" w:cs="Arial"/>
                      <w:sz w:val="20"/>
                      <w:szCs w:val="20"/>
                    </w:rPr>
                  </w:pPr>
                  <w:r>
                    <w:rPr>
                      <w:rFonts w:eastAsia="Times New Roman" w:cs="Arial"/>
                      <w:b/>
                      <w:sz w:val="20"/>
                      <w:szCs w:val="16"/>
                    </w:rPr>
                    <w:t>£9,652</w:t>
                  </w:r>
                </w:p>
              </w:tc>
              <w:tc>
                <w:tcPr>
                  <w:tcW w:w="2264" w:type="dxa"/>
                  <w:vAlign w:val="center"/>
                </w:tcPr>
                <w:p w14:paraId="58A63ABC" w14:textId="6763303D" w:rsidR="007C44A7" w:rsidRPr="00545C33" w:rsidRDefault="007D4F7A" w:rsidP="007C44A7">
                  <w:pPr>
                    <w:jc w:val="center"/>
                    <w:rPr>
                      <w:rFonts w:eastAsia="Times New Roman" w:cs="Arial"/>
                      <w:sz w:val="20"/>
                      <w:szCs w:val="20"/>
                    </w:rPr>
                  </w:pPr>
                  <w:r>
                    <w:rPr>
                      <w:rFonts w:eastAsia="Times New Roman" w:cs="Arial"/>
                      <w:b/>
                      <w:sz w:val="20"/>
                      <w:szCs w:val="16"/>
                    </w:rPr>
                    <w:t>£9,652</w:t>
                  </w:r>
                </w:p>
              </w:tc>
            </w:tr>
            <w:tr w:rsidR="007C44A7" w:rsidRPr="00545C33" w14:paraId="1789C0CE" w14:textId="77777777" w:rsidTr="0A57A144">
              <w:tc>
                <w:tcPr>
                  <w:tcW w:w="2547" w:type="dxa"/>
                </w:tcPr>
                <w:p w14:paraId="2DBC1424" w14:textId="77777777" w:rsidR="007C44A7" w:rsidRPr="00545C33" w:rsidRDefault="007C44A7" w:rsidP="007C44A7">
                  <w:pPr>
                    <w:rPr>
                      <w:rFonts w:eastAsia="Times New Roman" w:cs="Arial"/>
                      <w:b/>
                      <w:sz w:val="20"/>
                      <w:szCs w:val="20"/>
                    </w:rPr>
                  </w:pPr>
                  <w:r w:rsidRPr="00545C33">
                    <w:rPr>
                      <w:rFonts w:eastAsia="Times New Roman" w:cs="Arial"/>
                      <w:b/>
                      <w:sz w:val="20"/>
                      <w:szCs w:val="20"/>
                    </w:rPr>
                    <w:t>IGTs</w:t>
                  </w:r>
                </w:p>
              </w:tc>
              <w:tc>
                <w:tcPr>
                  <w:tcW w:w="1417" w:type="dxa"/>
                  <w:vAlign w:val="center"/>
                </w:tcPr>
                <w:p w14:paraId="235D7356" w14:textId="77777777" w:rsidR="007C44A7" w:rsidRPr="00545C33" w:rsidRDefault="007C44A7" w:rsidP="007C44A7">
                  <w:pPr>
                    <w:jc w:val="center"/>
                    <w:rPr>
                      <w:rFonts w:eastAsia="Times New Roman" w:cs="Arial"/>
                      <w:sz w:val="20"/>
                      <w:szCs w:val="20"/>
                    </w:rPr>
                  </w:pPr>
                </w:p>
              </w:tc>
              <w:tc>
                <w:tcPr>
                  <w:tcW w:w="1729" w:type="dxa"/>
                  <w:vAlign w:val="center"/>
                </w:tcPr>
                <w:p w14:paraId="531E5DF1" w14:textId="77777777" w:rsidR="007C44A7" w:rsidRPr="00545C33" w:rsidRDefault="007C44A7" w:rsidP="007C44A7">
                  <w:pPr>
                    <w:jc w:val="center"/>
                    <w:rPr>
                      <w:rFonts w:eastAsia="Times New Roman" w:cs="Arial"/>
                      <w:sz w:val="20"/>
                      <w:szCs w:val="20"/>
                    </w:rPr>
                  </w:pPr>
                </w:p>
              </w:tc>
              <w:tc>
                <w:tcPr>
                  <w:tcW w:w="1532" w:type="dxa"/>
                  <w:vAlign w:val="center"/>
                </w:tcPr>
                <w:p w14:paraId="4F06CD21" w14:textId="77777777" w:rsidR="007C44A7" w:rsidRPr="00545C33" w:rsidRDefault="007C44A7" w:rsidP="007C44A7">
                  <w:pPr>
                    <w:jc w:val="center"/>
                    <w:rPr>
                      <w:rFonts w:eastAsia="Times New Roman" w:cs="Arial"/>
                      <w:sz w:val="20"/>
                      <w:szCs w:val="20"/>
                    </w:rPr>
                  </w:pPr>
                </w:p>
              </w:tc>
              <w:tc>
                <w:tcPr>
                  <w:tcW w:w="2264" w:type="dxa"/>
                  <w:vAlign w:val="center"/>
                </w:tcPr>
                <w:p w14:paraId="52F83804" w14:textId="77777777" w:rsidR="007C44A7" w:rsidRPr="00545C33" w:rsidRDefault="007C44A7" w:rsidP="007C44A7">
                  <w:pPr>
                    <w:jc w:val="center"/>
                    <w:rPr>
                      <w:rFonts w:eastAsia="Times New Roman" w:cs="Arial"/>
                      <w:sz w:val="20"/>
                      <w:szCs w:val="20"/>
                    </w:rPr>
                  </w:pPr>
                </w:p>
              </w:tc>
            </w:tr>
            <w:tr w:rsidR="007C44A7" w:rsidRPr="00545C33" w14:paraId="0012BCF3" w14:textId="77777777" w:rsidTr="0A57A144">
              <w:tc>
                <w:tcPr>
                  <w:tcW w:w="2547" w:type="dxa"/>
                </w:tcPr>
                <w:p w14:paraId="1AB66007" w14:textId="77777777" w:rsidR="007C44A7" w:rsidRPr="00545C33" w:rsidRDefault="007C44A7" w:rsidP="007C44A7">
                  <w:pPr>
                    <w:rPr>
                      <w:rFonts w:eastAsia="Times New Roman" w:cs="Arial"/>
                      <w:b/>
                      <w:sz w:val="20"/>
                      <w:szCs w:val="20"/>
                    </w:rPr>
                  </w:pPr>
                  <w:r w:rsidRPr="00545C33">
                    <w:rPr>
                      <w:rFonts w:eastAsia="Times New Roman" w:cs="Arial"/>
                      <w:b/>
                      <w:sz w:val="20"/>
                      <w:szCs w:val="20"/>
                    </w:rPr>
                    <w:t>DNOs</w:t>
                  </w:r>
                </w:p>
              </w:tc>
              <w:tc>
                <w:tcPr>
                  <w:tcW w:w="1417" w:type="dxa"/>
                  <w:vAlign w:val="center"/>
                </w:tcPr>
                <w:p w14:paraId="618EA111" w14:textId="77777777" w:rsidR="007C44A7" w:rsidRPr="00545C33" w:rsidRDefault="007C44A7" w:rsidP="007C44A7">
                  <w:pPr>
                    <w:jc w:val="center"/>
                    <w:rPr>
                      <w:rFonts w:eastAsia="Times New Roman" w:cs="Arial"/>
                      <w:sz w:val="20"/>
                      <w:szCs w:val="20"/>
                    </w:rPr>
                  </w:pPr>
                </w:p>
              </w:tc>
              <w:tc>
                <w:tcPr>
                  <w:tcW w:w="1729" w:type="dxa"/>
                  <w:vAlign w:val="center"/>
                </w:tcPr>
                <w:p w14:paraId="37C5EFAE" w14:textId="77777777" w:rsidR="007C44A7" w:rsidRPr="00545C33" w:rsidRDefault="007C44A7" w:rsidP="007C44A7">
                  <w:pPr>
                    <w:jc w:val="center"/>
                    <w:rPr>
                      <w:rFonts w:eastAsia="Times New Roman" w:cs="Arial"/>
                      <w:sz w:val="20"/>
                      <w:szCs w:val="20"/>
                    </w:rPr>
                  </w:pPr>
                </w:p>
              </w:tc>
              <w:tc>
                <w:tcPr>
                  <w:tcW w:w="1532" w:type="dxa"/>
                  <w:vAlign w:val="center"/>
                </w:tcPr>
                <w:p w14:paraId="3F88AC45" w14:textId="77777777" w:rsidR="007C44A7" w:rsidRPr="00545C33" w:rsidRDefault="007C44A7" w:rsidP="007C44A7">
                  <w:pPr>
                    <w:jc w:val="center"/>
                    <w:rPr>
                      <w:rFonts w:eastAsia="Times New Roman" w:cs="Arial"/>
                      <w:sz w:val="20"/>
                      <w:szCs w:val="20"/>
                    </w:rPr>
                  </w:pPr>
                </w:p>
              </w:tc>
              <w:tc>
                <w:tcPr>
                  <w:tcW w:w="2264" w:type="dxa"/>
                  <w:vAlign w:val="center"/>
                </w:tcPr>
                <w:p w14:paraId="7945A689" w14:textId="77777777" w:rsidR="007C44A7" w:rsidRPr="00545C33" w:rsidRDefault="007C44A7" w:rsidP="007C44A7">
                  <w:pPr>
                    <w:jc w:val="center"/>
                    <w:rPr>
                      <w:rFonts w:eastAsia="Times New Roman" w:cs="Arial"/>
                      <w:sz w:val="20"/>
                      <w:szCs w:val="20"/>
                    </w:rPr>
                  </w:pPr>
                </w:p>
              </w:tc>
            </w:tr>
            <w:tr w:rsidR="007C44A7" w:rsidRPr="00545C33" w14:paraId="0BBC3BAD" w14:textId="77777777" w:rsidTr="0A57A144">
              <w:tc>
                <w:tcPr>
                  <w:tcW w:w="2547" w:type="dxa"/>
                </w:tcPr>
                <w:p w14:paraId="69E76E65" w14:textId="77777777" w:rsidR="007C44A7" w:rsidRPr="00545C33" w:rsidRDefault="007C44A7" w:rsidP="007C44A7">
                  <w:pPr>
                    <w:rPr>
                      <w:rFonts w:eastAsia="Times New Roman" w:cs="Arial"/>
                      <w:b/>
                      <w:sz w:val="20"/>
                      <w:szCs w:val="20"/>
                    </w:rPr>
                  </w:pPr>
                  <w:r w:rsidRPr="00545C33">
                    <w:rPr>
                      <w:rFonts w:eastAsia="Times New Roman" w:cs="Arial"/>
                      <w:b/>
                      <w:sz w:val="20"/>
                      <w:szCs w:val="20"/>
                    </w:rPr>
                    <w:t>Transmission</w:t>
                  </w:r>
                </w:p>
              </w:tc>
              <w:tc>
                <w:tcPr>
                  <w:tcW w:w="1417" w:type="dxa"/>
                  <w:vAlign w:val="center"/>
                </w:tcPr>
                <w:p w14:paraId="6E831AC4" w14:textId="77777777" w:rsidR="007C44A7" w:rsidRPr="00545C33" w:rsidRDefault="007C44A7" w:rsidP="007C44A7">
                  <w:pPr>
                    <w:jc w:val="center"/>
                    <w:rPr>
                      <w:rFonts w:eastAsia="Times New Roman" w:cs="Arial"/>
                      <w:sz w:val="20"/>
                      <w:szCs w:val="20"/>
                    </w:rPr>
                  </w:pPr>
                </w:p>
              </w:tc>
              <w:tc>
                <w:tcPr>
                  <w:tcW w:w="1729" w:type="dxa"/>
                  <w:vAlign w:val="center"/>
                </w:tcPr>
                <w:p w14:paraId="36A6C545" w14:textId="77777777" w:rsidR="007C44A7" w:rsidRPr="00545C33" w:rsidRDefault="007C44A7" w:rsidP="007C44A7">
                  <w:pPr>
                    <w:jc w:val="center"/>
                    <w:rPr>
                      <w:rFonts w:eastAsia="Times New Roman" w:cs="Arial"/>
                      <w:sz w:val="20"/>
                      <w:szCs w:val="20"/>
                    </w:rPr>
                  </w:pPr>
                </w:p>
              </w:tc>
              <w:tc>
                <w:tcPr>
                  <w:tcW w:w="1532" w:type="dxa"/>
                  <w:vAlign w:val="center"/>
                </w:tcPr>
                <w:p w14:paraId="36EAA97B" w14:textId="77777777" w:rsidR="007C44A7" w:rsidRPr="00545C33" w:rsidRDefault="007C44A7" w:rsidP="007C44A7">
                  <w:pPr>
                    <w:jc w:val="center"/>
                    <w:rPr>
                      <w:rFonts w:eastAsia="Times New Roman" w:cs="Arial"/>
                      <w:sz w:val="20"/>
                      <w:szCs w:val="20"/>
                    </w:rPr>
                  </w:pPr>
                </w:p>
              </w:tc>
              <w:tc>
                <w:tcPr>
                  <w:tcW w:w="2264" w:type="dxa"/>
                  <w:vAlign w:val="center"/>
                </w:tcPr>
                <w:p w14:paraId="63749D1D" w14:textId="77777777" w:rsidR="007C44A7" w:rsidRPr="00545C33" w:rsidRDefault="007C44A7" w:rsidP="007C44A7">
                  <w:pPr>
                    <w:jc w:val="center"/>
                    <w:rPr>
                      <w:rFonts w:eastAsia="Times New Roman" w:cs="Arial"/>
                      <w:sz w:val="20"/>
                      <w:szCs w:val="20"/>
                    </w:rPr>
                  </w:pPr>
                </w:p>
              </w:tc>
            </w:tr>
            <w:tr w:rsidR="007C44A7" w:rsidRPr="00545C33" w14:paraId="06A5D53E" w14:textId="77777777" w:rsidTr="0A57A144">
              <w:trPr>
                <w:trHeight w:val="53"/>
              </w:trPr>
              <w:tc>
                <w:tcPr>
                  <w:tcW w:w="2547" w:type="dxa"/>
                </w:tcPr>
                <w:p w14:paraId="4F4A2307" w14:textId="77777777" w:rsidR="007C44A7" w:rsidRPr="00545C33" w:rsidRDefault="007C44A7" w:rsidP="007C44A7">
                  <w:pPr>
                    <w:rPr>
                      <w:rFonts w:eastAsia="Times New Roman" w:cs="Arial"/>
                      <w:b/>
                      <w:sz w:val="20"/>
                      <w:szCs w:val="20"/>
                    </w:rPr>
                  </w:pPr>
                  <w:r w:rsidRPr="00545C33">
                    <w:rPr>
                      <w:rFonts w:eastAsia="Times New Roman" w:cs="Arial"/>
                      <w:b/>
                      <w:sz w:val="20"/>
                      <w:szCs w:val="20"/>
                    </w:rPr>
                    <w:t>DN’s &amp; IGT</w:t>
                  </w:r>
                </w:p>
              </w:tc>
              <w:tc>
                <w:tcPr>
                  <w:tcW w:w="1417" w:type="dxa"/>
                  <w:vAlign w:val="center"/>
                </w:tcPr>
                <w:p w14:paraId="6A2EB2CF" w14:textId="77777777" w:rsidR="007C44A7" w:rsidRPr="00545C33" w:rsidRDefault="007C44A7" w:rsidP="007C44A7">
                  <w:pPr>
                    <w:jc w:val="center"/>
                    <w:rPr>
                      <w:rFonts w:eastAsia="Times New Roman" w:cs="Arial"/>
                      <w:sz w:val="20"/>
                      <w:szCs w:val="20"/>
                    </w:rPr>
                  </w:pPr>
                </w:p>
              </w:tc>
              <w:tc>
                <w:tcPr>
                  <w:tcW w:w="1729" w:type="dxa"/>
                  <w:vAlign w:val="center"/>
                </w:tcPr>
                <w:p w14:paraId="1C8EA54A" w14:textId="77777777" w:rsidR="007C44A7" w:rsidRPr="00545C33" w:rsidRDefault="007C44A7" w:rsidP="007C44A7">
                  <w:pPr>
                    <w:jc w:val="center"/>
                    <w:rPr>
                      <w:rFonts w:eastAsia="Times New Roman" w:cs="Arial"/>
                      <w:sz w:val="20"/>
                      <w:szCs w:val="20"/>
                    </w:rPr>
                  </w:pPr>
                </w:p>
              </w:tc>
              <w:tc>
                <w:tcPr>
                  <w:tcW w:w="1532" w:type="dxa"/>
                  <w:vAlign w:val="center"/>
                </w:tcPr>
                <w:p w14:paraId="2767C58D" w14:textId="77777777" w:rsidR="007C44A7" w:rsidRPr="00545C33" w:rsidRDefault="007C44A7" w:rsidP="007C44A7">
                  <w:pPr>
                    <w:jc w:val="center"/>
                    <w:rPr>
                      <w:rFonts w:eastAsia="Times New Roman" w:cs="Arial"/>
                      <w:sz w:val="20"/>
                      <w:szCs w:val="20"/>
                    </w:rPr>
                  </w:pPr>
                </w:p>
              </w:tc>
              <w:tc>
                <w:tcPr>
                  <w:tcW w:w="2264" w:type="dxa"/>
                  <w:vAlign w:val="center"/>
                </w:tcPr>
                <w:p w14:paraId="53127881" w14:textId="77777777" w:rsidR="007C44A7" w:rsidRPr="00545C33" w:rsidRDefault="007C44A7" w:rsidP="007C44A7">
                  <w:pPr>
                    <w:jc w:val="center"/>
                    <w:rPr>
                      <w:rFonts w:eastAsia="Times New Roman" w:cs="Arial"/>
                      <w:sz w:val="20"/>
                      <w:szCs w:val="20"/>
                    </w:rPr>
                  </w:pPr>
                </w:p>
              </w:tc>
            </w:tr>
          </w:tbl>
          <w:p w14:paraId="22F25FFA" w14:textId="77777777" w:rsidR="007C44A7" w:rsidRPr="00545C33" w:rsidRDefault="007C44A7" w:rsidP="007C44A7">
            <w:pPr>
              <w:contextualSpacing/>
              <w:rPr>
                <w:rFonts w:eastAsia="Times New Roman" w:cs="Arial"/>
                <w:b/>
                <w:i/>
                <w:sz w:val="20"/>
                <w:szCs w:val="20"/>
              </w:rPr>
            </w:pPr>
          </w:p>
        </w:tc>
      </w:tr>
      <w:tr w:rsidR="007C44A7" w:rsidRPr="00545C33" w14:paraId="5701293C" w14:textId="77777777" w:rsidTr="0A57A144">
        <w:tc>
          <w:tcPr>
            <w:tcW w:w="5000" w:type="pct"/>
            <w:gridSpan w:val="2"/>
            <w:tcBorders>
              <w:bottom w:val="single" w:sz="4" w:space="0" w:color="auto"/>
            </w:tcBorders>
            <w:shd w:val="clear" w:color="auto" w:fill="3E5AA8" w:themeFill="accent1"/>
            <w:vAlign w:val="center"/>
          </w:tcPr>
          <w:p w14:paraId="30D78474" w14:textId="77777777" w:rsidR="007C44A7" w:rsidRPr="00545C33" w:rsidRDefault="007C44A7" w:rsidP="007C44A7">
            <w:pPr>
              <w:jc w:val="center"/>
              <w:rPr>
                <w:rFonts w:eastAsia="Times New Roman" w:cs="Arial"/>
                <w:b/>
              </w:rPr>
            </w:pPr>
            <w:r w:rsidRPr="00545C33">
              <w:rPr>
                <w:rFonts w:eastAsia="Arial" w:cs="Arial"/>
                <w:b/>
                <w:sz w:val="20"/>
                <w:lang w:eastAsia="en-US"/>
              </w:rPr>
              <w:t>Section 3: Provide a summary of any agreed scope changes</w:t>
            </w:r>
          </w:p>
        </w:tc>
      </w:tr>
      <w:tr w:rsidR="007C44A7" w:rsidRPr="00545C33" w14:paraId="74B34DC9" w14:textId="77777777" w:rsidTr="0A57A144">
        <w:tc>
          <w:tcPr>
            <w:tcW w:w="5000" w:type="pct"/>
            <w:gridSpan w:val="2"/>
            <w:tcBorders>
              <w:bottom w:val="single" w:sz="4" w:space="0" w:color="auto"/>
            </w:tcBorders>
            <w:shd w:val="clear" w:color="auto" w:fill="FFFFFF" w:themeFill="background1"/>
            <w:vAlign w:val="center"/>
          </w:tcPr>
          <w:p w14:paraId="6297CD7E" w14:textId="55DC84A9" w:rsidR="007C44A7" w:rsidRPr="00545C33" w:rsidRDefault="007C44A7" w:rsidP="007C44A7">
            <w:pPr>
              <w:spacing w:line="276" w:lineRule="auto"/>
              <w:contextualSpacing/>
              <w:rPr>
                <w:rFonts w:eastAsia="Times New Roman" w:cs="Arial"/>
                <w:sz w:val="20"/>
                <w:szCs w:val="20"/>
              </w:rPr>
            </w:pPr>
            <w:r w:rsidRPr="00545C33">
              <w:rPr>
                <w:rFonts w:eastAsia="Times New Roman" w:cs="Arial"/>
                <w:sz w:val="20"/>
                <w:szCs w:val="20"/>
              </w:rPr>
              <w:t>None</w:t>
            </w:r>
          </w:p>
        </w:tc>
      </w:tr>
      <w:tr w:rsidR="007C44A7" w:rsidRPr="00545C33" w14:paraId="52EEC08E" w14:textId="77777777" w:rsidTr="0A57A144">
        <w:tc>
          <w:tcPr>
            <w:tcW w:w="5000" w:type="pct"/>
            <w:gridSpan w:val="2"/>
            <w:shd w:val="clear" w:color="auto" w:fill="3E5AA8" w:themeFill="accent1"/>
            <w:vAlign w:val="center"/>
          </w:tcPr>
          <w:p w14:paraId="1DBC1142" w14:textId="77777777" w:rsidR="007C44A7" w:rsidRPr="00545C33" w:rsidRDefault="007C44A7" w:rsidP="007C44A7">
            <w:pPr>
              <w:jc w:val="center"/>
              <w:rPr>
                <w:rFonts w:eastAsia="Times New Roman" w:cs="Arial"/>
                <w:b/>
                <w:szCs w:val="16"/>
              </w:rPr>
            </w:pPr>
            <w:r w:rsidRPr="00545C33">
              <w:rPr>
                <w:rFonts w:eastAsia="Arial" w:cs="Arial"/>
                <w:b/>
                <w:sz w:val="20"/>
                <w:lang w:eastAsia="en-US"/>
              </w:rPr>
              <w:t>Section 4: Detail any changes to the Xoserve Service Description</w:t>
            </w:r>
          </w:p>
        </w:tc>
      </w:tr>
      <w:tr w:rsidR="007C44A7" w:rsidRPr="00545C33" w14:paraId="2A94EDA4" w14:textId="77777777" w:rsidTr="0A57A144">
        <w:tc>
          <w:tcPr>
            <w:tcW w:w="5000" w:type="pct"/>
            <w:gridSpan w:val="2"/>
            <w:shd w:val="clear" w:color="auto" w:fill="auto"/>
          </w:tcPr>
          <w:p w14:paraId="2C5DEE8A" w14:textId="33EB8669" w:rsidR="007C44A7" w:rsidRPr="00DF6266" w:rsidRDefault="007C44A7" w:rsidP="007C44A7">
            <w:pPr>
              <w:rPr>
                <w:rFonts w:eastAsia="Times New Roman" w:cs="Arial"/>
                <w:sz w:val="20"/>
                <w:szCs w:val="16"/>
              </w:rPr>
            </w:pPr>
            <w:r w:rsidRPr="00DF6266">
              <w:rPr>
                <w:rFonts w:eastAsia="Times New Roman" w:cs="Arial"/>
                <w:sz w:val="20"/>
                <w:szCs w:val="16"/>
              </w:rPr>
              <w:t xml:space="preserve">None – the Modification was not ultimately implemented, but system development was necessary in advance of Modification decision. </w:t>
            </w:r>
          </w:p>
        </w:tc>
      </w:tr>
      <w:tr w:rsidR="007C44A7" w:rsidRPr="00545C33" w14:paraId="36219E37" w14:textId="77777777" w:rsidTr="0A57A144">
        <w:tc>
          <w:tcPr>
            <w:tcW w:w="5000" w:type="pct"/>
            <w:gridSpan w:val="2"/>
            <w:shd w:val="clear" w:color="auto" w:fill="3E5AA8" w:themeFill="accent1"/>
            <w:vAlign w:val="center"/>
          </w:tcPr>
          <w:p w14:paraId="2E6D6753" w14:textId="77777777" w:rsidR="007C44A7" w:rsidRPr="00545C33" w:rsidRDefault="007C44A7" w:rsidP="007C44A7">
            <w:pPr>
              <w:jc w:val="center"/>
              <w:rPr>
                <w:rFonts w:eastAsia="Times New Roman" w:cs="Arial"/>
                <w:b/>
                <w:szCs w:val="16"/>
              </w:rPr>
            </w:pPr>
            <w:r w:rsidRPr="00545C33">
              <w:rPr>
                <w:rFonts w:eastAsia="Arial" w:cs="Arial"/>
                <w:b/>
                <w:sz w:val="20"/>
                <w:lang w:eastAsia="en-US"/>
              </w:rPr>
              <w:t>Section 5: Provide details of any revisions to the text of the UK Link Manual</w:t>
            </w:r>
          </w:p>
        </w:tc>
      </w:tr>
      <w:tr w:rsidR="007C44A7" w:rsidRPr="00545C33" w14:paraId="44CF6F8B" w14:textId="77777777" w:rsidTr="0A57A144">
        <w:tc>
          <w:tcPr>
            <w:tcW w:w="5000" w:type="pct"/>
            <w:gridSpan w:val="2"/>
            <w:shd w:val="clear" w:color="auto" w:fill="auto"/>
          </w:tcPr>
          <w:p w14:paraId="42BF6D43" w14:textId="4EABC4CB" w:rsidR="007C44A7" w:rsidRPr="00DF6266" w:rsidRDefault="007C44A7" w:rsidP="007C44A7">
            <w:pPr>
              <w:spacing w:line="276" w:lineRule="auto"/>
              <w:contextualSpacing/>
              <w:rPr>
                <w:rFonts w:eastAsia="Times New Roman" w:cs="Arial"/>
                <w:sz w:val="20"/>
                <w:szCs w:val="20"/>
              </w:rPr>
            </w:pPr>
            <w:r w:rsidRPr="00DF6266">
              <w:rPr>
                <w:rFonts w:eastAsia="Times New Roman" w:cs="Arial"/>
                <w:sz w:val="20"/>
                <w:szCs w:val="20"/>
              </w:rPr>
              <w:t>None</w:t>
            </w:r>
          </w:p>
        </w:tc>
      </w:tr>
      <w:tr w:rsidR="007C44A7" w:rsidRPr="00545C33" w14:paraId="716B83E3" w14:textId="77777777" w:rsidTr="0A57A144">
        <w:tc>
          <w:tcPr>
            <w:tcW w:w="5000" w:type="pct"/>
            <w:gridSpan w:val="2"/>
            <w:shd w:val="clear" w:color="auto" w:fill="3E5AA8" w:themeFill="accent1"/>
            <w:vAlign w:val="center"/>
          </w:tcPr>
          <w:p w14:paraId="64F6F6EB" w14:textId="77777777" w:rsidR="007C44A7" w:rsidRPr="00545C33" w:rsidRDefault="007C44A7" w:rsidP="007C44A7">
            <w:pPr>
              <w:jc w:val="center"/>
              <w:rPr>
                <w:rFonts w:eastAsia="Times New Roman" w:cs="Arial"/>
                <w:b/>
              </w:rPr>
            </w:pPr>
            <w:r w:rsidRPr="00545C33">
              <w:rPr>
                <w:rFonts w:eastAsia="Arial" w:cs="Arial"/>
                <w:b/>
                <w:sz w:val="20"/>
                <w:lang w:eastAsia="en-US"/>
              </w:rPr>
              <w:t>Section 6: Lessons Learnt</w:t>
            </w:r>
          </w:p>
        </w:tc>
      </w:tr>
      <w:tr w:rsidR="007C44A7" w:rsidRPr="00545C33" w14:paraId="067DD969" w14:textId="77777777" w:rsidTr="0A57A144">
        <w:tc>
          <w:tcPr>
            <w:tcW w:w="5000" w:type="pct"/>
            <w:gridSpan w:val="2"/>
            <w:shd w:val="clear" w:color="auto" w:fill="auto"/>
          </w:tcPr>
          <w:p w14:paraId="3BF6CF5C" w14:textId="2C074173" w:rsidR="007C44A7" w:rsidRPr="00DF6266" w:rsidRDefault="007C44A7" w:rsidP="007C44A7">
            <w:pPr>
              <w:spacing w:after="200" w:line="276" w:lineRule="auto"/>
              <w:rPr>
                <w:rFonts w:eastAsia="Times New Roman" w:cs="Times New Roman"/>
                <w:iCs/>
                <w:sz w:val="20"/>
                <w:szCs w:val="20"/>
              </w:rPr>
            </w:pPr>
            <w:r w:rsidRPr="00DF6266">
              <w:rPr>
                <w:rFonts w:eastAsia="Times New Roman" w:cs="Times New Roman"/>
                <w:iCs/>
                <w:sz w:val="20"/>
                <w:szCs w:val="20"/>
              </w:rPr>
              <w:t>None</w:t>
            </w:r>
          </w:p>
        </w:tc>
      </w:tr>
    </w:tbl>
    <w:p w14:paraId="250A5495" w14:textId="77777777" w:rsidR="001C2268" w:rsidRPr="00545C33" w:rsidRDefault="001C2268" w:rsidP="00EA73B3">
      <w:pPr>
        <w:rPr>
          <w:rFonts w:eastAsia="Arial" w:cs="Arial"/>
          <w:b/>
        </w:rPr>
      </w:pPr>
    </w:p>
    <w:p w14:paraId="185B9DE4" w14:textId="77777777"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0DC4EB6E" w14:textId="77777777" w:rsidR="001C2268" w:rsidRPr="001C2268" w:rsidRDefault="001C2268" w:rsidP="001C2268">
      <w:pPr>
        <w:pStyle w:val="NoSpacing"/>
        <w:rPr>
          <w:rFonts w:eastAsia="Arial"/>
        </w:rPr>
      </w:pPr>
    </w:p>
    <w:p w14:paraId="568885E5"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6063335B" w14:textId="77777777" w:rsidTr="0A57A144">
        <w:trPr>
          <w:trHeight w:val="611"/>
        </w:trPr>
        <w:tc>
          <w:tcPr>
            <w:tcW w:w="902" w:type="pct"/>
            <w:shd w:val="clear" w:color="auto" w:fill="D6DCF0" w:themeFill="accent1" w:themeFillTint="33"/>
            <w:vAlign w:val="center"/>
          </w:tcPr>
          <w:p w14:paraId="4E857F1A"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7269EB46"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6473CCA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497FC038"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44FE071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702C9FB" w14:textId="77777777" w:rsidTr="0A57A144">
        <w:tc>
          <w:tcPr>
            <w:tcW w:w="902" w:type="pct"/>
          </w:tcPr>
          <w:p w14:paraId="58B60BC4" w14:textId="0929E2C4" w:rsidR="00EA73B3" w:rsidRPr="00EA73B3" w:rsidRDefault="006B7549" w:rsidP="0A57A144">
            <w:pPr>
              <w:jc w:val="center"/>
              <w:rPr>
                <w:rFonts w:eastAsia="Times New Roman" w:cs="Arial"/>
                <w:sz w:val="20"/>
                <w:szCs w:val="20"/>
              </w:rPr>
            </w:pPr>
            <w:r>
              <w:rPr>
                <w:rFonts w:eastAsia="Times New Roman" w:cs="Arial"/>
                <w:sz w:val="20"/>
                <w:szCs w:val="20"/>
              </w:rPr>
              <w:t>1.0</w:t>
            </w:r>
          </w:p>
        </w:tc>
        <w:tc>
          <w:tcPr>
            <w:tcW w:w="835" w:type="pct"/>
          </w:tcPr>
          <w:p w14:paraId="5AEE32A5" w14:textId="132E7073" w:rsidR="00EA73B3" w:rsidRPr="00EA73B3" w:rsidRDefault="006B7549" w:rsidP="0A57A144">
            <w:pPr>
              <w:jc w:val="center"/>
              <w:rPr>
                <w:rFonts w:eastAsia="Times New Roman" w:cs="Arial"/>
                <w:sz w:val="20"/>
                <w:szCs w:val="20"/>
              </w:rPr>
            </w:pPr>
            <w:r>
              <w:rPr>
                <w:rFonts w:eastAsia="Times New Roman" w:cs="Arial"/>
                <w:sz w:val="20"/>
                <w:szCs w:val="20"/>
              </w:rPr>
              <w:t>Approved</w:t>
            </w:r>
          </w:p>
        </w:tc>
        <w:tc>
          <w:tcPr>
            <w:tcW w:w="556" w:type="pct"/>
          </w:tcPr>
          <w:p w14:paraId="7F19D8FA" w14:textId="714A03A2" w:rsidR="00EA73B3" w:rsidRPr="00EA73B3" w:rsidRDefault="007D4F7A" w:rsidP="0A57A144">
            <w:pPr>
              <w:jc w:val="center"/>
              <w:rPr>
                <w:rFonts w:eastAsia="Times New Roman" w:cs="Arial"/>
                <w:sz w:val="20"/>
                <w:szCs w:val="20"/>
              </w:rPr>
            </w:pPr>
            <w:r>
              <w:rPr>
                <w:rFonts w:eastAsia="Times New Roman" w:cs="Arial"/>
                <w:sz w:val="20"/>
                <w:szCs w:val="20"/>
              </w:rPr>
              <w:t>30</w:t>
            </w:r>
            <w:r w:rsidR="006B7549">
              <w:rPr>
                <w:rFonts w:eastAsia="Times New Roman" w:cs="Arial"/>
                <w:sz w:val="20"/>
                <w:szCs w:val="20"/>
              </w:rPr>
              <w:t>/11/2020</w:t>
            </w:r>
          </w:p>
        </w:tc>
        <w:tc>
          <w:tcPr>
            <w:tcW w:w="763" w:type="pct"/>
          </w:tcPr>
          <w:p w14:paraId="1DA5E463" w14:textId="5A2C04CF" w:rsidR="00EA73B3" w:rsidRPr="00EA73B3" w:rsidRDefault="006B7549" w:rsidP="0A57A144">
            <w:pPr>
              <w:jc w:val="center"/>
              <w:rPr>
                <w:rFonts w:eastAsia="Times New Roman" w:cs="Arial"/>
                <w:sz w:val="20"/>
                <w:szCs w:val="20"/>
              </w:rPr>
            </w:pPr>
            <w:r>
              <w:rPr>
                <w:rFonts w:eastAsia="Times New Roman" w:cs="Arial"/>
                <w:sz w:val="20"/>
                <w:szCs w:val="20"/>
              </w:rPr>
              <w:t>David Addison</w:t>
            </w:r>
          </w:p>
        </w:tc>
        <w:tc>
          <w:tcPr>
            <w:tcW w:w="1944" w:type="pct"/>
          </w:tcPr>
          <w:p w14:paraId="00375D4C" w14:textId="77777777" w:rsidR="00EA73B3" w:rsidRPr="00EA73B3" w:rsidRDefault="00EA73B3" w:rsidP="0A57A144">
            <w:pPr>
              <w:jc w:val="center"/>
              <w:rPr>
                <w:rFonts w:eastAsia="Times New Roman" w:cs="Arial"/>
                <w:sz w:val="20"/>
                <w:szCs w:val="20"/>
              </w:rPr>
            </w:pPr>
          </w:p>
        </w:tc>
      </w:tr>
    </w:tbl>
    <w:p w14:paraId="4D451E18"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6408" w14:textId="77777777" w:rsidR="005634E9" w:rsidRDefault="005634E9" w:rsidP="00324744">
      <w:pPr>
        <w:spacing w:after="0" w:line="240" w:lineRule="auto"/>
      </w:pPr>
      <w:r>
        <w:separator/>
      </w:r>
    </w:p>
  </w:endnote>
  <w:endnote w:type="continuationSeparator" w:id="0">
    <w:p w14:paraId="51264064" w14:textId="77777777" w:rsidR="005634E9" w:rsidRDefault="005634E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E7D7"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01FED247" wp14:editId="27D5980E">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653B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4E12" w14:textId="77777777" w:rsidR="005634E9" w:rsidRDefault="005634E9" w:rsidP="00324744">
      <w:pPr>
        <w:spacing w:after="0" w:line="240" w:lineRule="auto"/>
      </w:pPr>
      <w:r>
        <w:separator/>
      </w:r>
    </w:p>
  </w:footnote>
  <w:footnote w:type="continuationSeparator" w:id="0">
    <w:p w14:paraId="52E7F974" w14:textId="77777777" w:rsidR="005634E9" w:rsidRDefault="005634E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769C"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3AC283FE" wp14:editId="534E682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AC8C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398"/>
    <w:multiLevelType w:val="multilevel"/>
    <w:tmpl w:val="85D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65E50"/>
    <w:multiLevelType w:val="multilevel"/>
    <w:tmpl w:val="F482D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3E15BF3"/>
    <w:multiLevelType w:val="hybridMultilevel"/>
    <w:tmpl w:val="8856E4D0"/>
    <w:lvl w:ilvl="0" w:tplc="CAEA142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D3B1C"/>
    <w:multiLevelType w:val="multilevel"/>
    <w:tmpl w:val="A8A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37DF7"/>
    <w:rsid w:val="000A1AD1"/>
    <w:rsid w:val="000B6719"/>
    <w:rsid w:val="000D41F7"/>
    <w:rsid w:val="00125B61"/>
    <w:rsid w:val="00144E00"/>
    <w:rsid w:val="00147DD8"/>
    <w:rsid w:val="001652C1"/>
    <w:rsid w:val="00195A39"/>
    <w:rsid w:val="001C2268"/>
    <w:rsid w:val="00226D34"/>
    <w:rsid w:val="00323778"/>
    <w:rsid w:val="00324744"/>
    <w:rsid w:val="0034495E"/>
    <w:rsid w:val="0034774D"/>
    <w:rsid w:val="003D3D8B"/>
    <w:rsid w:val="00426807"/>
    <w:rsid w:val="004C04EB"/>
    <w:rsid w:val="004F3362"/>
    <w:rsid w:val="00517F6F"/>
    <w:rsid w:val="00545C33"/>
    <w:rsid w:val="0055298E"/>
    <w:rsid w:val="005634E9"/>
    <w:rsid w:val="0062001A"/>
    <w:rsid w:val="006B7549"/>
    <w:rsid w:val="007243D3"/>
    <w:rsid w:val="007A56DB"/>
    <w:rsid w:val="007C44A7"/>
    <w:rsid w:val="007D4F26"/>
    <w:rsid w:val="007D4F7A"/>
    <w:rsid w:val="007E7C5B"/>
    <w:rsid w:val="00817A62"/>
    <w:rsid w:val="009B5DB8"/>
    <w:rsid w:val="00AB4796"/>
    <w:rsid w:val="00AB5B54"/>
    <w:rsid w:val="00AB63DE"/>
    <w:rsid w:val="00B8770C"/>
    <w:rsid w:val="00BA5A5E"/>
    <w:rsid w:val="00BD0A45"/>
    <w:rsid w:val="00C14E51"/>
    <w:rsid w:val="00CA3652"/>
    <w:rsid w:val="00D01AFB"/>
    <w:rsid w:val="00D33B78"/>
    <w:rsid w:val="00D66C7E"/>
    <w:rsid w:val="00DF6266"/>
    <w:rsid w:val="00EA73B3"/>
    <w:rsid w:val="00F46638"/>
    <w:rsid w:val="00F95876"/>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5381"/>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46638"/>
  </w:style>
  <w:style w:type="character" w:customStyle="1" w:styleId="eop">
    <w:name w:val="eop"/>
    <w:basedOn w:val="DefaultParagraphFont"/>
    <w:rsid w:val="00F46638"/>
  </w:style>
  <w:style w:type="paragraph" w:customStyle="1" w:styleId="paragraph">
    <w:name w:val="paragraph"/>
    <w:basedOn w:val="Normal"/>
    <w:rsid w:val="00147D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Addison@xoserv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F9FAE-6ABF-44DB-886F-EB5F4D18BB1A}"/>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David Addison</cp:lastModifiedBy>
  <cp:revision>7</cp:revision>
  <dcterms:created xsi:type="dcterms:W3CDTF">2020-11-30T13:08:00Z</dcterms:created>
  <dcterms:modified xsi:type="dcterms:W3CDTF">2020-11-30T13:15:00Z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