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79F67" w14:textId="10661B42" w:rsidR="00D66C7E" w:rsidRPr="001C2268" w:rsidRDefault="00EA73B3" w:rsidP="00EA73B3">
      <w:pPr>
        <w:pStyle w:val="Title"/>
        <w:jc w:val="center"/>
        <w:rPr>
          <w:szCs w:val="48"/>
        </w:rPr>
      </w:pPr>
      <w:r w:rsidRPr="001C2268">
        <w:rPr>
          <w:szCs w:val="48"/>
        </w:rPr>
        <w:t>DSC Change Completion Report (CCR)</w:t>
      </w:r>
    </w:p>
    <w:p w14:paraId="67279F68" w14:textId="3899D7A8" w:rsidR="00EA73B3" w:rsidRDefault="00EA73B3" w:rsidP="00D66C7E">
      <w:r>
        <w:rPr>
          <w:noProof/>
        </w:rPr>
        <w:drawing>
          <wp:anchor distT="0" distB="0" distL="114300" distR="114300" simplePos="0" relativeHeight="251658240" behindDoc="0" locked="0" layoutInCell="1" allowOverlap="1" wp14:anchorId="67279F85" wp14:editId="0FD02F43">
            <wp:simplePos x="0" y="0"/>
            <wp:positionH relativeFrom="column">
              <wp:posOffset>826770</wp:posOffset>
            </wp:positionH>
            <wp:positionV relativeFrom="paragraph">
              <wp:posOffset>110927</wp:posOffset>
            </wp:positionV>
            <wp:extent cx="4109720" cy="647700"/>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09720" cy="647700"/>
                    </a:xfrm>
                    <a:prstGeom prst="rect">
                      <a:avLst/>
                    </a:prstGeom>
                  </pic:spPr>
                </pic:pic>
              </a:graphicData>
            </a:graphic>
            <wp14:sizeRelH relativeFrom="page">
              <wp14:pctWidth>0</wp14:pctWidth>
            </wp14:sizeRelH>
            <wp14:sizeRelV relativeFrom="page">
              <wp14:pctHeight>0</wp14:pctHeight>
            </wp14:sizeRelV>
          </wp:anchor>
        </w:drawing>
      </w:r>
      <w:r w:rsidR="00D66C7E">
        <w:br w:type="textWrapping" w:clear="all"/>
      </w:r>
    </w:p>
    <w:p w14:paraId="00F32253" w14:textId="3FFA09AD" w:rsidR="00EA73B3" w:rsidRDefault="00EA73B3" w:rsidP="00EA73B3"/>
    <w:p w14:paraId="2EBB5376" w14:textId="77777777" w:rsidR="00EA73B3" w:rsidRDefault="00EA73B3" w:rsidP="00EA73B3"/>
    <w:tbl>
      <w:tblPr>
        <w:tblStyle w:val="TableGrid1"/>
        <w:tblW w:w="5256" w:type="pct"/>
        <w:tblLayout w:type="fixed"/>
        <w:tblLook w:val="04A0" w:firstRow="1" w:lastRow="0" w:firstColumn="1" w:lastColumn="0" w:noHBand="0" w:noVBand="1"/>
      </w:tblPr>
      <w:tblGrid>
        <w:gridCol w:w="4394"/>
        <w:gridCol w:w="5084"/>
      </w:tblGrid>
      <w:tr w:rsidR="00EA73B3" w:rsidRPr="00C061DE" w14:paraId="1601AE27" w14:textId="77777777" w:rsidTr="0A57A144">
        <w:tc>
          <w:tcPr>
            <w:tcW w:w="2318" w:type="pct"/>
            <w:shd w:val="clear" w:color="auto" w:fill="FFFFFF" w:themeFill="background1"/>
            <w:vAlign w:val="center"/>
          </w:tcPr>
          <w:p w14:paraId="4180B42D" w14:textId="77777777" w:rsidR="00EA73B3" w:rsidRPr="00C061DE" w:rsidRDefault="00EA73B3" w:rsidP="00EA73B3">
            <w:pPr>
              <w:rPr>
                <w:rFonts w:ascii="Poppins" w:eastAsia="Times New Roman" w:hAnsi="Poppins" w:cs="Poppins"/>
                <w:b/>
                <w:sz w:val="20"/>
                <w:szCs w:val="16"/>
              </w:rPr>
            </w:pPr>
            <w:r w:rsidRPr="00C061DE">
              <w:rPr>
                <w:rFonts w:ascii="Poppins" w:eastAsia="Times New Roman" w:hAnsi="Poppins" w:cs="Poppins"/>
                <w:b/>
                <w:sz w:val="20"/>
                <w:szCs w:val="16"/>
              </w:rPr>
              <w:t>Change Title</w:t>
            </w:r>
          </w:p>
        </w:tc>
        <w:tc>
          <w:tcPr>
            <w:tcW w:w="2682" w:type="pct"/>
          </w:tcPr>
          <w:p w14:paraId="018CEA35" w14:textId="39005390" w:rsidR="00EA73B3" w:rsidRPr="00C061DE" w:rsidRDefault="00B10D88" w:rsidP="0A57A144">
            <w:pPr>
              <w:rPr>
                <w:rFonts w:ascii="Poppins" w:eastAsia="Times New Roman" w:hAnsi="Poppins" w:cs="Poppins"/>
                <w:sz w:val="20"/>
                <w:szCs w:val="20"/>
              </w:rPr>
            </w:pPr>
            <w:r w:rsidRPr="00C061DE">
              <w:rPr>
                <w:rFonts w:ascii="Poppins" w:eastAsia="Times New Roman" w:hAnsi="Poppins" w:cs="Poppins"/>
                <w:sz w:val="20"/>
                <w:szCs w:val="20"/>
              </w:rPr>
              <w:t xml:space="preserve">Gemini System Enhancements </w:t>
            </w:r>
          </w:p>
        </w:tc>
      </w:tr>
      <w:tr w:rsidR="00EA73B3" w:rsidRPr="00C061DE" w14:paraId="06D4D571" w14:textId="77777777" w:rsidTr="0A57A144">
        <w:tc>
          <w:tcPr>
            <w:tcW w:w="2318" w:type="pct"/>
            <w:shd w:val="clear" w:color="auto" w:fill="FFFFFF" w:themeFill="background1"/>
            <w:vAlign w:val="center"/>
          </w:tcPr>
          <w:p w14:paraId="5982B8CD" w14:textId="77777777" w:rsidR="00EA73B3" w:rsidRPr="00C061DE" w:rsidRDefault="00EA73B3" w:rsidP="00EA73B3">
            <w:pPr>
              <w:rPr>
                <w:rFonts w:ascii="Poppins" w:eastAsia="Times New Roman" w:hAnsi="Poppins" w:cs="Poppins"/>
                <w:b/>
                <w:sz w:val="20"/>
                <w:szCs w:val="16"/>
              </w:rPr>
            </w:pPr>
            <w:r w:rsidRPr="00C061DE">
              <w:rPr>
                <w:rFonts w:ascii="Poppins" w:eastAsia="Times New Roman" w:hAnsi="Poppins" w:cs="Poppins"/>
                <w:b/>
                <w:sz w:val="20"/>
                <w:szCs w:val="16"/>
              </w:rPr>
              <w:t>Change reference number (XRN)</w:t>
            </w:r>
          </w:p>
        </w:tc>
        <w:tc>
          <w:tcPr>
            <w:tcW w:w="2682" w:type="pct"/>
          </w:tcPr>
          <w:p w14:paraId="06F88361" w14:textId="6C8A6CC5" w:rsidR="00EA73B3" w:rsidRPr="00C061DE" w:rsidRDefault="00B10D88" w:rsidP="00195A39">
            <w:pPr>
              <w:rPr>
                <w:rFonts w:ascii="Poppins" w:eastAsia="Times New Roman" w:hAnsi="Poppins" w:cs="Poppins"/>
                <w:sz w:val="20"/>
                <w:szCs w:val="20"/>
              </w:rPr>
            </w:pPr>
            <w:r w:rsidRPr="00C061DE">
              <w:rPr>
                <w:rFonts w:ascii="Poppins" w:eastAsia="Times New Roman" w:hAnsi="Poppins" w:cs="Poppins"/>
                <w:sz w:val="20"/>
                <w:szCs w:val="20"/>
              </w:rPr>
              <w:t>XRN5122</w:t>
            </w:r>
          </w:p>
        </w:tc>
      </w:tr>
      <w:tr w:rsidR="00EA73B3" w:rsidRPr="00C061DE" w14:paraId="1D6C8AD7" w14:textId="77777777" w:rsidTr="0A57A144">
        <w:tc>
          <w:tcPr>
            <w:tcW w:w="2318" w:type="pct"/>
            <w:tcBorders>
              <w:bottom w:val="single" w:sz="4" w:space="0" w:color="auto"/>
            </w:tcBorders>
            <w:shd w:val="clear" w:color="auto" w:fill="FFFFFF" w:themeFill="background1"/>
            <w:vAlign w:val="center"/>
          </w:tcPr>
          <w:p w14:paraId="2E0D022E" w14:textId="77777777" w:rsidR="00EA73B3" w:rsidRPr="00C061DE" w:rsidRDefault="00EA73B3" w:rsidP="00EA73B3">
            <w:pPr>
              <w:rPr>
                <w:rFonts w:ascii="Poppins" w:eastAsia="Times New Roman" w:hAnsi="Poppins" w:cs="Poppins"/>
                <w:b/>
                <w:sz w:val="20"/>
                <w:szCs w:val="16"/>
              </w:rPr>
            </w:pPr>
            <w:r w:rsidRPr="00C061DE">
              <w:rPr>
                <w:rFonts w:ascii="Poppins" w:eastAsia="Times New Roman" w:hAnsi="Poppins" w:cs="Poppins"/>
                <w:b/>
                <w:sz w:val="20"/>
                <w:szCs w:val="16"/>
              </w:rPr>
              <w:t xml:space="preserve">Xoserve Project Manager  </w:t>
            </w:r>
          </w:p>
        </w:tc>
        <w:tc>
          <w:tcPr>
            <w:tcW w:w="2682" w:type="pct"/>
            <w:tcBorders>
              <w:bottom w:val="single" w:sz="4" w:space="0" w:color="auto"/>
            </w:tcBorders>
          </w:tcPr>
          <w:p w14:paraId="4419660B" w14:textId="61AE8E85" w:rsidR="00EA73B3" w:rsidRPr="00C061DE" w:rsidRDefault="00993E1F" w:rsidP="0A57A144">
            <w:pPr>
              <w:rPr>
                <w:rFonts w:ascii="Poppins" w:eastAsia="Times New Roman" w:hAnsi="Poppins" w:cs="Poppins"/>
                <w:sz w:val="20"/>
                <w:szCs w:val="20"/>
              </w:rPr>
            </w:pPr>
            <w:r w:rsidRPr="00C061DE">
              <w:rPr>
                <w:rFonts w:ascii="Poppins" w:eastAsia="Times New Roman" w:hAnsi="Poppins" w:cs="Poppins"/>
                <w:sz w:val="20"/>
                <w:szCs w:val="20"/>
              </w:rPr>
              <w:t>N</w:t>
            </w:r>
            <w:r w:rsidR="00BA1E88" w:rsidRPr="00C061DE">
              <w:rPr>
                <w:rFonts w:ascii="Poppins" w:eastAsia="Times New Roman" w:hAnsi="Poppins" w:cs="Poppins"/>
                <w:sz w:val="20"/>
                <w:szCs w:val="20"/>
              </w:rPr>
              <w:t>icola Blakey</w:t>
            </w:r>
          </w:p>
        </w:tc>
      </w:tr>
      <w:tr w:rsidR="00EA73B3" w:rsidRPr="00C061DE" w14:paraId="2390A8AC" w14:textId="77777777" w:rsidTr="0A57A144">
        <w:tc>
          <w:tcPr>
            <w:tcW w:w="2318" w:type="pct"/>
            <w:tcBorders>
              <w:bottom w:val="single" w:sz="4" w:space="0" w:color="auto"/>
            </w:tcBorders>
            <w:shd w:val="clear" w:color="auto" w:fill="FFFFFF" w:themeFill="background1"/>
            <w:vAlign w:val="center"/>
          </w:tcPr>
          <w:p w14:paraId="68172196" w14:textId="77777777" w:rsidR="00EA73B3" w:rsidRPr="00C061DE" w:rsidRDefault="00EA73B3" w:rsidP="00EA73B3">
            <w:pPr>
              <w:rPr>
                <w:rFonts w:ascii="Poppins" w:eastAsia="Times New Roman" w:hAnsi="Poppins" w:cs="Poppins"/>
                <w:b/>
                <w:sz w:val="20"/>
                <w:szCs w:val="16"/>
              </w:rPr>
            </w:pPr>
            <w:r w:rsidRPr="00C061DE">
              <w:rPr>
                <w:rFonts w:ascii="Poppins" w:eastAsia="Times New Roman" w:hAnsi="Poppins" w:cs="Poppins"/>
                <w:b/>
                <w:sz w:val="20"/>
                <w:szCs w:val="16"/>
              </w:rPr>
              <w:t>Email address</w:t>
            </w:r>
          </w:p>
        </w:tc>
        <w:tc>
          <w:tcPr>
            <w:tcW w:w="2682" w:type="pct"/>
            <w:tcBorders>
              <w:bottom w:val="single" w:sz="4" w:space="0" w:color="auto"/>
            </w:tcBorders>
          </w:tcPr>
          <w:p w14:paraId="5A705C45" w14:textId="2728C70C" w:rsidR="00EA73B3" w:rsidRPr="00C061DE" w:rsidRDefault="00BA1E88" w:rsidP="0A57A144">
            <w:pPr>
              <w:rPr>
                <w:rFonts w:ascii="Poppins" w:eastAsia="Times New Roman" w:hAnsi="Poppins" w:cs="Poppins"/>
                <w:sz w:val="20"/>
                <w:szCs w:val="20"/>
              </w:rPr>
            </w:pPr>
            <w:r w:rsidRPr="00C061DE">
              <w:rPr>
                <w:rFonts w:ascii="Poppins" w:eastAsia="Times New Roman" w:hAnsi="Poppins" w:cs="Poppins"/>
                <w:sz w:val="20"/>
                <w:szCs w:val="20"/>
              </w:rPr>
              <w:t>Nicola.Blakey@correla.com</w:t>
            </w:r>
          </w:p>
        </w:tc>
      </w:tr>
      <w:tr w:rsidR="00EA73B3" w:rsidRPr="00C061DE" w14:paraId="3B9ABC1E" w14:textId="77777777" w:rsidTr="0A57A144">
        <w:tc>
          <w:tcPr>
            <w:tcW w:w="2318" w:type="pct"/>
            <w:tcBorders>
              <w:bottom w:val="single" w:sz="4" w:space="0" w:color="auto"/>
            </w:tcBorders>
            <w:shd w:val="clear" w:color="auto" w:fill="FFFFFF" w:themeFill="background1"/>
            <w:vAlign w:val="center"/>
          </w:tcPr>
          <w:p w14:paraId="7FA38DA5" w14:textId="77777777" w:rsidR="00EA73B3" w:rsidRPr="00C061DE" w:rsidRDefault="00EA73B3" w:rsidP="00EA73B3">
            <w:pPr>
              <w:rPr>
                <w:rFonts w:ascii="Poppins" w:eastAsia="Times New Roman" w:hAnsi="Poppins" w:cs="Poppins"/>
                <w:b/>
                <w:sz w:val="20"/>
                <w:szCs w:val="16"/>
              </w:rPr>
            </w:pPr>
            <w:r w:rsidRPr="00C061DE">
              <w:rPr>
                <w:rFonts w:ascii="Poppins" w:eastAsia="Times New Roman" w:hAnsi="Poppins" w:cs="Poppins"/>
                <w:b/>
                <w:sz w:val="20"/>
                <w:szCs w:val="16"/>
              </w:rPr>
              <w:t>Contact number</w:t>
            </w:r>
          </w:p>
        </w:tc>
        <w:tc>
          <w:tcPr>
            <w:tcW w:w="2682" w:type="pct"/>
            <w:tcBorders>
              <w:bottom w:val="single" w:sz="4" w:space="0" w:color="auto"/>
            </w:tcBorders>
          </w:tcPr>
          <w:p w14:paraId="407DF7DD" w14:textId="5ADFF82E" w:rsidR="00EA73B3" w:rsidRPr="00C061DE" w:rsidRDefault="00F07749" w:rsidP="0A57A144">
            <w:pPr>
              <w:rPr>
                <w:rFonts w:ascii="Poppins" w:eastAsia="Times New Roman" w:hAnsi="Poppins" w:cs="Poppins"/>
                <w:sz w:val="20"/>
                <w:szCs w:val="20"/>
              </w:rPr>
            </w:pPr>
            <w:r w:rsidRPr="00C061DE">
              <w:rPr>
                <w:rFonts w:ascii="Poppins" w:eastAsia="Verdana" w:hAnsi="Poppins" w:cs="Poppins"/>
                <w:noProof/>
                <w:sz w:val="20"/>
                <w:szCs w:val="20"/>
              </w:rPr>
              <w:t>0121 229 2873</w:t>
            </w:r>
          </w:p>
        </w:tc>
      </w:tr>
      <w:tr w:rsidR="00EA73B3" w:rsidRPr="00C061DE" w14:paraId="0B495390" w14:textId="77777777" w:rsidTr="0A57A144">
        <w:tc>
          <w:tcPr>
            <w:tcW w:w="2318" w:type="pct"/>
            <w:tcBorders>
              <w:bottom w:val="single" w:sz="4" w:space="0" w:color="auto"/>
            </w:tcBorders>
            <w:shd w:val="clear" w:color="auto" w:fill="FFFFFF" w:themeFill="background1"/>
            <w:vAlign w:val="center"/>
          </w:tcPr>
          <w:p w14:paraId="3A2F94C7" w14:textId="77777777" w:rsidR="00EA73B3" w:rsidRPr="00E1612A" w:rsidRDefault="00EA73B3" w:rsidP="00EA73B3">
            <w:pPr>
              <w:rPr>
                <w:rFonts w:ascii="Poppins" w:eastAsia="Times New Roman" w:hAnsi="Poppins" w:cs="Poppins"/>
                <w:b/>
                <w:color w:val="000000" w:themeColor="text1"/>
                <w:sz w:val="20"/>
                <w:szCs w:val="16"/>
              </w:rPr>
            </w:pPr>
            <w:r w:rsidRPr="00E1612A">
              <w:rPr>
                <w:rFonts w:ascii="Poppins" w:eastAsia="Times New Roman" w:hAnsi="Poppins" w:cs="Poppins"/>
                <w:b/>
                <w:color w:val="000000" w:themeColor="text1"/>
                <w:sz w:val="20"/>
                <w:szCs w:val="16"/>
              </w:rPr>
              <w:t>Target Change Management Committee date</w:t>
            </w:r>
          </w:p>
        </w:tc>
        <w:tc>
          <w:tcPr>
            <w:tcW w:w="2682" w:type="pct"/>
            <w:tcBorders>
              <w:bottom w:val="single" w:sz="4" w:space="0" w:color="auto"/>
            </w:tcBorders>
          </w:tcPr>
          <w:p w14:paraId="4E6B73E1" w14:textId="5D18E83F" w:rsidR="00EA73B3" w:rsidRPr="00C061DE" w:rsidRDefault="004D05D7" w:rsidP="00EA73B3">
            <w:pPr>
              <w:rPr>
                <w:rFonts w:ascii="Poppins" w:eastAsia="Times New Roman" w:hAnsi="Poppins" w:cs="Poppins"/>
                <w:sz w:val="20"/>
                <w:szCs w:val="20"/>
              </w:rPr>
            </w:pPr>
            <w:proofErr w:type="spellStart"/>
            <w:r w:rsidRPr="00C061DE">
              <w:rPr>
                <w:rFonts w:ascii="Poppins" w:eastAsia="Times New Roman" w:hAnsi="Poppins" w:cs="Poppins"/>
                <w:sz w:val="20"/>
                <w:szCs w:val="20"/>
              </w:rPr>
              <w:t>ChMc</w:t>
            </w:r>
            <w:proofErr w:type="spellEnd"/>
            <w:r w:rsidRPr="00C061DE">
              <w:rPr>
                <w:rFonts w:ascii="Poppins" w:eastAsia="Times New Roman" w:hAnsi="Poppins" w:cs="Poppins"/>
                <w:sz w:val="20"/>
                <w:szCs w:val="20"/>
              </w:rPr>
              <w:t xml:space="preserve"> **Submit 2</w:t>
            </w:r>
            <w:r w:rsidR="00190774">
              <w:rPr>
                <w:rFonts w:ascii="Poppins" w:eastAsia="Times New Roman" w:hAnsi="Poppins" w:cs="Poppins"/>
                <w:sz w:val="20"/>
                <w:szCs w:val="20"/>
              </w:rPr>
              <w:t>6</w:t>
            </w:r>
            <w:r w:rsidRPr="00C061DE">
              <w:rPr>
                <w:rFonts w:ascii="Poppins" w:eastAsia="Times New Roman" w:hAnsi="Poppins" w:cs="Poppins"/>
                <w:sz w:val="20"/>
                <w:szCs w:val="20"/>
              </w:rPr>
              <w:t>/1</w:t>
            </w:r>
            <w:r w:rsidR="00190774">
              <w:rPr>
                <w:rFonts w:ascii="Poppins" w:eastAsia="Times New Roman" w:hAnsi="Poppins" w:cs="Poppins"/>
                <w:sz w:val="20"/>
                <w:szCs w:val="20"/>
              </w:rPr>
              <w:t>1</w:t>
            </w:r>
            <w:bookmarkStart w:id="0" w:name="_GoBack"/>
            <w:bookmarkEnd w:id="0"/>
            <w:r w:rsidRPr="00C061DE">
              <w:rPr>
                <w:rFonts w:ascii="Poppins" w:eastAsia="Times New Roman" w:hAnsi="Poppins" w:cs="Poppins"/>
                <w:sz w:val="20"/>
                <w:szCs w:val="20"/>
              </w:rPr>
              <w:t xml:space="preserve"> </w:t>
            </w:r>
            <w:r w:rsidR="00235D1A" w:rsidRPr="00C061DE">
              <w:rPr>
                <w:rFonts w:ascii="Poppins" w:eastAsia="Times New Roman" w:hAnsi="Poppins" w:cs="Poppins"/>
                <w:sz w:val="20"/>
                <w:szCs w:val="20"/>
              </w:rPr>
              <w:t xml:space="preserve">for </w:t>
            </w:r>
            <w:proofErr w:type="spellStart"/>
            <w:r w:rsidR="005C7517" w:rsidRPr="00C061DE">
              <w:rPr>
                <w:rFonts w:ascii="Poppins" w:eastAsia="Times New Roman" w:hAnsi="Poppins" w:cs="Poppins"/>
                <w:sz w:val="20"/>
                <w:szCs w:val="20"/>
              </w:rPr>
              <w:t>ChMC</w:t>
            </w:r>
            <w:proofErr w:type="spellEnd"/>
            <w:r w:rsidR="005C7517" w:rsidRPr="00C061DE">
              <w:rPr>
                <w:rFonts w:ascii="Poppins" w:eastAsia="Times New Roman" w:hAnsi="Poppins" w:cs="Poppins"/>
                <w:sz w:val="20"/>
                <w:szCs w:val="20"/>
              </w:rPr>
              <w:t xml:space="preserve"> </w:t>
            </w:r>
            <w:r w:rsidR="00EF2B51" w:rsidRPr="00C061DE">
              <w:rPr>
                <w:rFonts w:ascii="Poppins" w:eastAsia="Times New Roman" w:hAnsi="Poppins" w:cs="Poppins"/>
                <w:sz w:val="20"/>
                <w:szCs w:val="20"/>
              </w:rPr>
              <w:t>Meeting</w:t>
            </w:r>
            <w:r w:rsidR="00E1612A">
              <w:rPr>
                <w:rFonts w:ascii="Poppins" w:eastAsia="Times New Roman" w:hAnsi="Poppins" w:cs="Poppins"/>
                <w:sz w:val="20"/>
                <w:szCs w:val="20"/>
              </w:rPr>
              <w:t xml:space="preserve"> </w:t>
            </w:r>
            <w:r w:rsidR="007B569A">
              <w:rPr>
                <w:rFonts w:ascii="Poppins" w:eastAsia="Times New Roman" w:hAnsi="Poppins" w:cs="Poppins"/>
                <w:sz w:val="20"/>
                <w:szCs w:val="20"/>
              </w:rPr>
              <w:t>08</w:t>
            </w:r>
            <w:r w:rsidR="005C7517" w:rsidRPr="00C061DE">
              <w:rPr>
                <w:rFonts w:ascii="Poppins" w:eastAsia="Times New Roman" w:hAnsi="Poppins" w:cs="Poppins"/>
                <w:sz w:val="20"/>
                <w:szCs w:val="20"/>
              </w:rPr>
              <w:t>/1</w:t>
            </w:r>
            <w:r w:rsidR="00E1612A">
              <w:rPr>
                <w:rFonts w:ascii="Poppins" w:eastAsia="Times New Roman" w:hAnsi="Poppins" w:cs="Poppins"/>
                <w:sz w:val="20"/>
                <w:szCs w:val="20"/>
              </w:rPr>
              <w:t>2</w:t>
            </w:r>
          </w:p>
        </w:tc>
      </w:tr>
      <w:tr w:rsidR="00EA73B3" w:rsidRPr="00C061DE" w14:paraId="70D298E7" w14:textId="77777777" w:rsidTr="0A57A144">
        <w:tc>
          <w:tcPr>
            <w:tcW w:w="2318" w:type="pct"/>
            <w:tcBorders>
              <w:bottom w:val="single" w:sz="4" w:space="0" w:color="auto"/>
            </w:tcBorders>
            <w:shd w:val="clear" w:color="auto" w:fill="FFFFFF" w:themeFill="background1"/>
            <w:vAlign w:val="center"/>
          </w:tcPr>
          <w:p w14:paraId="1717601B" w14:textId="77777777" w:rsidR="00EA73B3" w:rsidRPr="00E1612A" w:rsidRDefault="00EA73B3" w:rsidP="00EA73B3">
            <w:pPr>
              <w:rPr>
                <w:rFonts w:ascii="Poppins" w:eastAsia="Times New Roman" w:hAnsi="Poppins" w:cs="Poppins"/>
                <w:b/>
                <w:color w:val="000000" w:themeColor="text1"/>
                <w:sz w:val="20"/>
                <w:szCs w:val="16"/>
              </w:rPr>
            </w:pPr>
            <w:r w:rsidRPr="00E1612A">
              <w:rPr>
                <w:rFonts w:ascii="Poppins" w:eastAsia="Times New Roman" w:hAnsi="Poppins" w:cs="Poppins"/>
                <w:b/>
                <w:color w:val="000000" w:themeColor="text1"/>
                <w:sz w:val="20"/>
                <w:szCs w:val="16"/>
              </w:rPr>
              <w:t>Date of Solution Implementation</w:t>
            </w:r>
          </w:p>
        </w:tc>
        <w:tc>
          <w:tcPr>
            <w:tcW w:w="2682" w:type="pct"/>
            <w:tcBorders>
              <w:bottom w:val="single" w:sz="4" w:space="0" w:color="auto"/>
            </w:tcBorders>
          </w:tcPr>
          <w:p w14:paraId="76CEA666" w14:textId="058D09EF" w:rsidR="00EA73B3" w:rsidRPr="00C061DE" w:rsidRDefault="0021390A" w:rsidP="0A57A144">
            <w:pPr>
              <w:rPr>
                <w:rFonts w:ascii="Poppins" w:eastAsia="Times New Roman" w:hAnsi="Poppins" w:cs="Poppins"/>
                <w:sz w:val="20"/>
                <w:szCs w:val="20"/>
              </w:rPr>
            </w:pPr>
            <w:r w:rsidRPr="00C061DE">
              <w:rPr>
                <w:rFonts w:ascii="Poppins" w:eastAsia="Times New Roman" w:hAnsi="Poppins" w:cs="Poppins"/>
                <w:sz w:val="20"/>
                <w:szCs w:val="20"/>
              </w:rPr>
              <w:t>25/07/21</w:t>
            </w:r>
          </w:p>
        </w:tc>
      </w:tr>
      <w:tr w:rsidR="00EA73B3" w:rsidRPr="00C061DE" w14:paraId="0327033D" w14:textId="77777777" w:rsidTr="0A57A144">
        <w:tc>
          <w:tcPr>
            <w:tcW w:w="5000" w:type="pct"/>
            <w:gridSpan w:val="2"/>
            <w:tcBorders>
              <w:bottom w:val="single" w:sz="4" w:space="0" w:color="auto"/>
            </w:tcBorders>
            <w:shd w:val="clear" w:color="auto" w:fill="3E5AA8" w:themeFill="accent1"/>
            <w:vAlign w:val="center"/>
          </w:tcPr>
          <w:p w14:paraId="5A40CDE0" w14:textId="77777777" w:rsidR="00EA73B3" w:rsidRPr="00C061DE" w:rsidRDefault="00EA73B3" w:rsidP="00EA73B3">
            <w:pPr>
              <w:jc w:val="center"/>
              <w:rPr>
                <w:rFonts w:ascii="Poppins" w:eastAsia="Times New Roman" w:hAnsi="Poppins" w:cs="Poppins"/>
                <w:b/>
                <w:color w:val="FFFFFF"/>
                <w:sz w:val="20"/>
              </w:rPr>
            </w:pPr>
            <w:r w:rsidRPr="00C061DE">
              <w:rPr>
                <w:rFonts w:ascii="Poppins" w:eastAsia="Arial" w:hAnsi="Poppins" w:cs="Poppins"/>
                <w:b/>
                <w:color w:val="FFFFFF"/>
                <w:sz w:val="20"/>
                <w:lang w:eastAsia="en-US"/>
              </w:rPr>
              <w:t>Section 1: Overview of Change Delivery</w:t>
            </w:r>
          </w:p>
        </w:tc>
      </w:tr>
      <w:tr w:rsidR="00EA73B3" w:rsidRPr="00C061DE" w14:paraId="0CEE08D9" w14:textId="77777777" w:rsidTr="0A57A144">
        <w:tc>
          <w:tcPr>
            <w:tcW w:w="5000" w:type="pct"/>
            <w:gridSpan w:val="2"/>
            <w:tcBorders>
              <w:bottom w:val="single" w:sz="4" w:space="0" w:color="auto"/>
            </w:tcBorders>
            <w:shd w:val="clear" w:color="auto" w:fill="FFFFFF" w:themeFill="background1"/>
          </w:tcPr>
          <w:p w14:paraId="3CF00982" w14:textId="3DF7D243" w:rsidR="00195A39" w:rsidRPr="00C061DE" w:rsidRDefault="00195A39" w:rsidP="00195A39">
            <w:pPr>
              <w:contextualSpacing/>
              <w:rPr>
                <w:rFonts w:ascii="Poppins" w:eastAsia="Times New Roman" w:hAnsi="Poppins" w:cs="Poppins"/>
                <w:i/>
                <w:iCs/>
                <w:color w:val="0070C0"/>
                <w:sz w:val="20"/>
                <w:szCs w:val="20"/>
              </w:rPr>
            </w:pPr>
          </w:p>
          <w:p w14:paraId="646B8C30" w14:textId="6B9398D0" w:rsidR="00EA73B3" w:rsidRPr="0064060A" w:rsidRDefault="00F14ED5" w:rsidP="0A57A144">
            <w:pPr>
              <w:contextualSpacing/>
              <w:rPr>
                <w:rFonts w:ascii="Poppins" w:eastAsia="Times New Roman" w:hAnsi="Poppins" w:cs="Poppins"/>
                <w:iCs/>
                <w:sz w:val="20"/>
                <w:szCs w:val="20"/>
              </w:rPr>
            </w:pPr>
            <w:r w:rsidRPr="00C061DE">
              <w:rPr>
                <w:rFonts w:ascii="Poppins" w:eastAsia="Times New Roman" w:hAnsi="Poppins" w:cs="Poppins"/>
                <w:iCs/>
                <w:sz w:val="20"/>
                <w:szCs w:val="20"/>
              </w:rPr>
              <w:t xml:space="preserve">In collaboration with NG, Correla elicited a number of requirements from Gemini System Users designed to ease customer pain points and enhance the Gemini system. The majority of the solutions to these requirements were deployed on 25/07/21 as scheduled and were delivered via the Waterfall project management methodology. Further enhancements and additional scope items that could not be accommodated within the GSE timeframe have been included within the delivery schedule for the Gemini Sustain piece which fulfils year 1 of the Gemini Roadmap scope. </w:t>
            </w:r>
          </w:p>
        </w:tc>
      </w:tr>
      <w:tr w:rsidR="00EA73B3" w:rsidRPr="00C061DE" w14:paraId="0C90DDA4" w14:textId="77777777" w:rsidTr="0A57A144">
        <w:tc>
          <w:tcPr>
            <w:tcW w:w="5000" w:type="pct"/>
            <w:gridSpan w:val="2"/>
            <w:tcBorders>
              <w:bottom w:val="single" w:sz="4" w:space="0" w:color="auto"/>
            </w:tcBorders>
            <w:shd w:val="clear" w:color="auto" w:fill="3E5AA8" w:themeFill="accent1"/>
            <w:vAlign w:val="center"/>
          </w:tcPr>
          <w:p w14:paraId="22D62687" w14:textId="29814102" w:rsidR="00EA73B3" w:rsidRPr="00C061DE" w:rsidRDefault="00EA73B3" w:rsidP="00EA73B3">
            <w:pPr>
              <w:jc w:val="center"/>
              <w:rPr>
                <w:rFonts w:ascii="Poppins" w:eastAsia="Times New Roman" w:hAnsi="Poppins" w:cs="Poppins"/>
                <w:b/>
                <w:color w:val="FFFFFF"/>
                <w:sz w:val="20"/>
                <w:szCs w:val="20"/>
              </w:rPr>
            </w:pPr>
            <w:r w:rsidRPr="00C061DE">
              <w:rPr>
                <w:rFonts w:ascii="Poppins" w:eastAsia="Arial" w:hAnsi="Poppins" w:cs="Poppins"/>
                <w:b/>
                <w:color w:val="FFFFFF"/>
                <w:sz w:val="20"/>
                <w:lang w:eastAsia="en-US"/>
              </w:rPr>
              <w:t>Section 2: Confirmed Funding Arrangements</w:t>
            </w:r>
          </w:p>
        </w:tc>
      </w:tr>
      <w:tr w:rsidR="00EA73B3" w:rsidRPr="00C061DE" w14:paraId="45233572" w14:textId="77777777" w:rsidTr="0A57A144">
        <w:tc>
          <w:tcPr>
            <w:tcW w:w="5000" w:type="pct"/>
            <w:gridSpan w:val="2"/>
            <w:tcBorders>
              <w:bottom w:val="single" w:sz="4" w:space="0" w:color="auto"/>
            </w:tcBorders>
            <w:shd w:val="clear" w:color="auto" w:fill="FFFFFF" w:themeFill="background1"/>
          </w:tcPr>
          <w:tbl>
            <w:tblPr>
              <w:tblStyle w:val="TableGrid1"/>
              <w:tblW w:w="0" w:type="auto"/>
              <w:tblLayout w:type="fixed"/>
              <w:tblLook w:val="04A0" w:firstRow="1" w:lastRow="0" w:firstColumn="1" w:lastColumn="0" w:noHBand="0" w:noVBand="1"/>
            </w:tblPr>
            <w:tblGrid>
              <w:gridCol w:w="2547"/>
              <w:gridCol w:w="1417"/>
              <w:gridCol w:w="1729"/>
              <w:gridCol w:w="1532"/>
              <w:gridCol w:w="2264"/>
            </w:tblGrid>
            <w:tr w:rsidR="00EA73B3" w:rsidRPr="00C061DE" w14:paraId="6E11255F" w14:textId="77777777" w:rsidTr="0A57A144">
              <w:tc>
                <w:tcPr>
                  <w:tcW w:w="2547" w:type="dxa"/>
                </w:tcPr>
                <w:p w14:paraId="2C9392D4" w14:textId="77777777" w:rsidR="00EA73B3" w:rsidRPr="00C061DE" w:rsidRDefault="00EA73B3" w:rsidP="00EA73B3">
                  <w:pPr>
                    <w:jc w:val="center"/>
                    <w:rPr>
                      <w:rFonts w:ascii="Poppins" w:eastAsia="Times New Roman" w:hAnsi="Poppins" w:cs="Poppins"/>
                      <w:b/>
                      <w:sz w:val="20"/>
                      <w:szCs w:val="20"/>
                    </w:rPr>
                  </w:pPr>
                  <w:r w:rsidRPr="00C061DE">
                    <w:rPr>
                      <w:rFonts w:ascii="Poppins" w:eastAsia="Times New Roman" w:hAnsi="Poppins" w:cs="Poppins"/>
                      <w:b/>
                      <w:sz w:val="20"/>
                      <w:szCs w:val="20"/>
                    </w:rPr>
                    <w:t>Gas Industry Participant</w:t>
                  </w:r>
                </w:p>
              </w:tc>
              <w:tc>
                <w:tcPr>
                  <w:tcW w:w="1417" w:type="dxa"/>
                </w:tcPr>
                <w:p w14:paraId="347495F9" w14:textId="77777777" w:rsidR="00EA73B3" w:rsidRPr="00C061DE" w:rsidRDefault="00EA73B3" w:rsidP="00EA73B3">
                  <w:pPr>
                    <w:jc w:val="center"/>
                    <w:rPr>
                      <w:rFonts w:ascii="Poppins" w:eastAsia="Times New Roman" w:hAnsi="Poppins" w:cs="Poppins"/>
                      <w:b/>
                      <w:sz w:val="20"/>
                      <w:szCs w:val="20"/>
                    </w:rPr>
                  </w:pPr>
                  <w:r w:rsidRPr="00C061DE">
                    <w:rPr>
                      <w:rFonts w:ascii="Poppins" w:eastAsia="Times New Roman" w:hAnsi="Poppins" w:cs="Poppins"/>
                      <w:b/>
                      <w:sz w:val="20"/>
                      <w:szCs w:val="20"/>
                    </w:rPr>
                    <w:t>BER Share of  Cost</w:t>
                  </w:r>
                </w:p>
              </w:tc>
              <w:tc>
                <w:tcPr>
                  <w:tcW w:w="1729" w:type="dxa"/>
                </w:tcPr>
                <w:p w14:paraId="77AA4BD1" w14:textId="77777777" w:rsidR="00EA73B3" w:rsidRPr="00C061DE" w:rsidRDefault="00EA73B3" w:rsidP="00EA73B3">
                  <w:pPr>
                    <w:jc w:val="center"/>
                    <w:rPr>
                      <w:rFonts w:ascii="Poppins" w:eastAsia="Times New Roman" w:hAnsi="Poppins" w:cs="Poppins"/>
                      <w:b/>
                      <w:sz w:val="20"/>
                      <w:szCs w:val="20"/>
                    </w:rPr>
                  </w:pPr>
                  <w:r w:rsidRPr="00C061DE">
                    <w:rPr>
                      <w:rFonts w:ascii="Poppins" w:eastAsia="Times New Roman" w:hAnsi="Poppins" w:cs="Poppins"/>
                      <w:b/>
                      <w:sz w:val="20"/>
                      <w:szCs w:val="20"/>
                    </w:rPr>
                    <w:t>Actual Share of Cost</w:t>
                  </w:r>
                </w:p>
              </w:tc>
              <w:tc>
                <w:tcPr>
                  <w:tcW w:w="1532" w:type="dxa"/>
                </w:tcPr>
                <w:p w14:paraId="5B2B9360" w14:textId="77777777" w:rsidR="00EA73B3" w:rsidRPr="00C061DE" w:rsidRDefault="00EA73B3" w:rsidP="00EA73B3">
                  <w:pPr>
                    <w:jc w:val="center"/>
                    <w:rPr>
                      <w:rFonts w:ascii="Poppins" w:eastAsia="Times New Roman" w:hAnsi="Poppins" w:cs="Poppins"/>
                      <w:b/>
                      <w:sz w:val="20"/>
                      <w:szCs w:val="20"/>
                    </w:rPr>
                  </w:pPr>
                  <w:r w:rsidRPr="00C061DE">
                    <w:rPr>
                      <w:rFonts w:ascii="Poppins" w:eastAsia="Times New Roman" w:hAnsi="Poppins" w:cs="Poppins"/>
                      <w:b/>
                      <w:sz w:val="20"/>
                      <w:szCs w:val="20"/>
                    </w:rPr>
                    <w:t>BER Cost Value</w:t>
                  </w:r>
                </w:p>
              </w:tc>
              <w:tc>
                <w:tcPr>
                  <w:tcW w:w="2264" w:type="dxa"/>
                </w:tcPr>
                <w:p w14:paraId="31C1ACDB" w14:textId="77777777" w:rsidR="00EA73B3" w:rsidRPr="00C061DE" w:rsidRDefault="00EA73B3" w:rsidP="00EA73B3">
                  <w:pPr>
                    <w:jc w:val="center"/>
                    <w:rPr>
                      <w:rFonts w:ascii="Poppins" w:eastAsia="Times New Roman" w:hAnsi="Poppins" w:cs="Poppins"/>
                      <w:b/>
                      <w:sz w:val="20"/>
                      <w:szCs w:val="20"/>
                    </w:rPr>
                  </w:pPr>
                  <w:r w:rsidRPr="00C061DE">
                    <w:rPr>
                      <w:rFonts w:ascii="Poppins" w:eastAsia="Times New Roman" w:hAnsi="Poppins" w:cs="Poppins"/>
                      <w:b/>
                      <w:sz w:val="20"/>
                      <w:szCs w:val="20"/>
                    </w:rPr>
                    <w:t>Actual Cost Value</w:t>
                  </w:r>
                </w:p>
              </w:tc>
            </w:tr>
            <w:tr w:rsidR="00EA73B3" w:rsidRPr="00C061DE" w14:paraId="26F15468" w14:textId="77777777" w:rsidTr="007C52DA">
              <w:tc>
                <w:tcPr>
                  <w:tcW w:w="2547" w:type="dxa"/>
                  <w:shd w:val="clear" w:color="auto" w:fill="BFBFBF" w:themeFill="background1" w:themeFillShade="BF"/>
                </w:tcPr>
                <w:p w14:paraId="7FC01E34" w14:textId="7B5E251A" w:rsidR="00EA73B3" w:rsidRPr="00C061DE" w:rsidRDefault="0A57A144" w:rsidP="0A57A144">
                  <w:pPr>
                    <w:rPr>
                      <w:rFonts w:ascii="Poppins" w:eastAsia="Times New Roman" w:hAnsi="Poppins" w:cs="Poppins"/>
                      <w:b/>
                      <w:bCs/>
                      <w:sz w:val="20"/>
                      <w:szCs w:val="20"/>
                    </w:rPr>
                  </w:pPr>
                  <w:r w:rsidRPr="00C061DE">
                    <w:rPr>
                      <w:rFonts w:ascii="Poppins" w:eastAsia="Times New Roman" w:hAnsi="Poppins" w:cs="Poppins"/>
                      <w:b/>
                      <w:bCs/>
                      <w:sz w:val="20"/>
                      <w:szCs w:val="20"/>
                    </w:rPr>
                    <w:t>Shippers:</w:t>
                  </w:r>
                </w:p>
                <w:p w14:paraId="22D3A938" w14:textId="42CD666B" w:rsidR="00EA73B3" w:rsidRPr="00C061DE" w:rsidRDefault="00EA73B3" w:rsidP="0A57A144">
                  <w:pPr>
                    <w:rPr>
                      <w:rFonts w:ascii="Poppins" w:eastAsia="Times New Roman" w:hAnsi="Poppins" w:cs="Poppins"/>
                      <w:b/>
                      <w:bCs/>
                      <w:sz w:val="20"/>
                      <w:szCs w:val="20"/>
                    </w:rPr>
                  </w:pPr>
                </w:p>
              </w:tc>
              <w:tc>
                <w:tcPr>
                  <w:tcW w:w="1417" w:type="dxa"/>
                  <w:shd w:val="clear" w:color="auto" w:fill="BFBFBF" w:themeFill="background1" w:themeFillShade="BF"/>
                  <w:vAlign w:val="center"/>
                </w:tcPr>
                <w:p w14:paraId="461F0EFF" w14:textId="413F560A" w:rsidR="0A57A144" w:rsidRPr="00C061DE" w:rsidRDefault="0A57A144" w:rsidP="0A57A144">
                  <w:pPr>
                    <w:jc w:val="center"/>
                    <w:rPr>
                      <w:rFonts w:ascii="Poppins" w:eastAsia="Times New Roman" w:hAnsi="Poppins" w:cs="Poppins"/>
                      <w:sz w:val="20"/>
                      <w:szCs w:val="20"/>
                    </w:rPr>
                  </w:pPr>
                </w:p>
                <w:p w14:paraId="2D0F9EFD" w14:textId="25E994B2" w:rsidR="00195A39" w:rsidRPr="00C061DE" w:rsidRDefault="00195A39" w:rsidP="00195A39">
                  <w:pPr>
                    <w:rPr>
                      <w:rFonts w:ascii="Poppins" w:eastAsia="Times New Roman" w:hAnsi="Poppins" w:cs="Poppins"/>
                      <w:sz w:val="20"/>
                      <w:szCs w:val="20"/>
                    </w:rPr>
                  </w:pPr>
                </w:p>
              </w:tc>
              <w:tc>
                <w:tcPr>
                  <w:tcW w:w="1729" w:type="dxa"/>
                  <w:shd w:val="clear" w:color="auto" w:fill="BFBFBF" w:themeFill="background1" w:themeFillShade="BF"/>
                  <w:vAlign w:val="center"/>
                </w:tcPr>
                <w:p w14:paraId="4B531AFD" w14:textId="64F156D4" w:rsidR="00EA73B3" w:rsidRPr="00C061DE" w:rsidRDefault="00EA73B3" w:rsidP="0A57A144">
                  <w:pPr>
                    <w:jc w:val="center"/>
                    <w:rPr>
                      <w:rFonts w:ascii="Poppins" w:eastAsia="Times New Roman" w:hAnsi="Poppins" w:cs="Poppins"/>
                      <w:sz w:val="20"/>
                      <w:szCs w:val="20"/>
                    </w:rPr>
                  </w:pPr>
                </w:p>
              </w:tc>
              <w:tc>
                <w:tcPr>
                  <w:tcW w:w="1532" w:type="dxa"/>
                  <w:shd w:val="clear" w:color="auto" w:fill="BFBFBF" w:themeFill="background1" w:themeFillShade="BF"/>
                  <w:vAlign w:val="center"/>
                </w:tcPr>
                <w:p w14:paraId="4E3F35E6" w14:textId="740FB99C" w:rsidR="00EA73B3" w:rsidRPr="00C061DE" w:rsidRDefault="00EA73B3" w:rsidP="0A57A144">
                  <w:pPr>
                    <w:jc w:val="center"/>
                    <w:rPr>
                      <w:rFonts w:ascii="Poppins" w:eastAsia="Times New Roman" w:hAnsi="Poppins" w:cs="Poppins"/>
                      <w:sz w:val="20"/>
                      <w:szCs w:val="20"/>
                    </w:rPr>
                  </w:pPr>
                </w:p>
              </w:tc>
              <w:tc>
                <w:tcPr>
                  <w:tcW w:w="2264" w:type="dxa"/>
                  <w:shd w:val="clear" w:color="auto" w:fill="BFBFBF" w:themeFill="background1" w:themeFillShade="BF"/>
                  <w:vAlign w:val="center"/>
                </w:tcPr>
                <w:p w14:paraId="52A0C4AA" w14:textId="7F64C070" w:rsidR="00EA73B3" w:rsidRPr="00C061DE" w:rsidRDefault="00EA73B3" w:rsidP="0A57A144">
                  <w:pPr>
                    <w:jc w:val="center"/>
                    <w:rPr>
                      <w:rFonts w:ascii="Poppins" w:eastAsia="Times New Roman" w:hAnsi="Poppins" w:cs="Poppins"/>
                      <w:sz w:val="20"/>
                      <w:szCs w:val="20"/>
                    </w:rPr>
                  </w:pPr>
                </w:p>
                <w:p w14:paraId="6A039829" w14:textId="29D32856" w:rsidR="00EA73B3" w:rsidRPr="00C061DE" w:rsidRDefault="00EA73B3" w:rsidP="00195A39">
                  <w:pPr>
                    <w:jc w:val="center"/>
                    <w:rPr>
                      <w:rFonts w:ascii="Poppins" w:eastAsia="Times New Roman" w:hAnsi="Poppins" w:cs="Poppins"/>
                      <w:sz w:val="20"/>
                      <w:szCs w:val="20"/>
                    </w:rPr>
                  </w:pPr>
                </w:p>
              </w:tc>
            </w:tr>
            <w:tr w:rsidR="00EA73B3" w:rsidRPr="00C061DE" w14:paraId="199F5DC6" w14:textId="77777777" w:rsidTr="007C52DA">
              <w:tc>
                <w:tcPr>
                  <w:tcW w:w="2547" w:type="dxa"/>
                  <w:shd w:val="clear" w:color="auto" w:fill="BFBFBF" w:themeFill="background1" w:themeFillShade="BF"/>
                </w:tcPr>
                <w:p w14:paraId="133FE8C2" w14:textId="77777777" w:rsidR="00EA73B3" w:rsidRPr="00C061DE" w:rsidRDefault="00EA73B3" w:rsidP="00EA73B3">
                  <w:pPr>
                    <w:rPr>
                      <w:rFonts w:ascii="Poppins" w:eastAsia="Times New Roman" w:hAnsi="Poppins" w:cs="Poppins"/>
                      <w:b/>
                      <w:sz w:val="20"/>
                      <w:szCs w:val="20"/>
                    </w:rPr>
                  </w:pPr>
                  <w:r w:rsidRPr="00C061DE">
                    <w:rPr>
                      <w:rFonts w:ascii="Poppins" w:eastAsia="Times New Roman" w:hAnsi="Poppins" w:cs="Poppins"/>
                      <w:b/>
                      <w:sz w:val="20"/>
                      <w:szCs w:val="20"/>
                    </w:rPr>
                    <w:t>IGTs</w:t>
                  </w:r>
                </w:p>
              </w:tc>
              <w:tc>
                <w:tcPr>
                  <w:tcW w:w="1417" w:type="dxa"/>
                  <w:shd w:val="clear" w:color="auto" w:fill="BFBFBF" w:themeFill="background1" w:themeFillShade="BF"/>
                  <w:vAlign w:val="center"/>
                </w:tcPr>
                <w:p w14:paraId="15D11F30" w14:textId="77777777" w:rsidR="00EA73B3" w:rsidRPr="00C061DE" w:rsidRDefault="00EA73B3" w:rsidP="00EA73B3">
                  <w:pPr>
                    <w:jc w:val="center"/>
                    <w:rPr>
                      <w:rFonts w:ascii="Poppins" w:eastAsia="Times New Roman" w:hAnsi="Poppins" w:cs="Poppins"/>
                      <w:sz w:val="20"/>
                      <w:szCs w:val="20"/>
                    </w:rPr>
                  </w:pPr>
                </w:p>
              </w:tc>
              <w:tc>
                <w:tcPr>
                  <w:tcW w:w="1729" w:type="dxa"/>
                  <w:shd w:val="clear" w:color="auto" w:fill="BFBFBF" w:themeFill="background1" w:themeFillShade="BF"/>
                  <w:vAlign w:val="center"/>
                </w:tcPr>
                <w:p w14:paraId="12A63D92" w14:textId="77777777" w:rsidR="00EA73B3" w:rsidRPr="00C061DE" w:rsidRDefault="00EA73B3" w:rsidP="00EA73B3">
                  <w:pPr>
                    <w:jc w:val="center"/>
                    <w:rPr>
                      <w:rFonts w:ascii="Poppins" w:eastAsia="Times New Roman" w:hAnsi="Poppins" w:cs="Poppins"/>
                      <w:sz w:val="20"/>
                      <w:szCs w:val="20"/>
                    </w:rPr>
                  </w:pPr>
                </w:p>
              </w:tc>
              <w:tc>
                <w:tcPr>
                  <w:tcW w:w="1532" w:type="dxa"/>
                  <w:shd w:val="clear" w:color="auto" w:fill="BFBFBF" w:themeFill="background1" w:themeFillShade="BF"/>
                  <w:vAlign w:val="center"/>
                </w:tcPr>
                <w:p w14:paraId="0E94C84F" w14:textId="77777777" w:rsidR="00EA73B3" w:rsidRPr="00C061DE" w:rsidRDefault="00EA73B3" w:rsidP="00EA73B3">
                  <w:pPr>
                    <w:jc w:val="center"/>
                    <w:rPr>
                      <w:rFonts w:ascii="Poppins" w:eastAsia="Times New Roman" w:hAnsi="Poppins" w:cs="Poppins"/>
                      <w:sz w:val="20"/>
                      <w:szCs w:val="20"/>
                    </w:rPr>
                  </w:pPr>
                </w:p>
              </w:tc>
              <w:tc>
                <w:tcPr>
                  <w:tcW w:w="2264" w:type="dxa"/>
                  <w:shd w:val="clear" w:color="auto" w:fill="BFBFBF" w:themeFill="background1" w:themeFillShade="BF"/>
                  <w:vAlign w:val="center"/>
                </w:tcPr>
                <w:p w14:paraId="7CD53000" w14:textId="77777777" w:rsidR="00EA73B3" w:rsidRPr="00C061DE" w:rsidRDefault="00EA73B3" w:rsidP="00EA73B3">
                  <w:pPr>
                    <w:jc w:val="center"/>
                    <w:rPr>
                      <w:rFonts w:ascii="Poppins" w:eastAsia="Times New Roman" w:hAnsi="Poppins" w:cs="Poppins"/>
                      <w:sz w:val="20"/>
                      <w:szCs w:val="20"/>
                    </w:rPr>
                  </w:pPr>
                </w:p>
              </w:tc>
            </w:tr>
            <w:tr w:rsidR="00EA73B3" w:rsidRPr="00C061DE" w14:paraId="634F441F" w14:textId="77777777" w:rsidTr="007C52DA">
              <w:tc>
                <w:tcPr>
                  <w:tcW w:w="2547" w:type="dxa"/>
                  <w:shd w:val="clear" w:color="auto" w:fill="BFBFBF" w:themeFill="background1" w:themeFillShade="BF"/>
                </w:tcPr>
                <w:p w14:paraId="11DD2C74" w14:textId="77777777" w:rsidR="00EA73B3" w:rsidRPr="00C061DE" w:rsidRDefault="00EA73B3" w:rsidP="00EA73B3">
                  <w:pPr>
                    <w:rPr>
                      <w:rFonts w:ascii="Poppins" w:eastAsia="Times New Roman" w:hAnsi="Poppins" w:cs="Poppins"/>
                      <w:b/>
                      <w:sz w:val="20"/>
                      <w:szCs w:val="20"/>
                    </w:rPr>
                  </w:pPr>
                  <w:r w:rsidRPr="00C061DE">
                    <w:rPr>
                      <w:rFonts w:ascii="Poppins" w:eastAsia="Times New Roman" w:hAnsi="Poppins" w:cs="Poppins"/>
                      <w:b/>
                      <w:sz w:val="20"/>
                      <w:szCs w:val="20"/>
                    </w:rPr>
                    <w:t>DNOs</w:t>
                  </w:r>
                </w:p>
              </w:tc>
              <w:tc>
                <w:tcPr>
                  <w:tcW w:w="1417" w:type="dxa"/>
                  <w:shd w:val="clear" w:color="auto" w:fill="BFBFBF" w:themeFill="background1" w:themeFillShade="BF"/>
                  <w:vAlign w:val="center"/>
                </w:tcPr>
                <w:p w14:paraId="6CFF2878" w14:textId="77777777" w:rsidR="00EA73B3" w:rsidRPr="00C061DE" w:rsidRDefault="00EA73B3" w:rsidP="00EA73B3">
                  <w:pPr>
                    <w:jc w:val="center"/>
                    <w:rPr>
                      <w:rFonts w:ascii="Poppins" w:eastAsia="Times New Roman" w:hAnsi="Poppins" w:cs="Poppins"/>
                      <w:sz w:val="20"/>
                      <w:szCs w:val="20"/>
                    </w:rPr>
                  </w:pPr>
                </w:p>
              </w:tc>
              <w:tc>
                <w:tcPr>
                  <w:tcW w:w="1729" w:type="dxa"/>
                  <w:shd w:val="clear" w:color="auto" w:fill="BFBFBF" w:themeFill="background1" w:themeFillShade="BF"/>
                  <w:vAlign w:val="center"/>
                </w:tcPr>
                <w:p w14:paraId="13C064A1" w14:textId="77777777" w:rsidR="00EA73B3" w:rsidRPr="00C061DE" w:rsidRDefault="00EA73B3" w:rsidP="00EA73B3">
                  <w:pPr>
                    <w:jc w:val="center"/>
                    <w:rPr>
                      <w:rFonts w:ascii="Poppins" w:eastAsia="Times New Roman" w:hAnsi="Poppins" w:cs="Poppins"/>
                      <w:sz w:val="20"/>
                      <w:szCs w:val="20"/>
                    </w:rPr>
                  </w:pPr>
                </w:p>
              </w:tc>
              <w:tc>
                <w:tcPr>
                  <w:tcW w:w="1532" w:type="dxa"/>
                  <w:shd w:val="clear" w:color="auto" w:fill="BFBFBF" w:themeFill="background1" w:themeFillShade="BF"/>
                  <w:vAlign w:val="center"/>
                </w:tcPr>
                <w:p w14:paraId="56E130A8" w14:textId="77777777" w:rsidR="00EA73B3" w:rsidRPr="00C061DE" w:rsidRDefault="00EA73B3" w:rsidP="00EA73B3">
                  <w:pPr>
                    <w:jc w:val="center"/>
                    <w:rPr>
                      <w:rFonts w:ascii="Poppins" w:eastAsia="Times New Roman" w:hAnsi="Poppins" w:cs="Poppins"/>
                      <w:sz w:val="20"/>
                      <w:szCs w:val="20"/>
                    </w:rPr>
                  </w:pPr>
                </w:p>
              </w:tc>
              <w:tc>
                <w:tcPr>
                  <w:tcW w:w="2264" w:type="dxa"/>
                  <w:shd w:val="clear" w:color="auto" w:fill="BFBFBF" w:themeFill="background1" w:themeFillShade="BF"/>
                  <w:vAlign w:val="center"/>
                </w:tcPr>
                <w:p w14:paraId="18147167" w14:textId="77777777" w:rsidR="00EA73B3" w:rsidRPr="00C061DE" w:rsidRDefault="00EA73B3" w:rsidP="00EA73B3">
                  <w:pPr>
                    <w:jc w:val="center"/>
                    <w:rPr>
                      <w:rFonts w:ascii="Poppins" w:eastAsia="Times New Roman" w:hAnsi="Poppins" w:cs="Poppins"/>
                      <w:sz w:val="20"/>
                      <w:szCs w:val="20"/>
                    </w:rPr>
                  </w:pPr>
                </w:p>
              </w:tc>
            </w:tr>
            <w:tr w:rsidR="00EA73B3" w:rsidRPr="00C061DE" w14:paraId="66A0BF97" w14:textId="77777777" w:rsidTr="0A57A144">
              <w:tc>
                <w:tcPr>
                  <w:tcW w:w="2547" w:type="dxa"/>
                </w:tcPr>
                <w:p w14:paraId="72F552F1" w14:textId="77777777" w:rsidR="00EA73B3" w:rsidRPr="00C061DE" w:rsidRDefault="00EA73B3" w:rsidP="00EA73B3">
                  <w:pPr>
                    <w:rPr>
                      <w:rFonts w:ascii="Poppins" w:eastAsia="Times New Roman" w:hAnsi="Poppins" w:cs="Poppins"/>
                      <w:b/>
                      <w:sz w:val="20"/>
                      <w:szCs w:val="20"/>
                    </w:rPr>
                  </w:pPr>
                  <w:r w:rsidRPr="00C061DE">
                    <w:rPr>
                      <w:rFonts w:ascii="Poppins" w:eastAsia="Times New Roman" w:hAnsi="Poppins" w:cs="Poppins"/>
                      <w:b/>
                      <w:sz w:val="20"/>
                      <w:szCs w:val="20"/>
                    </w:rPr>
                    <w:t>Transmission</w:t>
                  </w:r>
                </w:p>
              </w:tc>
              <w:tc>
                <w:tcPr>
                  <w:tcW w:w="1417" w:type="dxa"/>
                  <w:vAlign w:val="center"/>
                </w:tcPr>
                <w:p w14:paraId="487BE727" w14:textId="7262C83D" w:rsidR="00EA73B3" w:rsidRPr="00C061DE" w:rsidRDefault="00A2115F" w:rsidP="00EA73B3">
                  <w:pPr>
                    <w:jc w:val="center"/>
                    <w:rPr>
                      <w:rFonts w:ascii="Poppins" w:eastAsia="Times New Roman" w:hAnsi="Poppins" w:cs="Poppins"/>
                      <w:sz w:val="20"/>
                      <w:szCs w:val="20"/>
                    </w:rPr>
                  </w:pPr>
                  <w:r w:rsidRPr="00C061DE">
                    <w:rPr>
                      <w:rFonts w:ascii="Poppins" w:eastAsia="Times New Roman" w:hAnsi="Poppins" w:cs="Poppins"/>
                      <w:sz w:val="20"/>
                      <w:szCs w:val="20"/>
                    </w:rPr>
                    <w:t>100%</w:t>
                  </w:r>
                </w:p>
              </w:tc>
              <w:tc>
                <w:tcPr>
                  <w:tcW w:w="1729" w:type="dxa"/>
                  <w:vAlign w:val="center"/>
                </w:tcPr>
                <w:p w14:paraId="545FA9E5" w14:textId="4998279F" w:rsidR="00EA73B3" w:rsidRPr="00C061DE" w:rsidRDefault="00A2115F" w:rsidP="00EA73B3">
                  <w:pPr>
                    <w:jc w:val="center"/>
                    <w:rPr>
                      <w:rFonts w:ascii="Poppins" w:eastAsia="Times New Roman" w:hAnsi="Poppins" w:cs="Poppins"/>
                      <w:sz w:val="20"/>
                      <w:szCs w:val="20"/>
                    </w:rPr>
                  </w:pPr>
                  <w:r w:rsidRPr="00C061DE">
                    <w:rPr>
                      <w:rFonts w:ascii="Poppins" w:eastAsia="Times New Roman" w:hAnsi="Poppins" w:cs="Poppins"/>
                      <w:sz w:val="20"/>
                      <w:szCs w:val="20"/>
                    </w:rPr>
                    <w:t>100%</w:t>
                  </w:r>
                </w:p>
              </w:tc>
              <w:tc>
                <w:tcPr>
                  <w:tcW w:w="1532" w:type="dxa"/>
                  <w:vAlign w:val="center"/>
                </w:tcPr>
                <w:p w14:paraId="75059127" w14:textId="43B0D0D3" w:rsidR="00EA73B3" w:rsidRPr="00C061DE" w:rsidRDefault="00EC0E27" w:rsidP="00EA73B3">
                  <w:pPr>
                    <w:jc w:val="center"/>
                    <w:rPr>
                      <w:rFonts w:ascii="Poppins" w:eastAsia="Times New Roman" w:hAnsi="Poppins" w:cs="Poppins"/>
                      <w:sz w:val="20"/>
                      <w:szCs w:val="20"/>
                    </w:rPr>
                  </w:pPr>
                  <w:r>
                    <w:rPr>
                      <w:rFonts w:ascii="Poppins" w:eastAsia="Times New Roman" w:hAnsi="Poppins" w:cs="Poppins"/>
                      <w:sz w:val="20"/>
                      <w:szCs w:val="20"/>
                    </w:rPr>
                    <w:t>£</w:t>
                  </w:r>
                  <w:r w:rsidR="002B4371">
                    <w:rPr>
                      <w:rFonts w:ascii="Poppins" w:eastAsia="Times New Roman" w:hAnsi="Poppins" w:cs="Poppins"/>
                      <w:sz w:val="20"/>
                      <w:szCs w:val="20"/>
                    </w:rPr>
                    <w:t>2,433,586</w:t>
                  </w:r>
                </w:p>
              </w:tc>
              <w:tc>
                <w:tcPr>
                  <w:tcW w:w="2264" w:type="dxa"/>
                  <w:vAlign w:val="center"/>
                </w:tcPr>
                <w:p w14:paraId="719E72A3" w14:textId="42BB44C4" w:rsidR="00EA73B3" w:rsidRPr="00C061DE" w:rsidRDefault="00243375" w:rsidP="00EA73B3">
                  <w:pPr>
                    <w:jc w:val="center"/>
                    <w:rPr>
                      <w:rFonts w:ascii="Poppins" w:eastAsia="Times New Roman" w:hAnsi="Poppins" w:cs="Poppins"/>
                      <w:sz w:val="20"/>
                      <w:szCs w:val="20"/>
                    </w:rPr>
                  </w:pPr>
                  <w:r>
                    <w:rPr>
                      <w:rFonts w:ascii="Poppins" w:eastAsia="Times New Roman" w:hAnsi="Poppins" w:cs="Poppins"/>
                      <w:sz w:val="20"/>
                      <w:szCs w:val="20"/>
                    </w:rPr>
                    <w:t>£2,157,708.28</w:t>
                  </w:r>
                </w:p>
              </w:tc>
            </w:tr>
            <w:tr w:rsidR="00EA73B3" w:rsidRPr="00C061DE" w14:paraId="620BFD5F" w14:textId="77777777" w:rsidTr="007C52DA">
              <w:trPr>
                <w:trHeight w:val="53"/>
              </w:trPr>
              <w:tc>
                <w:tcPr>
                  <w:tcW w:w="2547" w:type="dxa"/>
                  <w:shd w:val="clear" w:color="auto" w:fill="BFBFBF" w:themeFill="background1" w:themeFillShade="BF"/>
                </w:tcPr>
                <w:p w14:paraId="3FE2DEBE" w14:textId="77777777" w:rsidR="00EA73B3" w:rsidRPr="00C061DE" w:rsidRDefault="00EA73B3" w:rsidP="00EA73B3">
                  <w:pPr>
                    <w:rPr>
                      <w:rFonts w:ascii="Poppins" w:eastAsia="Times New Roman" w:hAnsi="Poppins" w:cs="Poppins"/>
                      <w:b/>
                      <w:sz w:val="20"/>
                      <w:szCs w:val="20"/>
                    </w:rPr>
                  </w:pPr>
                  <w:r w:rsidRPr="00C061DE">
                    <w:rPr>
                      <w:rFonts w:ascii="Poppins" w:eastAsia="Times New Roman" w:hAnsi="Poppins" w:cs="Poppins"/>
                      <w:b/>
                      <w:sz w:val="20"/>
                      <w:szCs w:val="20"/>
                    </w:rPr>
                    <w:t>DN’s &amp; IGT</w:t>
                  </w:r>
                </w:p>
              </w:tc>
              <w:tc>
                <w:tcPr>
                  <w:tcW w:w="1417" w:type="dxa"/>
                  <w:shd w:val="clear" w:color="auto" w:fill="BFBFBF" w:themeFill="background1" w:themeFillShade="BF"/>
                  <w:vAlign w:val="center"/>
                </w:tcPr>
                <w:p w14:paraId="7D880586" w14:textId="77777777" w:rsidR="00EA73B3" w:rsidRPr="00C061DE" w:rsidRDefault="00EA73B3" w:rsidP="00EA73B3">
                  <w:pPr>
                    <w:jc w:val="center"/>
                    <w:rPr>
                      <w:rFonts w:ascii="Poppins" w:eastAsia="Times New Roman" w:hAnsi="Poppins" w:cs="Poppins"/>
                      <w:sz w:val="20"/>
                      <w:szCs w:val="20"/>
                    </w:rPr>
                  </w:pPr>
                </w:p>
              </w:tc>
              <w:tc>
                <w:tcPr>
                  <w:tcW w:w="1729" w:type="dxa"/>
                  <w:shd w:val="clear" w:color="auto" w:fill="BFBFBF" w:themeFill="background1" w:themeFillShade="BF"/>
                  <w:vAlign w:val="center"/>
                </w:tcPr>
                <w:p w14:paraId="6648D219" w14:textId="77777777" w:rsidR="00EA73B3" w:rsidRPr="00C061DE" w:rsidRDefault="00EA73B3" w:rsidP="00EA73B3">
                  <w:pPr>
                    <w:jc w:val="center"/>
                    <w:rPr>
                      <w:rFonts w:ascii="Poppins" w:eastAsia="Times New Roman" w:hAnsi="Poppins" w:cs="Poppins"/>
                      <w:sz w:val="20"/>
                      <w:szCs w:val="20"/>
                    </w:rPr>
                  </w:pPr>
                </w:p>
              </w:tc>
              <w:tc>
                <w:tcPr>
                  <w:tcW w:w="1532" w:type="dxa"/>
                  <w:shd w:val="clear" w:color="auto" w:fill="BFBFBF" w:themeFill="background1" w:themeFillShade="BF"/>
                  <w:vAlign w:val="center"/>
                </w:tcPr>
                <w:p w14:paraId="12B102FE" w14:textId="77777777" w:rsidR="00EA73B3" w:rsidRPr="00C061DE" w:rsidRDefault="00EA73B3" w:rsidP="00EA73B3">
                  <w:pPr>
                    <w:jc w:val="center"/>
                    <w:rPr>
                      <w:rFonts w:ascii="Poppins" w:eastAsia="Times New Roman" w:hAnsi="Poppins" w:cs="Poppins"/>
                      <w:sz w:val="20"/>
                      <w:szCs w:val="20"/>
                    </w:rPr>
                  </w:pPr>
                </w:p>
              </w:tc>
              <w:tc>
                <w:tcPr>
                  <w:tcW w:w="2264" w:type="dxa"/>
                  <w:shd w:val="clear" w:color="auto" w:fill="BFBFBF" w:themeFill="background1" w:themeFillShade="BF"/>
                  <w:vAlign w:val="center"/>
                </w:tcPr>
                <w:p w14:paraId="2BCC920E" w14:textId="77777777" w:rsidR="00EA73B3" w:rsidRPr="00C061DE" w:rsidRDefault="00EA73B3" w:rsidP="00EA73B3">
                  <w:pPr>
                    <w:jc w:val="center"/>
                    <w:rPr>
                      <w:rFonts w:ascii="Poppins" w:eastAsia="Times New Roman" w:hAnsi="Poppins" w:cs="Poppins"/>
                      <w:sz w:val="20"/>
                      <w:szCs w:val="20"/>
                    </w:rPr>
                  </w:pPr>
                </w:p>
              </w:tc>
            </w:tr>
          </w:tbl>
          <w:p w14:paraId="1672974D" w14:textId="77777777" w:rsidR="00EA73B3" w:rsidRPr="00C061DE" w:rsidRDefault="00EA73B3" w:rsidP="00EA73B3">
            <w:pPr>
              <w:contextualSpacing/>
              <w:rPr>
                <w:rFonts w:ascii="Poppins" w:eastAsia="Times New Roman" w:hAnsi="Poppins" w:cs="Poppins"/>
                <w:b/>
                <w:i/>
                <w:sz w:val="20"/>
                <w:szCs w:val="20"/>
              </w:rPr>
            </w:pPr>
          </w:p>
        </w:tc>
      </w:tr>
      <w:tr w:rsidR="00EA73B3" w:rsidRPr="00C061DE" w14:paraId="3A67F60A" w14:textId="77777777" w:rsidTr="0A57A144">
        <w:tc>
          <w:tcPr>
            <w:tcW w:w="5000" w:type="pct"/>
            <w:gridSpan w:val="2"/>
            <w:tcBorders>
              <w:bottom w:val="single" w:sz="4" w:space="0" w:color="auto"/>
            </w:tcBorders>
            <w:shd w:val="clear" w:color="auto" w:fill="3E5AA8" w:themeFill="accent1"/>
            <w:vAlign w:val="center"/>
          </w:tcPr>
          <w:p w14:paraId="72C63EE6" w14:textId="77777777" w:rsidR="00EA73B3" w:rsidRPr="00C061DE" w:rsidRDefault="00EA73B3" w:rsidP="00EA73B3">
            <w:pPr>
              <w:jc w:val="center"/>
              <w:rPr>
                <w:rFonts w:ascii="Poppins" w:eastAsia="Times New Roman" w:hAnsi="Poppins" w:cs="Poppins"/>
                <w:b/>
                <w:color w:val="0070C0"/>
              </w:rPr>
            </w:pPr>
            <w:r w:rsidRPr="00C061DE">
              <w:rPr>
                <w:rFonts w:ascii="Poppins" w:eastAsia="Arial" w:hAnsi="Poppins" w:cs="Poppins"/>
                <w:b/>
                <w:color w:val="FFFFFF"/>
                <w:sz w:val="20"/>
                <w:lang w:eastAsia="en-US"/>
              </w:rPr>
              <w:t>Section 3: Provide a summary of any agreed scope changes</w:t>
            </w:r>
          </w:p>
        </w:tc>
      </w:tr>
      <w:tr w:rsidR="00EA73B3" w:rsidRPr="00C061DE" w14:paraId="373C6975" w14:textId="77777777" w:rsidTr="0A57A144">
        <w:tc>
          <w:tcPr>
            <w:tcW w:w="5000" w:type="pct"/>
            <w:gridSpan w:val="2"/>
            <w:tcBorders>
              <w:bottom w:val="single" w:sz="4" w:space="0" w:color="auto"/>
            </w:tcBorders>
            <w:shd w:val="clear" w:color="auto" w:fill="FFFFFF" w:themeFill="background1"/>
            <w:vAlign w:val="center"/>
          </w:tcPr>
          <w:p w14:paraId="33A80437" w14:textId="77777777" w:rsidR="00EA73B3" w:rsidRPr="00C061DE" w:rsidRDefault="00B72997" w:rsidP="004C1EE1">
            <w:pPr>
              <w:rPr>
                <w:rFonts w:ascii="Poppins" w:hAnsi="Poppins" w:cs="Poppins"/>
                <w:sz w:val="20"/>
                <w:szCs w:val="20"/>
              </w:rPr>
            </w:pPr>
            <w:r w:rsidRPr="00C061DE">
              <w:rPr>
                <w:rFonts w:ascii="Poppins" w:hAnsi="Poppins" w:cs="Poppins"/>
                <w:sz w:val="20"/>
                <w:szCs w:val="20"/>
              </w:rPr>
              <w:t>CV01 - Additional scope-PARCA Substitution automation</w:t>
            </w:r>
          </w:p>
          <w:p w14:paraId="59E6FCBD" w14:textId="77777777" w:rsidR="004E1794" w:rsidRPr="00C061DE" w:rsidRDefault="00E60AD8" w:rsidP="004C1EE1">
            <w:pPr>
              <w:rPr>
                <w:rFonts w:ascii="Poppins" w:hAnsi="Poppins" w:cs="Poppins"/>
                <w:sz w:val="20"/>
                <w:szCs w:val="20"/>
              </w:rPr>
            </w:pPr>
            <w:r w:rsidRPr="00C061DE">
              <w:rPr>
                <w:rFonts w:ascii="Poppins" w:hAnsi="Poppins" w:cs="Poppins"/>
                <w:sz w:val="20"/>
                <w:szCs w:val="20"/>
              </w:rPr>
              <w:t>CV02 -Gemini System Enhancement – Transco imagery replacement banner</w:t>
            </w:r>
          </w:p>
          <w:p w14:paraId="4369357D" w14:textId="77777777" w:rsidR="00E60AD8" w:rsidRPr="00C061DE" w:rsidRDefault="00B91F30" w:rsidP="004C1EE1">
            <w:pPr>
              <w:rPr>
                <w:rFonts w:ascii="Poppins" w:hAnsi="Poppins" w:cs="Poppins"/>
                <w:sz w:val="20"/>
                <w:szCs w:val="20"/>
              </w:rPr>
            </w:pPr>
            <w:r w:rsidRPr="00C061DE">
              <w:rPr>
                <w:rFonts w:ascii="Poppins" w:hAnsi="Poppins" w:cs="Poppins"/>
                <w:sz w:val="20"/>
                <w:szCs w:val="20"/>
              </w:rPr>
              <w:t>CV03 - Gemini System Enhancements – Unsold substituted capacity</w:t>
            </w:r>
          </w:p>
          <w:p w14:paraId="1404E532" w14:textId="77777777" w:rsidR="00B91F30" w:rsidRPr="00C061DE" w:rsidRDefault="004F0AF2" w:rsidP="004C1EE1">
            <w:pPr>
              <w:rPr>
                <w:rFonts w:ascii="Poppins" w:hAnsi="Poppins" w:cs="Poppins"/>
                <w:sz w:val="20"/>
                <w:szCs w:val="20"/>
              </w:rPr>
            </w:pPr>
            <w:r w:rsidRPr="00C061DE">
              <w:rPr>
                <w:rFonts w:ascii="Poppins" w:hAnsi="Poppins" w:cs="Poppins"/>
                <w:sz w:val="20"/>
                <w:szCs w:val="20"/>
              </w:rPr>
              <w:t>CV04 - Gemini System Enhancements - TOSCA Licences</w:t>
            </w:r>
          </w:p>
          <w:p w14:paraId="6B841DC5" w14:textId="46770CF8" w:rsidR="006D1B3B" w:rsidRPr="00C061DE" w:rsidRDefault="006D1B3B" w:rsidP="004C1EE1">
            <w:pPr>
              <w:rPr>
                <w:rFonts w:ascii="Poppins" w:hAnsi="Poppins" w:cs="Poppins"/>
                <w:sz w:val="20"/>
                <w:szCs w:val="20"/>
              </w:rPr>
            </w:pPr>
          </w:p>
          <w:p w14:paraId="6039706A" w14:textId="77777777" w:rsidR="006D1B3B" w:rsidRPr="00C061DE" w:rsidRDefault="006D1B3B" w:rsidP="004C1EE1">
            <w:pPr>
              <w:rPr>
                <w:rFonts w:ascii="Poppins" w:hAnsi="Poppins" w:cs="Poppins"/>
                <w:sz w:val="20"/>
                <w:szCs w:val="20"/>
              </w:rPr>
            </w:pPr>
          </w:p>
          <w:p w14:paraId="1D4D08E6" w14:textId="73F5B6D8" w:rsidR="00FD21ED" w:rsidRPr="00C061DE" w:rsidRDefault="00AF5A16" w:rsidP="00B7621B">
            <w:pPr>
              <w:rPr>
                <w:rFonts w:ascii="Poppins" w:hAnsi="Poppins" w:cs="Poppins"/>
                <w:sz w:val="20"/>
                <w:szCs w:val="20"/>
                <w:lang w:eastAsia="en-US"/>
              </w:rPr>
            </w:pPr>
            <w:r w:rsidRPr="00C061DE">
              <w:rPr>
                <w:rFonts w:ascii="Poppins" w:hAnsi="Poppins" w:cs="Poppins"/>
                <w:sz w:val="20"/>
                <w:szCs w:val="20"/>
              </w:rPr>
              <w:t>CV06 - Azure APIM solution</w:t>
            </w:r>
            <w:r w:rsidR="00044494" w:rsidRPr="00C061DE">
              <w:rPr>
                <w:rFonts w:ascii="Poppins" w:hAnsi="Poppins" w:cs="Poppins"/>
                <w:sz w:val="20"/>
                <w:szCs w:val="20"/>
              </w:rPr>
              <w:t xml:space="preserve"> </w:t>
            </w:r>
            <w:r w:rsidR="00B7621B" w:rsidRPr="00C061DE">
              <w:rPr>
                <w:rFonts w:ascii="Poppins" w:hAnsi="Poppins" w:cs="Poppins"/>
                <w:sz w:val="20"/>
                <w:szCs w:val="20"/>
              </w:rPr>
              <w:t xml:space="preserve">- </w:t>
            </w:r>
            <w:r w:rsidR="00044494" w:rsidRPr="00C061DE">
              <w:rPr>
                <w:rFonts w:ascii="Poppins" w:hAnsi="Poppins" w:cs="Poppins"/>
                <w:sz w:val="20"/>
                <w:szCs w:val="20"/>
              </w:rPr>
              <w:t xml:space="preserve">Note </w:t>
            </w:r>
            <w:r w:rsidR="00044494" w:rsidRPr="00C061DE">
              <w:rPr>
                <w:rFonts w:ascii="Poppins" w:hAnsi="Poppins" w:cs="Poppins"/>
                <w:sz w:val="20"/>
                <w:szCs w:val="20"/>
                <w:lang w:eastAsia="en-US"/>
              </w:rPr>
              <w:t>CV14 was raised in August 2021 to descope the delivery of APIM as part of GSE and to bring in scope of the Gemini Sustain project.</w:t>
            </w:r>
          </w:p>
          <w:p w14:paraId="74135A73" w14:textId="569FC55D" w:rsidR="00C96E9F" w:rsidRPr="00C061DE" w:rsidRDefault="00C96E9F" w:rsidP="004C1EE1">
            <w:pPr>
              <w:rPr>
                <w:rFonts w:ascii="Poppins" w:hAnsi="Poppins" w:cs="Poppins"/>
                <w:sz w:val="20"/>
                <w:szCs w:val="20"/>
                <w:lang w:eastAsia="en-US"/>
              </w:rPr>
            </w:pPr>
            <w:r w:rsidRPr="00C061DE">
              <w:rPr>
                <w:rFonts w:ascii="Poppins" w:hAnsi="Poppins" w:cs="Poppins"/>
                <w:sz w:val="20"/>
                <w:szCs w:val="20"/>
                <w:lang w:eastAsia="en-US"/>
              </w:rPr>
              <w:t>CV07 - GSE –Dashboard Additional Requirements</w:t>
            </w:r>
          </w:p>
          <w:p w14:paraId="720A3CAB" w14:textId="77777777" w:rsidR="00044494" w:rsidRPr="00C061DE" w:rsidRDefault="00817F14" w:rsidP="004C1EE1">
            <w:pPr>
              <w:rPr>
                <w:rFonts w:ascii="Poppins" w:eastAsia="Times New Roman" w:hAnsi="Poppins" w:cs="Poppins"/>
                <w:sz w:val="20"/>
                <w:szCs w:val="20"/>
              </w:rPr>
            </w:pPr>
            <w:r w:rsidRPr="00C061DE">
              <w:rPr>
                <w:rFonts w:ascii="Poppins" w:eastAsia="Times New Roman" w:hAnsi="Poppins" w:cs="Poppins"/>
                <w:sz w:val="20"/>
                <w:szCs w:val="20"/>
              </w:rPr>
              <w:t>CV08 -  GSE – Auction Letters</w:t>
            </w:r>
          </w:p>
          <w:p w14:paraId="052B5C79" w14:textId="77777777" w:rsidR="005C3536" w:rsidRPr="00C061DE" w:rsidRDefault="005C3536" w:rsidP="004C1EE1">
            <w:pPr>
              <w:rPr>
                <w:rFonts w:ascii="Poppins" w:eastAsia="Times New Roman" w:hAnsi="Poppins" w:cs="Poppins"/>
                <w:sz w:val="20"/>
                <w:szCs w:val="20"/>
              </w:rPr>
            </w:pPr>
            <w:r w:rsidRPr="00C061DE">
              <w:rPr>
                <w:rFonts w:ascii="Poppins" w:eastAsia="Times New Roman" w:hAnsi="Poppins" w:cs="Poppins"/>
                <w:sz w:val="20"/>
                <w:szCs w:val="20"/>
              </w:rPr>
              <w:t>CV09 - Gemini System Enhancement – Removal of BR46 (Siteminder) from scope</w:t>
            </w:r>
          </w:p>
          <w:p w14:paraId="2F22D0FD" w14:textId="5E88A8FB" w:rsidR="004D4871" w:rsidRPr="00C061DE" w:rsidRDefault="004D4871" w:rsidP="004C1EE1">
            <w:pPr>
              <w:rPr>
                <w:rFonts w:ascii="Poppins" w:hAnsi="Poppins" w:cs="Poppins"/>
                <w:sz w:val="20"/>
                <w:szCs w:val="20"/>
                <w:lang w:eastAsia="en-US"/>
              </w:rPr>
            </w:pPr>
            <w:r w:rsidRPr="00C061DE">
              <w:rPr>
                <w:rFonts w:ascii="Poppins" w:hAnsi="Poppins" w:cs="Poppins"/>
                <w:sz w:val="20"/>
                <w:szCs w:val="20"/>
                <w:lang w:eastAsia="en-US"/>
              </w:rPr>
              <w:t>CV10 -Gemini System Enhancement  –Descoping of BR22 (Password expiry)</w:t>
            </w:r>
          </w:p>
          <w:p w14:paraId="07EA4705" w14:textId="3BC78637" w:rsidR="00B55395" w:rsidRPr="00C061DE" w:rsidRDefault="00B55395" w:rsidP="004C1EE1">
            <w:pPr>
              <w:rPr>
                <w:rFonts w:ascii="Poppins" w:eastAsia="Times New Roman" w:hAnsi="Poppins" w:cs="Poppins"/>
                <w:sz w:val="20"/>
                <w:szCs w:val="20"/>
              </w:rPr>
            </w:pPr>
            <w:r w:rsidRPr="00C061DE">
              <w:rPr>
                <w:rFonts w:ascii="Poppins" w:eastAsia="Times New Roman" w:hAnsi="Poppins" w:cs="Poppins"/>
                <w:sz w:val="20"/>
                <w:szCs w:val="20"/>
              </w:rPr>
              <w:t>CV11 - Gemini System Enhancements – Emergent Requirements</w:t>
            </w:r>
          </w:p>
          <w:p w14:paraId="59A2DFC8" w14:textId="7074CE6F" w:rsidR="00283F65" w:rsidRPr="00C061DE" w:rsidRDefault="00283F65" w:rsidP="004C1EE1">
            <w:pPr>
              <w:rPr>
                <w:rFonts w:ascii="Poppins" w:eastAsia="Times New Roman" w:hAnsi="Poppins" w:cs="Poppins"/>
                <w:sz w:val="20"/>
                <w:szCs w:val="20"/>
              </w:rPr>
            </w:pPr>
            <w:r w:rsidRPr="00C061DE">
              <w:rPr>
                <w:rFonts w:ascii="Poppins" w:eastAsia="Times New Roman" w:hAnsi="Poppins" w:cs="Poppins"/>
                <w:sz w:val="20"/>
                <w:szCs w:val="20"/>
              </w:rPr>
              <w:lastRenderedPageBreak/>
              <w:t>CV12 - Storage Injection Withdrawal Dashboard</w:t>
            </w:r>
          </w:p>
          <w:p w14:paraId="36EF4165" w14:textId="13AB6D69" w:rsidR="00283F65" w:rsidRPr="00C061DE" w:rsidRDefault="001307B5" w:rsidP="004C1EE1">
            <w:pPr>
              <w:rPr>
                <w:rFonts w:ascii="Poppins" w:eastAsia="Times New Roman" w:hAnsi="Poppins" w:cs="Poppins"/>
                <w:sz w:val="20"/>
                <w:szCs w:val="20"/>
              </w:rPr>
            </w:pPr>
            <w:r w:rsidRPr="00C061DE">
              <w:rPr>
                <w:rFonts w:ascii="Poppins" w:eastAsia="Times New Roman" w:hAnsi="Poppins" w:cs="Poppins"/>
                <w:sz w:val="20"/>
                <w:szCs w:val="20"/>
              </w:rPr>
              <w:t xml:space="preserve">CV13 </w:t>
            </w:r>
            <w:r w:rsidR="00401C08">
              <w:rPr>
                <w:rFonts w:ascii="Poppins" w:eastAsia="Times New Roman" w:hAnsi="Poppins" w:cs="Poppins"/>
                <w:sz w:val="20"/>
                <w:szCs w:val="20"/>
              </w:rPr>
              <w:t xml:space="preserve">- </w:t>
            </w:r>
            <w:r w:rsidRPr="00C061DE">
              <w:rPr>
                <w:rFonts w:ascii="Poppins" w:eastAsia="Times New Roman" w:hAnsi="Poppins" w:cs="Poppins"/>
                <w:sz w:val="20"/>
                <w:szCs w:val="20"/>
              </w:rPr>
              <w:t>Gemini System Enhancements – Auction Calendar Dashboard Status</w:t>
            </w:r>
          </w:p>
          <w:p w14:paraId="14C279EE" w14:textId="72B6000F" w:rsidR="00FC3223" w:rsidRPr="00C061DE" w:rsidRDefault="00FC3223" w:rsidP="004C1EE1">
            <w:pPr>
              <w:rPr>
                <w:rFonts w:ascii="Poppins" w:eastAsia="Times New Roman" w:hAnsi="Poppins" w:cs="Poppins"/>
                <w:sz w:val="20"/>
                <w:szCs w:val="20"/>
              </w:rPr>
            </w:pPr>
            <w:r w:rsidRPr="00C061DE">
              <w:rPr>
                <w:rFonts w:ascii="Poppins" w:eastAsia="Times New Roman" w:hAnsi="Poppins" w:cs="Poppins"/>
                <w:sz w:val="20"/>
                <w:szCs w:val="20"/>
              </w:rPr>
              <w:t>CV14 - APIs over the Internet scope removal/addition</w:t>
            </w:r>
          </w:p>
          <w:p w14:paraId="4156BA78" w14:textId="661E6400" w:rsidR="001307B5" w:rsidRPr="00C061DE" w:rsidRDefault="001307B5" w:rsidP="0A57A144">
            <w:pPr>
              <w:spacing w:line="276" w:lineRule="auto"/>
              <w:contextualSpacing/>
              <w:rPr>
                <w:rFonts w:ascii="Poppins" w:eastAsia="Times New Roman" w:hAnsi="Poppins" w:cs="Poppins"/>
                <w:sz w:val="20"/>
                <w:szCs w:val="20"/>
              </w:rPr>
            </w:pPr>
          </w:p>
        </w:tc>
      </w:tr>
      <w:tr w:rsidR="00EA73B3" w:rsidRPr="00C061DE" w14:paraId="44DCE113" w14:textId="77777777" w:rsidTr="0A57A144">
        <w:tc>
          <w:tcPr>
            <w:tcW w:w="5000" w:type="pct"/>
            <w:gridSpan w:val="2"/>
            <w:shd w:val="clear" w:color="auto" w:fill="3E5AA8" w:themeFill="accent1"/>
            <w:vAlign w:val="center"/>
          </w:tcPr>
          <w:p w14:paraId="23A67B82" w14:textId="77777777" w:rsidR="00EA73B3" w:rsidRPr="00C061DE" w:rsidRDefault="00EA73B3" w:rsidP="00EA73B3">
            <w:pPr>
              <w:jc w:val="center"/>
              <w:rPr>
                <w:rFonts w:ascii="Poppins" w:eastAsia="Times New Roman" w:hAnsi="Poppins" w:cs="Poppins"/>
                <w:b/>
                <w:color w:val="FFFFFF"/>
                <w:szCs w:val="16"/>
              </w:rPr>
            </w:pPr>
            <w:r w:rsidRPr="00C061DE">
              <w:rPr>
                <w:rFonts w:ascii="Poppins" w:eastAsia="Arial" w:hAnsi="Poppins" w:cs="Poppins"/>
                <w:b/>
                <w:color w:val="FFFFFF"/>
                <w:sz w:val="20"/>
                <w:lang w:eastAsia="en-US"/>
              </w:rPr>
              <w:lastRenderedPageBreak/>
              <w:t>Section 4: Detail any changes to the Xoserve Service Description</w:t>
            </w:r>
          </w:p>
        </w:tc>
      </w:tr>
      <w:tr w:rsidR="00EA73B3" w:rsidRPr="00C061DE" w14:paraId="7B78493D" w14:textId="77777777" w:rsidTr="0A57A144">
        <w:tc>
          <w:tcPr>
            <w:tcW w:w="5000" w:type="pct"/>
            <w:gridSpan w:val="2"/>
            <w:shd w:val="clear" w:color="auto" w:fill="auto"/>
          </w:tcPr>
          <w:p w14:paraId="46992048" w14:textId="438183C4" w:rsidR="00EA73B3" w:rsidRPr="00C061DE" w:rsidRDefault="00140E19" w:rsidP="00195A39">
            <w:pPr>
              <w:rPr>
                <w:rFonts w:ascii="Poppins" w:eastAsia="Times New Roman" w:hAnsi="Poppins" w:cs="Poppins"/>
                <w:b/>
                <w:sz w:val="20"/>
                <w:szCs w:val="16"/>
              </w:rPr>
            </w:pPr>
            <w:r w:rsidRPr="00C061DE">
              <w:rPr>
                <w:rFonts w:ascii="Poppins" w:eastAsia="Times New Roman" w:hAnsi="Poppins" w:cs="Poppins"/>
                <w:b/>
                <w:sz w:val="20"/>
                <w:szCs w:val="16"/>
              </w:rPr>
              <w:t xml:space="preserve">N/A </w:t>
            </w:r>
          </w:p>
        </w:tc>
      </w:tr>
      <w:tr w:rsidR="00EA73B3" w:rsidRPr="00C061DE" w14:paraId="6EF7276F" w14:textId="77777777" w:rsidTr="0A57A144">
        <w:tc>
          <w:tcPr>
            <w:tcW w:w="5000" w:type="pct"/>
            <w:gridSpan w:val="2"/>
            <w:shd w:val="clear" w:color="auto" w:fill="3E5AA8" w:themeFill="accent1"/>
            <w:vAlign w:val="center"/>
          </w:tcPr>
          <w:p w14:paraId="509E9641" w14:textId="77777777" w:rsidR="00EA73B3" w:rsidRPr="00C061DE" w:rsidRDefault="00EA73B3" w:rsidP="00EA73B3">
            <w:pPr>
              <w:jc w:val="center"/>
              <w:rPr>
                <w:rFonts w:ascii="Poppins" w:eastAsia="Times New Roman" w:hAnsi="Poppins" w:cs="Poppins"/>
                <w:b/>
                <w:color w:val="FFFFFF"/>
                <w:szCs w:val="16"/>
              </w:rPr>
            </w:pPr>
            <w:r w:rsidRPr="00C061DE">
              <w:rPr>
                <w:rFonts w:ascii="Poppins" w:eastAsia="Arial" w:hAnsi="Poppins" w:cs="Poppins"/>
                <w:b/>
                <w:color w:val="FFFFFF"/>
                <w:sz w:val="20"/>
                <w:lang w:eastAsia="en-US"/>
              </w:rPr>
              <w:t>Section 5: Provide details of any revisions to the text of the UK Link Manual</w:t>
            </w:r>
          </w:p>
        </w:tc>
      </w:tr>
      <w:tr w:rsidR="00EA73B3" w:rsidRPr="00C061DE" w14:paraId="083A4EDD" w14:textId="77777777" w:rsidTr="0A57A144">
        <w:tc>
          <w:tcPr>
            <w:tcW w:w="5000" w:type="pct"/>
            <w:gridSpan w:val="2"/>
            <w:shd w:val="clear" w:color="auto" w:fill="auto"/>
          </w:tcPr>
          <w:p w14:paraId="1AB0B5C7" w14:textId="0A40B128" w:rsidR="00EA73B3" w:rsidRPr="00C061DE" w:rsidRDefault="008F3962" w:rsidP="0A57A144">
            <w:pPr>
              <w:spacing w:line="276" w:lineRule="auto"/>
              <w:contextualSpacing/>
              <w:rPr>
                <w:rFonts w:ascii="Poppins" w:eastAsia="Times New Roman" w:hAnsi="Poppins" w:cs="Poppins"/>
                <w:b/>
                <w:color w:val="FF0000"/>
                <w:szCs w:val="16"/>
              </w:rPr>
            </w:pPr>
            <w:r w:rsidRPr="00C061DE">
              <w:rPr>
                <w:rFonts w:ascii="Poppins" w:eastAsia="Times New Roman" w:hAnsi="Poppins" w:cs="Poppins"/>
                <w:b/>
                <w:szCs w:val="16"/>
              </w:rPr>
              <w:t xml:space="preserve">N/A </w:t>
            </w:r>
          </w:p>
        </w:tc>
      </w:tr>
      <w:tr w:rsidR="00EA73B3" w:rsidRPr="00C061DE" w14:paraId="7D853ABD" w14:textId="77777777" w:rsidTr="0A57A144">
        <w:tc>
          <w:tcPr>
            <w:tcW w:w="5000" w:type="pct"/>
            <w:gridSpan w:val="2"/>
            <w:shd w:val="clear" w:color="auto" w:fill="3E5AA8" w:themeFill="accent1"/>
            <w:vAlign w:val="center"/>
          </w:tcPr>
          <w:p w14:paraId="3FF03745" w14:textId="77777777" w:rsidR="00EA73B3" w:rsidRPr="00C061DE" w:rsidRDefault="00EA73B3" w:rsidP="00EA73B3">
            <w:pPr>
              <w:jc w:val="center"/>
              <w:rPr>
                <w:rFonts w:ascii="Poppins" w:eastAsia="Times New Roman" w:hAnsi="Poppins" w:cs="Poppins"/>
                <w:b/>
                <w:color w:val="0070C0"/>
              </w:rPr>
            </w:pPr>
            <w:r w:rsidRPr="00C061DE">
              <w:rPr>
                <w:rFonts w:ascii="Poppins" w:eastAsia="Arial" w:hAnsi="Poppins" w:cs="Poppins"/>
                <w:b/>
                <w:color w:val="FFFFFF"/>
                <w:sz w:val="20"/>
                <w:lang w:eastAsia="en-US"/>
              </w:rPr>
              <w:t>Section 6: Lessons Learnt</w:t>
            </w:r>
          </w:p>
        </w:tc>
      </w:tr>
      <w:tr w:rsidR="00EA73B3" w:rsidRPr="00C061DE" w14:paraId="495C3462" w14:textId="77777777" w:rsidTr="0A57A144">
        <w:tc>
          <w:tcPr>
            <w:tcW w:w="5000" w:type="pct"/>
            <w:gridSpan w:val="2"/>
            <w:shd w:val="clear" w:color="auto" w:fill="auto"/>
          </w:tcPr>
          <w:p w14:paraId="7B2B5B58" w14:textId="6AB2713E" w:rsidR="00EA73B3" w:rsidRPr="00514CC8" w:rsidRDefault="00261632" w:rsidP="00401C08">
            <w:pPr>
              <w:spacing w:after="200" w:line="276" w:lineRule="auto"/>
              <w:jc w:val="center"/>
              <w:rPr>
                <w:rFonts w:ascii="Poppins" w:eastAsia="Times New Roman" w:hAnsi="Poppins" w:cs="Poppins"/>
                <w:sz w:val="20"/>
                <w:szCs w:val="20"/>
              </w:rPr>
            </w:pPr>
            <w:r w:rsidRPr="00514CC8">
              <w:rPr>
                <w:rFonts w:ascii="Poppins" w:eastAsia="Times New Roman" w:hAnsi="Poppins" w:cs="Poppins"/>
                <w:sz w:val="20"/>
                <w:szCs w:val="20"/>
              </w:rPr>
              <w:t>Key Lessons Learned are listed below</w:t>
            </w:r>
          </w:p>
        </w:tc>
      </w:tr>
    </w:tbl>
    <w:p w14:paraId="4CC1E547" w14:textId="45A0AB54" w:rsidR="001C2268" w:rsidRDefault="001C2268" w:rsidP="00EA73B3">
      <w:pPr>
        <w:rPr>
          <w:rFonts w:ascii="Poppins" w:eastAsia="Arial" w:hAnsi="Poppins" w:cs="Poppins"/>
          <w:b/>
        </w:rPr>
      </w:pPr>
    </w:p>
    <w:tbl>
      <w:tblPr>
        <w:tblStyle w:val="TableGrid"/>
        <w:tblW w:w="10152" w:type="dxa"/>
        <w:tblLook w:val="01E0" w:firstRow="1" w:lastRow="1" w:firstColumn="1" w:lastColumn="1" w:noHBand="0" w:noVBand="0"/>
      </w:tblPr>
      <w:tblGrid>
        <w:gridCol w:w="3191"/>
        <w:gridCol w:w="4666"/>
        <w:gridCol w:w="2295"/>
      </w:tblGrid>
      <w:tr w:rsidR="00A970E8" w:rsidRPr="0064675F" w14:paraId="0B91D5F2" w14:textId="77777777" w:rsidTr="007B569A">
        <w:trPr>
          <w:trHeight w:val="370"/>
        </w:trPr>
        <w:tc>
          <w:tcPr>
            <w:tcW w:w="3191" w:type="dxa"/>
            <w:shd w:val="clear" w:color="auto" w:fill="3E5AA8" w:themeFill="accent1"/>
            <w:vAlign w:val="center"/>
          </w:tcPr>
          <w:p w14:paraId="58CB6749" w14:textId="77777777" w:rsidR="00A970E8" w:rsidRPr="002E40D1" w:rsidRDefault="00A970E8" w:rsidP="00CE32E9">
            <w:pPr>
              <w:jc w:val="center"/>
            </w:pPr>
            <w:r w:rsidRPr="0064675F">
              <w:rPr>
                <w:rFonts w:ascii="Poppins" w:hAnsi="Poppins" w:cs="Poppins"/>
                <w:b/>
                <w:color w:val="FFFFFF" w:themeColor="background1"/>
                <w:sz w:val="18"/>
                <w:szCs w:val="18"/>
              </w:rPr>
              <w:t>Lesson Learned</w:t>
            </w:r>
          </w:p>
        </w:tc>
        <w:tc>
          <w:tcPr>
            <w:tcW w:w="4666" w:type="dxa"/>
            <w:shd w:val="clear" w:color="auto" w:fill="3E5AA8" w:themeFill="accent1"/>
            <w:vAlign w:val="center"/>
          </w:tcPr>
          <w:p w14:paraId="0E463C55" w14:textId="77777777" w:rsidR="00A970E8" w:rsidRPr="0064675F" w:rsidRDefault="00A970E8" w:rsidP="00CE32E9">
            <w:pPr>
              <w:pStyle w:val="TableHeadingSmallLeft"/>
              <w:jc w:val="center"/>
              <w:rPr>
                <w:rFonts w:ascii="Poppins" w:hAnsi="Poppins" w:cs="Poppins"/>
                <w:color w:val="FFFFFF" w:themeColor="background1"/>
                <w:sz w:val="18"/>
              </w:rPr>
            </w:pPr>
            <w:r w:rsidRPr="0064675F">
              <w:rPr>
                <w:rFonts w:ascii="Poppins" w:hAnsi="Poppins" w:cs="Poppins"/>
                <w:color w:val="FFFFFF" w:themeColor="background1"/>
              </w:rPr>
              <w:t>Improvement</w:t>
            </w:r>
          </w:p>
        </w:tc>
        <w:tc>
          <w:tcPr>
            <w:tcW w:w="2295" w:type="dxa"/>
            <w:shd w:val="clear" w:color="auto" w:fill="3E5AA8" w:themeFill="accent1"/>
            <w:vAlign w:val="center"/>
          </w:tcPr>
          <w:p w14:paraId="37853011" w14:textId="77777777" w:rsidR="00A970E8" w:rsidRPr="0064675F" w:rsidRDefault="00A970E8" w:rsidP="00CE32E9">
            <w:pPr>
              <w:pStyle w:val="TableHeadingSmallLeft"/>
              <w:jc w:val="center"/>
              <w:rPr>
                <w:rFonts w:ascii="Poppins" w:hAnsi="Poppins" w:cs="Poppins"/>
                <w:color w:val="FFFFFF" w:themeColor="background1"/>
                <w:sz w:val="18"/>
              </w:rPr>
            </w:pPr>
            <w:r w:rsidRPr="0064675F">
              <w:rPr>
                <w:rFonts w:ascii="Poppins" w:hAnsi="Poppins" w:cs="Poppins"/>
                <w:color w:val="FFFFFF" w:themeColor="background1"/>
                <w:sz w:val="18"/>
              </w:rPr>
              <w:t>Owner</w:t>
            </w:r>
          </w:p>
        </w:tc>
      </w:tr>
      <w:tr w:rsidR="00A970E8" w:rsidRPr="00090E83" w14:paraId="28E24AD0" w14:textId="77777777" w:rsidTr="007B569A">
        <w:tblPrEx>
          <w:tblLook w:val="04A0" w:firstRow="1" w:lastRow="0" w:firstColumn="1" w:lastColumn="0" w:noHBand="0" w:noVBand="1"/>
        </w:tblPrEx>
        <w:trPr>
          <w:trHeight w:val="2235"/>
        </w:trPr>
        <w:tc>
          <w:tcPr>
            <w:tcW w:w="3191" w:type="dxa"/>
          </w:tcPr>
          <w:p w14:paraId="74C94940" w14:textId="77777777" w:rsidR="00A970E8" w:rsidRPr="00090E83" w:rsidRDefault="00A970E8" w:rsidP="00CE32E9">
            <w:pPr>
              <w:rPr>
                <w:rFonts w:ascii="Poppins" w:eastAsia="Times New Roman" w:hAnsi="Poppins" w:cs="Poppins"/>
                <w:color w:val="000000"/>
                <w:sz w:val="20"/>
                <w:szCs w:val="20"/>
              </w:rPr>
            </w:pPr>
            <w:r w:rsidRPr="00090E83">
              <w:rPr>
                <w:rFonts w:ascii="Poppins" w:eastAsia="Times New Roman" w:hAnsi="Poppins" w:cs="Poppins"/>
                <w:color w:val="000000"/>
                <w:sz w:val="20"/>
                <w:szCs w:val="20"/>
              </w:rPr>
              <w:t>During CUT there were several challenges related to removing reliance on Siteminder.</w:t>
            </w:r>
          </w:p>
          <w:p w14:paraId="690C201F" w14:textId="77777777" w:rsidR="00A970E8" w:rsidRPr="00090E83" w:rsidRDefault="00A970E8" w:rsidP="00CE32E9">
            <w:pPr>
              <w:rPr>
                <w:rFonts w:ascii="Poppins" w:eastAsia="Times New Roman" w:hAnsi="Poppins" w:cs="Poppins"/>
                <w:color w:val="000000"/>
                <w:sz w:val="20"/>
                <w:szCs w:val="20"/>
              </w:rPr>
            </w:pPr>
            <w:r w:rsidRPr="00090E83">
              <w:rPr>
                <w:rFonts w:ascii="Poppins" w:eastAsia="Times New Roman" w:hAnsi="Poppins" w:cs="Poppins"/>
                <w:color w:val="000000"/>
                <w:sz w:val="20"/>
                <w:szCs w:val="20"/>
              </w:rPr>
              <w:t>1. Manual extraction of data, timescales associated with this and the high level of errors with data provided</w:t>
            </w:r>
          </w:p>
          <w:p w14:paraId="1139397B" w14:textId="77777777" w:rsidR="00A970E8" w:rsidRPr="00090E83" w:rsidRDefault="00A970E8" w:rsidP="00CE32E9">
            <w:pPr>
              <w:rPr>
                <w:rFonts w:ascii="Poppins" w:eastAsia="Times New Roman" w:hAnsi="Poppins" w:cs="Poppins"/>
                <w:color w:val="000000"/>
                <w:sz w:val="20"/>
                <w:szCs w:val="20"/>
              </w:rPr>
            </w:pPr>
            <w:r w:rsidRPr="00090E83">
              <w:rPr>
                <w:rFonts w:ascii="Poppins" w:eastAsia="Times New Roman" w:hAnsi="Poppins" w:cs="Poppins"/>
                <w:color w:val="000000"/>
                <w:sz w:val="20"/>
                <w:szCs w:val="20"/>
              </w:rPr>
              <w:t xml:space="preserve">2. Testing changes for removal of Siteminder authorisation </w:t>
            </w:r>
          </w:p>
          <w:p w14:paraId="5B5ECC98" w14:textId="77777777" w:rsidR="00A970E8" w:rsidRPr="00090E83" w:rsidRDefault="00A970E8" w:rsidP="00CE32E9">
            <w:pPr>
              <w:rPr>
                <w:rFonts w:ascii="Poppins" w:eastAsia="Times New Roman" w:hAnsi="Poppins" w:cs="Poppins"/>
                <w:color w:val="000000"/>
                <w:sz w:val="20"/>
                <w:szCs w:val="20"/>
              </w:rPr>
            </w:pPr>
            <w:r w:rsidRPr="00090E83">
              <w:rPr>
                <w:rFonts w:ascii="Poppins" w:eastAsia="Times New Roman" w:hAnsi="Poppins" w:cs="Poppins"/>
                <w:color w:val="000000"/>
                <w:sz w:val="20"/>
                <w:szCs w:val="20"/>
              </w:rPr>
              <w:t>3. APIM Gateway - authorisation - complexity of building a solution to bypass SiteMinder</w:t>
            </w:r>
          </w:p>
        </w:tc>
        <w:tc>
          <w:tcPr>
            <w:tcW w:w="4666" w:type="dxa"/>
          </w:tcPr>
          <w:p w14:paraId="5EDBC3CD" w14:textId="77777777" w:rsidR="00A970E8" w:rsidRPr="00090E83" w:rsidRDefault="00A970E8" w:rsidP="00CE32E9">
            <w:pPr>
              <w:rPr>
                <w:rFonts w:ascii="Poppins" w:eastAsia="Times New Roman" w:hAnsi="Poppins" w:cs="Poppins"/>
                <w:color w:val="000000"/>
                <w:sz w:val="20"/>
                <w:szCs w:val="20"/>
              </w:rPr>
            </w:pPr>
            <w:r w:rsidRPr="00090E83">
              <w:rPr>
                <w:rFonts w:ascii="Poppins" w:eastAsia="Times New Roman" w:hAnsi="Poppins" w:cs="Poppins"/>
                <w:color w:val="000000"/>
                <w:sz w:val="20"/>
                <w:szCs w:val="20"/>
              </w:rPr>
              <w:t>Future projects that will build on these changes should be made aware of the issues experienced, so they can plan to mitigate against the risks and ensure sufficient time is built into their plan to accommodate the complexity of these changes.</w:t>
            </w:r>
          </w:p>
        </w:tc>
        <w:tc>
          <w:tcPr>
            <w:tcW w:w="2295" w:type="dxa"/>
          </w:tcPr>
          <w:p w14:paraId="2FF36E7C" w14:textId="77777777" w:rsidR="00A970E8" w:rsidRPr="00090E83" w:rsidRDefault="00A970E8" w:rsidP="00CE32E9">
            <w:pPr>
              <w:jc w:val="center"/>
              <w:rPr>
                <w:rFonts w:ascii="Poppins" w:eastAsia="Times New Roman" w:hAnsi="Poppins" w:cs="Poppins"/>
                <w:color w:val="000000"/>
                <w:sz w:val="20"/>
                <w:szCs w:val="20"/>
              </w:rPr>
            </w:pPr>
            <w:r w:rsidRPr="00090E83">
              <w:rPr>
                <w:rFonts w:ascii="Poppins" w:eastAsia="Times New Roman" w:hAnsi="Poppins" w:cs="Poppins"/>
                <w:color w:val="000000"/>
                <w:sz w:val="20"/>
                <w:szCs w:val="20"/>
              </w:rPr>
              <w:t>Correla</w:t>
            </w:r>
          </w:p>
        </w:tc>
      </w:tr>
      <w:tr w:rsidR="00A970E8" w:rsidRPr="00090E83" w14:paraId="6AFB3C9C" w14:textId="77777777" w:rsidTr="007B569A">
        <w:tblPrEx>
          <w:tblLook w:val="04A0" w:firstRow="1" w:lastRow="0" w:firstColumn="1" w:lastColumn="0" w:noHBand="0" w:noVBand="1"/>
        </w:tblPrEx>
        <w:trPr>
          <w:trHeight w:val="1505"/>
        </w:trPr>
        <w:tc>
          <w:tcPr>
            <w:tcW w:w="3191" w:type="dxa"/>
          </w:tcPr>
          <w:p w14:paraId="0C5CD725" w14:textId="77777777" w:rsidR="00A970E8" w:rsidRPr="00090E83" w:rsidRDefault="00A970E8" w:rsidP="00CE32E9">
            <w:pPr>
              <w:rPr>
                <w:rFonts w:ascii="Poppins" w:eastAsia="Times New Roman" w:hAnsi="Poppins" w:cs="Poppins"/>
                <w:sz w:val="20"/>
                <w:szCs w:val="20"/>
              </w:rPr>
            </w:pPr>
            <w:r w:rsidRPr="00090E83">
              <w:rPr>
                <w:rFonts w:ascii="Poppins" w:eastAsia="Times New Roman" w:hAnsi="Poppins" w:cs="Poppins"/>
                <w:sz w:val="20"/>
                <w:szCs w:val="20"/>
              </w:rPr>
              <w:t>The decision to revoke BR 46 was made quite late on (after a significant part of ST had been done) and was seemingly done in opposition to decisions made prior to the project.</w:t>
            </w:r>
          </w:p>
        </w:tc>
        <w:tc>
          <w:tcPr>
            <w:tcW w:w="4666" w:type="dxa"/>
          </w:tcPr>
          <w:p w14:paraId="60B66827" w14:textId="4360E639" w:rsidR="00A970E8" w:rsidRPr="00090E83" w:rsidRDefault="00A970E8" w:rsidP="00CE32E9">
            <w:pPr>
              <w:rPr>
                <w:rFonts w:ascii="Poppins" w:eastAsia="Times New Roman" w:hAnsi="Poppins" w:cs="Poppins"/>
                <w:color w:val="000000"/>
                <w:sz w:val="20"/>
                <w:szCs w:val="20"/>
              </w:rPr>
            </w:pPr>
            <w:r w:rsidRPr="00090E83">
              <w:rPr>
                <w:rFonts w:ascii="Poppins" w:eastAsia="Times New Roman" w:hAnsi="Poppins" w:cs="Poppins"/>
                <w:color w:val="000000"/>
                <w:sz w:val="20"/>
                <w:szCs w:val="20"/>
              </w:rPr>
              <w:t>Decision making process should be considered at the start of all projects in the future. This was not feasible for this particular project. Descoping should be tak</w:t>
            </w:r>
            <w:r w:rsidR="00772D8C">
              <w:rPr>
                <w:rFonts w:ascii="Poppins" w:eastAsia="Times New Roman" w:hAnsi="Poppins" w:cs="Poppins"/>
                <w:color w:val="000000"/>
                <w:sz w:val="20"/>
                <w:szCs w:val="20"/>
              </w:rPr>
              <w:t>en</w:t>
            </w:r>
            <w:r w:rsidRPr="00090E83">
              <w:rPr>
                <w:rFonts w:ascii="Poppins" w:eastAsia="Times New Roman" w:hAnsi="Poppins" w:cs="Poppins"/>
                <w:color w:val="000000"/>
                <w:sz w:val="20"/>
                <w:szCs w:val="20"/>
              </w:rPr>
              <w:t xml:space="preserve"> into consideration early going forward and made clear to avoid additional costs.</w:t>
            </w:r>
          </w:p>
        </w:tc>
        <w:tc>
          <w:tcPr>
            <w:tcW w:w="2295" w:type="dxa"/>
          </w:tcPr>
          <w:p w14:paraId="50C68578" w14:textId="77777777" w:rsidR="00A970E8" w:rsidRPr="00090E83" w:rsidRDefault="00A970E8" w:rsidP="00CE32E9">
            <w:pPr>
              <w:jc w:val="center"/>
              <w:rPr>
                <w:rFonts w:ascii="Poppins" w:eastAsia="Times New Roman" w:hAnsi="Poppins" w:cs="Poppins"/>
                <w:color w:val="000000"/>
                <w:sz w:val="20"/>
                <w:szCs w:val="20"/>
              </w:rPr>
            </w:pPr>
            <w:r w:rsidRPr="00090E83">
              <w:rPr>
                <w:rFonts w:ascii="Poppins" w:eastAsia="Times New Roman" w:hAnsi="Poppins" w:cs="Poppins"/>
                <w:color w:val="000000"/>
                <w:sz w:val="20"/>
                <w:szCs w:val="20"/>
              </w:rPr>
              <w:t>Correla</w:t>
            </w:r>
          </w:p>
        </w:tc>
      </w:tr>
      <w:tr w:rsidR="00A970E8" w:rsidRPr="00090E83" w14:paraId="02C8165D" w14:textId="77777777" w:rsidTr="007B569A">
        <w:tblPrEx>
          <w:tblLook w:val="04A0" w:firstRow="1" w:lastRow="0" w:firstColumn="1" w:lastColumn="0" w:noHBand="0" w:noVBand="1"/>
        </w:tblPrEx>
        <w:trPr>
          <w:trHeight w:val="2108"/>
        </w:trPr>
        <w:tc>
          <w:tcPr>
            <w:tcW w:w="3191" w:type="dxa"/>
          </w:tcPr>
          <w:p w14:paraId="7AD30C8F" w14:textId="77777777" w:rsidR="00A970E8" w:rsidRPr="00090E83" w:rsidRDefault="00A970E8" w:rsidP="00CE32E9">
            <w:pPr>
              <w:rPr>
                <w:rFonts w:ascii="Poppins" w:eastAsia="Times New Roman" w:hAnsi="Poppins" w:cs="Poppins"/>
                <w:sz w:val="20"/>
                <w:szCs w:val="20"/>
              </w:rPr>
            </w:pPr>
            <w:r w:rsidRPr="00090E83">
              <w:rPr>
                <w:rFonts w:ascii="Poppins" w:eastAsia="Times New Roman" w:hAnsi="Poppins" w:cs="Poppins"/>
                <w:sz w:val="20"/>
                <w:szCs w:val="20"/>
              </w:rPr>
              <w:t>Use of data in testing environments was too recent.</w:t>
            </w:r>
          </w:p>
          <w:p w14:paraId="0D95CCDA" w14:textId="77777777" w:rsidR="00A970E8" w:rsidRPr="00090E83" w:rsidRDefault="00A970E8" w:rsidP="00CE32E9">
            <w:pPr>
              <w:rPr>
                <w:rFonts w:ascii="Poppins" w:eastAsia="Times New Roman" w:hAnsi="Poppins" w:cs="Poppins"/>
                <w:sz w:val="20"/>
                <w:szCs w:val="20"/>
              </w:rPr>
            </w:pPr>
          </w:p>
          <w:p w14:paraId="46E08742" w14:textId="77777777" w:rsidR="00A970E8" w:rsidRPr="00090E83" w:rsidRDefault="00A970E8" w:rsidP="00CE32E9">
            <w:pPr>
              <w:rPr>
                <w:rFonts w:ascii="Poppins" w:eastAsia="Times New Roman" w:hAnsi="Poppins" w:cs="Poppins"/>
                <w:sz w:val="20"/>
                <w:szCs w:val="20"/>
              </w:rPr>
            </w:pPr>
            <w:r w:rsidRPr="00090E83">
              <w:rPr>
                <w:rFonts w:ascii="Poppins" w:eastAsia="Times New Roman" w:hAnsi="Poppins" w:cs="Poppins"/>
                <w:sz w:val="20"/>
                <w:szCs w:val="20"/>
              </w:rPr>
              <w:t>A security bug was found during the last few days of UAT. However, this had more serious implications as it was happening in parallel with connectivity testing for User Trials</w:t>
            </w:r>
          </w:p>
        </w:tc>
        <w:tc>
          <w:tcPr>
            <w:tcW w:w="4666" w:type="dxa"/>
          </w:tcPr>
          <w:p w14:paraId="2EB1D46E" w14:textId="77777777" w:rsidR="00A970E8" w:rsidRPr="00090E83" w:rsidRDefault="00A970E8" w:rsidP="00CE32E9">
            <w:pPr>
              <w:rPr>
                <w:rFonts w:ascii="Poppins" w:eastAsia="Times New Roman" w:hAnsi="Poppins" w:cs="Poppins"/>
                <w:sz w:val="20"/>
                <w:szCs w:val="20"/>
              </w:rPr>
            </w:pPr>
            <w:r w:rsidRPr="00090E83">
              <w:rPr>
                <w:rFonts w:ascii="Poppins" w:eastAsia="Times New Roman" w:hAnsi="Poppins" w:cs="Poppins"/>
                <w:sz w:val="20"/>
                <w:szCs w:val="20"/>
              </w:rPr>
              <w:t>Explore anonymizing data and if real data is needed set standards on how historic it should be</w:t>
            </w:r>
          </w:p>
          <w:p w14:paraId="772F578D" w14:textId="77777777" w:rsidR="00A970E8" w:rsidRPr="00090E83" w:rsidRDefault="00A970E8" w:rsidP="00CE32E9">
            <w:pPr>
              <w:rPr>
                <w:rFonts w:ascii="Poppins" w:eastAsia="Times New Roman" w:hAnsi="Poppins" w:cs="Poppins"/>
                <w:sz w:val="20"/>
                <w:szCs w:val="20"/>
              </w:rPr>
            </w:pPr>
          </w:p>
          <w:p w14:paraId="6E3EA306" w14:textId="77777777" w:rsidR="00A970E8" w:rsidRPr="00090E83" w:rsidRDefault="00A970E8" w:rsidP="00CE32E9">
            <w:pPr>
              <w:rPr>
                <w:rFonts w:ascii="Poppins" w:eastAsia="Times New Roman" w:hAnsi="Poppins" w:cs="Poppins"/>
                <w:sz w:val="20"/>
                <w:szCs w:val="20"/>
              </w:rPr>
            </w:pPr>
            <w:r w:rsidRPr="00090E83">
              <w:rPr>
                <w:rFonts w:ascii="Poppins" w:eastAsia="Times New Roman" w:hAnsi="Poppins" w:cs="Poppins"/>
                <w:sz w:val="20"/>
                <w:szCs w:val="20"/>
              </w:rPr>
              <w:t>It may be safer to only start User Trials connectivity tests after UAT is signed off.</w:t>
            </w:r>
          </w:p>
          <w:p w14:paraId="7400FF1C" w14:textId="77777777" w:rsidR="00A970E8" w:rsidRPr="00090E83" w:rsidRDefault="00A970E8" w:rsidP="00CE32E9">
            <w:pPr>
              <w:rPr>
                <w:rFonts w:ascii="Poppins" w:eastAsia="Times New Roman" w:hAnsi="Poppins" w:cs="Poppins"/>
                <w:sz w:val="20"/>
                <w:szCs w:val="20"/>
              </w:rPr>
            </w:pPr>
          </w:p>
          <w:p w14:paraId="6547BE98" w14:textId="7EE358DD" w:rsidR="00A970E8" w:rsidRPr="00090E83" w:rsidRDefault="00A970E8" w:rsidP="00CE32E9">
            <w:pPr>
              <w:rPr>
                <w:rFonts w:ascii="Poppins" w:eastAsia="Times New Roman" w:hAnsi="Poppins" w:cs="Poppins"/>
                <w:sz w:val="20"/>
                <w:szCs w:val="20"/>
              </w:rPr>
            </w:pPr>
            <w:r w:rsidRPr="00090E83">
              <w:rPr>
                <w:rFonts w:ascii="Poppins" w:eastAsia="Times New Roman" w:hAnsi="Poppins" w:cs="Poppins"/>
                <w:sz w:val="20"/>
                <w:szCs w:val="20"/>
              </w:rPr>
              <w:t>Correla/Wipro to take on board for future projects</w:t>
            </w:r>
          </w:p>
        </w:tc>
        <w:tc>
          <w:tcPr>
            <w:tcW w:w="2295" w:type="dxa"/>
          </w:tcPr>
          <w:p w14:paraId="0C67BCF1" w14:textId="77777777" w:rsidR="00A970E8" w:rsidRPr="00090E83" w:rsidRDefault="00A970E8" w:rsidP="00CE32E9">
            <w:pPr>
              <w:jc w:val="center"/>
              <w:rPr>
                <w:rFonts w:ascii="Poppins" w:eastAsia="Times New Roman" w:hAnsi="Poppins" w:cs="Poppins"/>
                <w:sz w:val="20"/>
                <w:szCs w:val="20"/>
              </w:rPr>
            </w:pPr>
            <w:r w:rsidRPr="00090E83">
              <w:rPr>
                <w:rFonts w:ascii="Poppins" w:eastAsia="Times New Roman" w:hAnsi="Poppins" w:cs="Poppins"/>
                <w:sz w:val="20"/>
                <w:szCs w:val="20"/>
              </w:rPr>
              <w:t>Correla/Wipro</w:t>
            </w:r>
          </w:p>
        </w:tc>
      </w:tr>
      <w:tr w:rsidR="00A970E8" w:rsidRPr="00090E83" w14:paraId="6B496ADE" w14:textId="77777777" w:rsidTr="007B569A">
        <w:trPr>
          <w:trHeight w:val="1530"/>
        </w:trPr>
        <w:tc>
          <w:tcPr>
            <w:tcW w:w="3191" w:type="dxa"/>
          </w:tcPr>
          <w:p w14:paraId="510E92B9" w14:textId="77777777" w:rsidR="00A970E8" w:rsidRPr="00090E83" w:rsidRDefault="00A970E8" w:rsidP="00CE32E9">
            <w:pPr>
              <w:rPr>
                <w:rFonts w:ascii="Poppins" w:eastAsia="Times New Roman" w:hAnsi="Poppins" w:cs="Poppins"/>
                <w:sz w:val="20"/>
                <w:szCs w:val="20"/>
              </w:rPr>
            </w:pPr>
            <w:r w:rsidRPr="00090E83">
              <w:rPr>
                <w:rFonts w:ascii="Poppins" w:eastAsia="Times New Roman" w:hAnsi="Poppins" w:cs="Poppins"/>
                <w:sz w:val="20"/>
                <w:szCs w:val="20"/>
              </w:rPr>
              <w:t>The quality of the original OATPT scripts resulted in rework for Wipro to make them work for them. They absorbed this effort with weekend work</w:t>
            </w:r>
          </w:p>
        </w:tc>
        <w:tc>
          <w:tcPr>
            <w:tcW w:w="4666" w:type="dxa"/>
          </w:tcPr>
          <w:p w14:paraId="371FB21B" w14:textId="1CBFAE26" w:rsidR="00A970E8" w:rsidRPr="00090E83" w:rsidRDefault="00A970E8" w:rsidP="00CE32E9">
            <w:pPr>
              <w:rPr>
                <w:rFonts w:ascii="Poppins" w:eastAsia="Times New Roman" w:hAnsi="Poppins" w:cs="Poppins"/>
                <w:sz w:val="20"/>
                <w:szCs w:val="20"/>
              </w:rPr>
            </w:pPr>
            <w:r w:rsidRPr="00090E83">
              <w:rPr>
                <w:rFonts w:ascii="Poppins" w:eastAsia="Times New Roman" w:hAnsi="Poppins" w:cs="Poppins"/>
                <w:sz w:val="20"/>
                <w:szCs w:val="20"/>
              </w:rPr>
              <w:t xml:space="preserve">Review </w:t>
            </w:r>
            <w:r w:rsidR="00A1608E">
              <w:rPr>
                <w:rFonts w:ascii="Poppins" w:eastAsia="Times New Roman" w:hAnsi="Poppins" w:cs="Poppins"/>
                <w:sz w:val="20"/>
                <w:szCs w:val="20"/>
              </w:rPr>
              <w:t xml:space="preserve">of </w:t>
            </w:r>
            <w:r w:rsidRPr="00090E83">
              <w:rPr>
                <w:rFonts w:ascii="Poppins" w:eastAsia="Times New Roman" w:hAnsi="Poppins" w:cs="Poppins"/>
                <w:sz w:val="20"/>
                <w:szCs w:val="20"/>
              </w:rPr>
              <w:t>the OATPT scripts should be at the start of each project to establish the level of rework required so that it can be planned</w:t>
            </w:r>
            <w:r w:rsidR="004D079A">
              <w:rPr>
                <w:rFonts w:ascii="Poppins" w:eastAsia="Times New Roman" w:hAnsi="Poppins" w:cs="Poppins"/>
                <w:sz w:val="20"/>
                <w:szCs w:val="20"/>
              </w:rPr>
              <w:t xml:space="preserve"> accordingly</w:t>
            </w:r>
          </w:p>
        </w:tc>
        <w:tc>
          <w:tcPr>
            <w:tcW w:w="2295" w:type="dxa"/>
          </w:tcPr>
          <w:p w14:paraId="560079B1" w14:textId="77777777" w:rsidR="00A970E8" w:rsidRPr="00090E83" w:rsidRDefault="00A970E8" w:rsidP="00CE32E9">
            <w:pPr>
              <w:jc w:val="center"/>
              <w:rPr>
                <w:rFonts w:ascii="Poppins" w:eastAsia="Times New Roman" w:hAnsi="Poppins" w:cs="Poppins"/>
                <w:sz w:val="20"/>
                <w:szCs w:val="20"/>
              </w:rPr>
            </w:pPr>
            <w:r w:rsidRPr="00090E83">
              <w:rPr>
                <w:rFonts w:ascii="Poppins" w:eastAsia="Times New Roman" w:hAnsi="Poppins" w:cs="Poppins"/>
                <w:sz w:val="20"/>
                <w:szCs w:val="20"/>
              </w:rPr>
              <w:t>Correla/Wipro</w:t>
            </w:r>
          </w:p>
        </w:tc>
      </w:tr>
      <w:tr w:rsidR="00A970E8" w:rsidRPr="00090E83" w14:paraId="3D18A947" w14:textId="77777777" w:rsidTr="007B569A">
        <w:tblPrEx>
          <w:tblLook w:val="04A0" w:firstRow="1" w:lastRow="0" w:firstColumn="1" w:lastColumn="0" w:noHBand="0" w:noVBand="1"/>
        </w:tblPrEx>
        <w:trPr>
          <w:trHeight w:val="1002"/>
        </w:trPr>
        <w:tc>
          <w:tcPr>
            <w:tcW w:w="3191" w:type="dxa"/>
          </w:tcPr>
          <w:p w14:paraId="7A95B23E" w14:textId="43F1F66B" w:rsidR="00A970E8" w:rsidRPr="00090E83" w:rsidRDefault="00A970E8" w:rsidP="00CE32E9">
            <w:pPr>
              <w:rPr>
                <w:rFonts w:ascii="Poppins" w:eastAsia="Times New Roman" w:hAnsi="Poppins" w:cs="Poppins"/>
                <w:sz w:val="20"/>
                <w:szCs w:val="20"/>
              </w:rPr>
            </w:pPr>
            <w:r w:rsidRPr="00090E83">
              <w:rPr>
                <w:rFonts w:ascii="Poppins" w:eastAsia="Times New Roman" w:hAnsi="Poppins" w:cs="Poppins"/>
                <w:sz w:val="20"/>
                <w:szCs w:val="20"/>
              </w:rPr>
              <w:t xml:space="preserve">The wrong version of </w:t>
            </w:r>
            <w:r w:rsidR="00334AA8">
              <w:rPr>
                <w:rFonts w:ascii="Poppins" w:eastAsia="Times New Roman" w:hAnsi="Poppins" w:cs="Poppins"/>
                <w:sz w:val="20"/>
                <w:szCs w:val="20"/>
              </w:rPr>
              <w:t xml:space="preserve">a few </w:t>
            </w:r>
            <w:r w:rsidR="00CC7E26">
              <w:rPr>
                <w:rFonts w:ascii="Poppins" w:eastAsia="Times New Roman" w:hAnsi="Poppins" w:cs="Poppins"/>
                <w:sz w:val="20"/>
                <w:szCs w:val="20"/>
              </w:rPr>
              <w:t xml:space="preserve">of </w:t>
            </w:r>
            <w:r w:rsidRPr="00090E83">
              <w:rPr>
                <w:rFonts w:ascii="Poppins" w:eastAsia="Times New Roman" w:hAnsi="Poppins" w:cs="Poppins"/>
                <w:sz w:val="20"/>
                <w:szCs w:val="20"/>
              </w:rPr>
              <w:t>the SUCs were updated for review.  This delayed the RAP.</w:t>
            </w:r>
          </w:p>
          <w:p w14:paraId="5BE3EE6E" w14:textId="77777777" w:rsidR="00A970E8" w:rsidRPr="00090E83" w:rsidRDefault="00A970E8" w:rsidP="00CE32E9">
            <w:pPr>
              <w:rPr>
                <w:rFonts w:ascii="Poppins" w:eastAsia="Times New Roman" w:hAnsi="Poppins" w:cs="Poppins"/>
                <w:sz w:val="20"/>
                <w:szCs w:val="20"/>
              </w:rPr>
            </w:pPr>
          </w:p>
          <w:p w14:paraId="523EE02E" w14:textId="77777777" w:rsidR="00A970E8" w:rsidRPr="00090E83" w:rsidRDefault="00A970E8" w:rsidP="00CE32E9">
            <w:pPr>
              <w:rPr>
                <w:rFonts w:ascii="Poppins" w:eastAsia="Times New Roman" w:hAnsi="Poppins" w:cs="Poppins"/>
                <w:sz w:val="20"/>
                <w:szCs w:val="20"/>
              </w:rPr>
            </w:pPr>
          </w:p>
          <w:p w14:paraId="512B25F8" w14:textId="77777777" w:rsidR="00A970E8" w:rsidRPr="00090E83" w:rsidRDefault="00A970E8" w:rsidP="00CE32E9">
            <w:pPr>
              <w:rPr>
                <w:rFonts w:ascii="Poppins" w:eastAsia="Times New Roman" w:hAnsi="Poppins" w:cs="Poppins"/>
                <w:sz w:val="20"/>
                <w:szCs w:val="20"/>
              </w:rPr>
            </w:pPr>
          </w:p>
          <w:p w14:paraId="7F5C6C16" w14:textId="77777777" w:rsidR="00A970E8" w:rsidRPr="00090E83" w:rsidRDefault="00A970E8" w:rsidP="00CE32E9">
            <w:pPr>
              <w:rPr>
                <w:rFonts w:ascii="Poppins" w:eastAsia="Times New Roman" w:hAnsi="Poppins" w:cs="Poppins"/>
                <w:sz w:val="20"/>
                <w:szCs w:val="20"/>
              </w:rPr>
            </w:pPr>
          </w:p>
        </w:tc>
        <w:tc>
          <w:tcPr>
            <w:tcW w:w="4666" w:type="dxa"/>
          </w:tcPr>
          <w:p w14:paraId="17AB95C2" w14:textId="77777777" w:rsidR="00A970E8" w:rsidRPr="00090E83" w:rsidRDefault="00A970E8" w:rsidP="00CE32E9">
            <w:pPr>
              <w:rPr>
                <w:rFonts w:ascii="Poppins" w:eastAsia="Times New Roman" w:hAnsi="Poppins" w:cs="Poppins"/>
                <w:sz w:val="20"/>
                <w:szCs w:val="20"/>
              </w:rPr>
            </w:pPr>
            <w:r w:rsidRPr="00090E83">
              <w:rPr>
                <w:rFonts w:ascii="Poppins" w:eastAsia="Times New Roman" w:hAnsi="Poppins" w:cs="Poppins"/>
                <w:sz w:val="20"/>
                <w:szCs w:val="20"/>
              </w:rPr>
              <w:lastRenderedPageBreak/>
              <w:t>Relook at documentation version control.</w:t>
            </w:r>
          </w:p>
          <w:p w14:paraId="2C9D006E" w14:textId="77777777" w:rsidR="00A970E8" w:rsidRPr="00090E83" w:rsidRDefault="00A970E8" w:rsidP="00CE32E9">
            <w:pPr>
              <w:rPr>
                <w:rFonts w:ascii="Poppins" w:eastAsia="Times New Roman" w:hAnsi="Poppins" w:cs="Poppins"/>
                <w:sz w:val="20"/>
                <w:szCs w:val="20"/>
              </w:rPr>
            </w:pPr>
            <w:r w:rsidRPr="00090E83">
              <w:rPr>
                <w:rFonts w:ascii="Poppins" w:eastAsia="Times New Roman" w:hAnsi="Poppins" w:cs="Poppins"/>
                <w:sz w:val="20"/>
                <w:szCs w:val="20"/>
              </w:rPr>
              <w:t>Assurance Team in Correla are looking into the process for document control for future projects.</w:t>
            </w:r>
          </w:p>
        </w:tc>
        <w:tc>
          <w:tcPr>
            <w:tcW w:w="2295" w:type="dxa"/>
          </w:tcPr>
          <w:p w14:paraId="1E264458" w14:textId="77777777" w:rsidR="00A970E8" w:rsidRPr="00090E83" w:rsidRDefault="00A970E8" w:rsidP="00CE32E9">
            <w:pPr>
              <w:jc w:val="center"/>
              <w:rPr>
                <w:rFonts w:ascii="Poppins" w:eastAsia="Times New Roman" w:hAnsi="Poppins" w:cs="Poppins"/>
                <w:sz w:val="20"/>
                <w:szCs w:val="20"/>
              </w:rPr>
            </w:pPr>
            <w:r w:rsidRPr="00090E83">
              <w:rPr>
                <w:rFonts w:ascii="Poppins" w:eastAsia="Times New Roman" w:hAnsi="Poppins" w:cs="Poppins"/>
                <w:sz w:val="20"/>
                <w:szCs w:val="20"/>
              </w:rPr>
              <w:t>Correla/Wipro</w:t>
            </w:r>
          </w:p>
        </w:tc>
      </w:tr>
      <w:tr w:rsidR="00A970E8" w:rsidRPr="00090E83" w14:paraId="1B2C7F52" w14:textId="77777777" w:rsidTr="007B569A">
        <w:tblPrEx>
          <w:tblLook w:val="04A0" w:firstRow="1" w:lastRow="0" w:firstColumn="1" w:lastColumn="0" w:noHBand="0" w:noVBand="1"/>
        </w:tblPrEx>
        <w:trPr>
          <w:trHeight w:val="1002"/>
        </w:trPr>
        <w:tc>
          <w:tcPr>
            <w:tcW w:w="3191" w:type="dxa"/>
          </w:tcPr>
          <w:p w14:paraId="7622E34E" w14:textId="77777777" w:rsidR="00A970E8" w:rsidRPr="009D6C67" w:rsidRDefault="00A970E8" w:rsidP="00CE32E9">
            <w:pPr>
              <w:rPr>
                <w:rFonts w:ascii="Poppins" w:eastAsia="Times New Roman" w:hAnsi="Poppins" w:cs="Poppins"/>
                <w:sz w:val="20"/>
                <w:szCs w:val="20"/>
              </w:rPr>
            </w:pPr>
            <w:r w:rsidRPr="009D6C67">
              <w:rPr>
                <w:rFonts w:ascii="Poppins" w:eastAsia="Times New Roman" w:hAnsi="Poppins" w:cs="Poppins"/>
                <w:sz w:val="20"/>
                <w:szCs w:val="20"/>
              </w:rPr>
              <w:t>A number of issues have been raised during the P.I.S. phase of the project deployment and we need to understand why these weren't picked up during the testing phases.</w:t>
            </w:r>
          </w:p>
          <w:p w14:paraId="3377115C" w14:textId="77777777" w:rsidR="00A970E8" w:rsidRPr="00090E83" w:rsidRDefault="00A970E8" w:rsidP="00CE32E9">
            <w:pPr>
              <w:rPr>
                <w:rFonts w:ascii="Poppins" w:eastAsia="Times New Roman" w:hAnsi="Poppins" w:cs="Poppins"/>
                <w:sz w:val="20"/>
                <w:szCs w:val="20"/>
              </w:rPr>
            </w:pPr>
          </w:p>
        </w:tc>
        <w:tc>
          <w:tcPr>
            <w:tcW w:w="4666" w:type="dxa"/>
          </w:tcPr>
          <w:p w14:paraId="79E1D128" w14:textId="77777777" w:rsidR="00A970E8" w:rsidRPr="00090E83" w:rsidRDefault="00A970E8" w:rsidP="00CE32E9">
            <w:pPr>
              <w:rPr>
                <w:rFonts w:ascii="Poppins" w:eastAsia="Times New Roman" w:hAnsi="Poppins" w:cs="Poppins"/>
                <w:sz w:val="20"/>
                <w:szCs w:val="20"/>
              </w:rPr>
            </w:pPr>
            <w:r>
              <w:rPr>
                <w:rFonts w:ascii="Poppins" w:eastAsia="Times New Roman" w:hAnsi="Poppins" w:cs="Poppins"/>
                <w:sz w:val="20"/>
                <w:szCs w:val="20"/>
              </w:rPr>
              <w:t>More extensive project testing regime</w:t>
            </w:r>
          </w:p>
        </w:tc>
        <w:tc>
          <w:tcPr>
            <w:tcW w:w="2295" w:type="dxa"/>
          </w:tcPr>
          <w:p w14:paraId="6721EA75" w14:textId="77777777" w:rsidR="00A970E8" w:rsidRPr="00090E83" w:rsidRDefault="00A970E8" w:rsidP="00CE32E9">
            <w:pPr>
              <w:jc w:val="center"/>
              <w:rPr>
                <w:rFonts w:ascii="Poppins" w:eastAsia="Times New Roman" w:hAnsi="Poppins" w:cs="Poppins"/>
                <w:sz w:val="20"/>
                <w:szCs w:val="20"/>
              </w:rPr>
            </w:pPr>
            <w:r>
              <w:rPr>
                <w:rFonts w:ascii="Poppins" w:eastAsia="Times New Roman" w:hAnsi="Poppins" w:cs="Poppins"/>
                <w:sz w:val="20"/>
                <w:szCs w:val="20"/>
              </w:rPr>
              <w:t xml:space="preserve">Correla/Wipro/National Grid </w:t>
            </w:r>
          </w:p>
        </w:tc>
      </w:tr>
      <w:tr w:rsidR="00A970E8" w:rsidRPr="00283F0B" w14:paraId="1A71369C" w14:textId="77777777" w:rsidTr="00CE32E9">
        <w:tblPrEx>
          <w:tblLook w:val="04A0" w:firstRow="1" w:lastRow="0" w:firstColumn="1" w:lastColumn="0" w:noHBand="0" w:noVBand="1"/>
        </w:tblPrEx>
        <w:trPr>
          <w:trHeight w:val="1002"/>
        </w:trPr>
        <w:tc>
          <w:tcPr>
            <w:tcW w:w="10152" w:type="dxa"/>
            <w:gridSpan w:val="3"/>
          </w:tcPr>
          <w:p w14:paraId="151D2716" w14:textId="77777777" w:rsidR="00A970E8" w:rsidRPr="00283F0B" w:rsidRDefault="00A970E8" w:rsidP="00CE32E9">
            <w:pPr>
              <w:jc w:val="center"/>
              <w:rPr>
                <w:rFonts w:ascii="Calibri" w:eastAsia="Times New Roman" w:hAnsi="Calibri" w:cs="Calibri"/>
                <w:b/>
                <w:sz w:val="32"/>
                <w:szCs w:val="32"/>
              </w:rPr>
            </w:pPr>
            <w:r w:rsidRPr="00283F0B">
              <w:rPr>
                <w:rFonts w:ascii="Calibri" w:eastAsia="Times New Roman" w:hAnsi="Calibri" w:cs="Calibri"/>
                <w:b/>
                <w:sz w:val="32"/>
                <w:szCs w:val="32"/>
              </w:rPr>
              <w:t>Roll back of PIS deployment on 29/8/21</w:t>
            </w:r>
            <w:r>
              <w:rPr>
                <w:rFonts w:ascii="Calibri" w:eastAsia="Times New Roman" w:hAnsi="Calibri" w:cs="Calibri"/>
                <w:b/>
                <w:sz w:val="32"/>
                <w:szCs w:val="32"/>
              </w:rPr>
              <w:t xml:space="preserve"> - Lessons relating to this incident have been captured below </w:t>
            </w:r>
          </w:p>
        </w:tc>
      </w:tr>
      <w:tr w:rsidR="00A970E8" w:rsidRPr="00090E83" w14:paraId="236AFAA4" w14:textId="77777777" w:rsidTr="007B569A">
        <w:tblPrEx>
          <w:tblLook w:val="04A0" w:firstRow="1" w:lastRow="0" w:firstColumn="1" w:lastColumn="0" w:noHBand="0" w:noVBand="1"/>
        </w:tblPrEx>
        <w:trPr>
          <w:trHeight w:val="1002"/>
        </w:trPr>
        <w:tc>
          <w:tcPr>
            <w:tcW w:w="3191" w:type="dxa"/>
          </w:tcPr>
          <w:p w14:paraId="0448BA52" w14:textId="77777777" w:rsidR="00A970E8" w:rsidRPr="00090E83" w:rsidRDefault="00A970E8" w:rsidP="00CE32E9">
            <w:pPr>
              <w:rPr>
                <w:rFonts w:ascii="Poppins" w:eastAsia="Times New Roman" w:hAnsi="Poppins" w:cs="Poppins"/>
                <w:sz w:val="20"/>
                <w:szCs w:val="20"/>
              </w:rPr>
            </w:pPr>
            <w:r w:rsidRPr="00090E83">
              <w:rPr>
                <w:rFonts w:ascii="Poppins" w:eastAsia="Times New Roman" w:hAnsi="Poppins" w:cs="Poppins"/>
                <w:sz w:val="20"/>
                <w:szCs w:val="20"/>
              </w:rPr>
              <w:t>A PIS fix deployed on 29/8/21 caused a P2 shortly after go live.  The change made to the query caused the run time of the query to increase from 0.5 seconds to 16 seconds, the query runs every 10 seconds.  This caused CPU usage to increase above the accepted threshold level and impacted Shipper access to Gemini</w:t>
            </w:r>
          </w:p>
        </w:tc>
        <w:tc>
          <w:tcPr>
            <w:tcW w:w="4666" w:type="dxa"/>
          </w:tcPr>
          <w:p w14:paraId="75207F61" w14:textId="77777777" w:rsidR="00A970E8" w:rsidRPr="00090E83" w:rsidRDefault="00A970E8" w:rsidP="00CE32E9">
            <w:pPr>
              <w:rPr>
                <w:rFonts w:ascii="Poppins" w:eastAsia="Times New Roman" w:hAnsi="Poppins" w:cs="Poppins"/>
                <w:sz w:val="20"/>
                <w:szCs w:val="20"/>
              </w:rPr>
            </w:pPr>
            <w:r w:rsidRPr="00090E83">
              <w:rPr>
                <w:rFonts w:ascii="Poppins" w:eastAsia="Times New Roman" w:hAnsi="Poppins" w:cs="Poppins"/>
                <w:sz w:val="20"/>
                <w:szCs w:val="20"/>
              </w:rPr>
              <w:t>The established approach for performance testing should be revisited. For each separate change an assessment should be formally made whether performance testing is required, and a formal decision logged.  This should include all CVs and all PIS defects and the timeline for the fix should include the time required to carry out full performance testing.  Approval of this decision will be required from National Grid SMEs, Correla SMEs, Tech Ops infra and application team and the Correla project team</w:t>
            </w:r>
          </w:p>
        </w:tc>
        <w:tc>
          <w:tcPr>
            <w:tcW w:w="2295" w:type="dxa"/>
          </w:tcPr>
          <w:p w14:paraId="7AC390CA" w14:textId="77777777" w:rsidR="00A970E8" w:rsidRPr="00090E83" w:rsidRDefault="00A970E8" w:rsidP="00CE32E9">
            <w:pPr>
              <w:jc w:val="center"/>
              <w:rPr>
                <w:rFonts w:ascii="Poppins" w:eastAsia="Times New Roman" w:hAnsi="Poppins" w:cs="Poppins"/>
                <w:sz w:val="20"/>
                <w:szCs w:val="20"/>
              </w:rPr>
            </w:pPr>
          </w:p>
          <w:p w14:paraId="3B968C98" w14:textId="77777777" w:rsidR="00A970E8" w:rsidRPr="00090E83" w:rsidRDefault="00A970E8" w:rsidP="00CE32E9">
            <w:pPr>
              <w:rPr>
                <w:rFonts w:ascii="Poppins" w:eastAsia="Times New Roman" w:hAnsi="Poppins" w:cs="Poppins"/>
                <w:sz w:val="20"/>
                <w:szCs w:val="20"/>
              </w:rPr>
            </w:pPr>
          </w:p>
          <w:p w14:paraId="199C7CC3" w14:textId="77777777" w:rsidR="00A970E8" w:rsidRPr="00090E83" w:rsidRDefault="00A970E8" w:rsidP="00CE32E9">
            <w:pPr>
              <w:jc w:val="center"/>
              <w:rPr>
                <w:rFonts w:ascii="Poppins" w:eastAsia="Times New Roman" w:hAnsi="Poppins" w:cs="Poppins"/>
                <w:sz w:val="20"/>
                <w:szCs w:val="20"/>
              </w:rPr>
            </w:pPr>
            <w:r w:rsidRPr="00090E83">
              <w:rPr>
                <w:rFonts w:ascii="Poppins" w:eastAsia="Times New Roman" w:hAnsi="Poppins" w:cs="Poppins"/>
                <w:sz w:val="20"/>
                <w:szCs w:val="20"/>
              </w:rPr>
              <w:t xml:space="preserve">G&amp;I Platform Manager </w:t>
            </w:r>
          </w:p>
        </w:tc>
      </w:tr>
    </w:tbl>
    <w:p w14:paraId="67EC0FA5" w14:textId="6621122B" w:rsidR="00A970E8" w:rsidRDefault="00A970E8" w:rsidP="00EA73B3">
      <w:pPr>
        <w:rPr>
          <w:rFonts w:ascii="Poppins" w:eastAsia="Arial" w:hAnsi="Poppins" w:cs="Poppins"/>
          <w:b/>
        </w:rPr>
      </w:pPr>
    </w:p>
    <w:p w14:paraId="1DC2E4AC" w14:textId="77777777" w:rsidR="00A970E8" w:rsidRPr="00C061DE" w:rsidRDefault="00A970E8" w:rsidP="00EA73B3">
      <w:pPr>
        <w:rPr>
          <w:rFonts w:ascii="Poppins" w:eastAsia="Arial" w:hAnsi="Poppins" w:cs="Poppins"/>
          <w:b/>
        </w:rPr>
      </w:pPr>
    </w:p>
    <w:p w14:paraId="54F4265B" w14:textId="3E896289" w:rsidR="00EA73B3" w:rsidRPr="00C061DE" w:rsidRDefault="00EA73B3" w:rsidP="00EA73B3">
      <w:pPr>
        <w:rPr>
          <w:rFonts w:ascii="Poppins" w:eastAsia="Arial" w:hAnsi="Poppins" w:cs="Poppins"/>
          <w:b/>
        </w:rPr>
      </w:pPr>
      <w:r w:rsidRPr="00C061DE">
        <w:rPr>
          <w:rFonts w:ascii="Poppins" w:eastAsia="Arial" w:hAnsi="Poppins" w:cs="Poppins"/>
          <w:b/>
        </w:rPr>
        <w:t xml:space="preserve">Please send completed form to: </w:t>
      </w:r>
      <w:hyperlink r:id="rId11" w:history="1">
        <w:r w:rsidRPr="00C061DE">
          <w:rPr>
            <w:rFonts w:ascii="Poppins" w:eastAsia="Arial" w:hAnsi="Poppins" w:cs="Poppins"/>
            <w:b/>
            <w:color w:val="D2232A"/>
            <w:u w:val="single"/>
          </w:rPr>
          <w:t>box.xoserve.portfoliooffice@xoserve.com</w:t>
        </w:r>
      </w:hyperlink>
    </w:p>
    <w:p w14:paraId="3796074C" w14:textId="77777777" w:rsidR="001C2268" w:rsidRPr="00C061DE" w:rsidRDefault="001C2268" w:rsidP="001C2268">
      <w:pPr>
        <w:pStyle w:val="NoSpacing"/>
        <w:rPr>
          <w:rFonts w:ascii="Poppins" w:eastAsia="Arial" w:hAnsi="Poppins" w:cs="Poppins"/>
        </w:rPr>
      </w:pPr>
    </w:p>
    <w:p w14:paraId="0AF2244E" w14:textId="77777777" w:rsidR="00EA73B3" w:rsidRPr="00C061DE" w:rsidRDefault="00EA73B3" w:rsidP="00EA73B3">
      <w:pPr>
        <w:rPr>
          <w:rFonts w:ascii="Poppins" w:eastAsia="Arial" w:hAnsi="Poppins" w:cs="Poppins"/>
          <w:b/>
          <w:sz w:val="20"/>
          <w:szCs w:val="20"/>
        </w:rPr>
      </w:pPr>
      <w:r w:rsidRPr="00C061DE">
        <w:rPr>
          <w:rFonts w:ascii="Poppins" w:eastAsia="Arial" w:hAnsi="Poppins" w:cs="Poppins"/>
          <w:b/>
          <w:sz w:val="20"/>
          <w:szCs w:val="20"/>
        </w:rPr>
        <w:t>Document Version History</w:t>
      </w:r>
    </w:p>
    <w:tbl>
      <w:tblPr>
        <w:tblStyle w:val="TableGrid1"/>
        <w:tblW w:w="5522" w:type="pct"/>
        <w:tblInd w:w="-459" w:type="dxa"/>
        <w:tblLook w:val="04A0" w:firstRow="1" w:lastRow="0" w:firstColumn="1" w:lastColumn="0" w:noHBand="0" w:noVBand="1"/>
      </w:tblPr>
      <w:tblGrid>
        <w:gridCol w:w="1797"/>
        <w:gridCol w:w="1663"/>
        <w:gridCol w:w="1107"/>
        <w:gridCol w:w="1519"/>
        <w:gridCol w:w="3871"/>
      </w:tblGrid>
      <w:tr w:rsidR="00EA73B3" w:rsidRPr="00C061DE" w14:paraId="3208E80C" w14:textId="77777777" w:rsidTr="0A57A144">
        <w:trPr>
          <w:trHeight w:val="611"/>
        </w:trPr>
        <w:tc>
          <w:tcPr>
            <w:tcW w:w="902" w:type="pct"/>
            <w:shd w:val="clear" w:color="auto" w:fill="D6DCF0" w:themeFill="accent1" w:themeFillTint="33"/>
            <w:vAlign w:val="center"/>
          </w:tcPr>
          <w:p w14:paraId="0667806F" w14:textId="77777777" w:rsidR="00EA73B3" w:rsidRPr="00C061DE" w:rsidRDefault="00EA73B3" w:rsidP="00EA73B3">
            <w:pPr>
              <w:jc w:val="center"/>
              <w:rPr>
                <w:rFonts w:ascii="Poppins" w:eastAsia="Times New Roman" w:hAnsi="Poppins" w:cs="Poppins"/>
                <w:b/>
                <w:sz w:val="20"/>
                <w:szCs w:val="20"/>
              </w:rPr>
            </w:pPr>
            <w:r w:rsidRPr="00C061DE">
              <w:rPr>
                <w:rFonts w:ascii="Poppins" w:eastAsia="Times New Roman" w:hAnsi="Poppins" w:cs="Poppins"/>
                <w:b/>
                <w:sz w:val="20"/>
                <w:szCs w:val="20"/>
              </w:rPr>
              <w:t>Version</w:t>
            </w:r>
          </w:p>
        </w:tc>
        <w:tc>
          <w:tcPr>
            <w:tcW w:w="835" w:type="pct"/>
            <w:shd w:val="clear" w:color="auto" w:fill="D6DCF0" w:themeFill="accent1" w:themeFillTint="33"/>
            <w:vAlign w:val="center"/>
          </w:tcPr>
          <w:p w14:paraId="4BB6D7BD" w14:textId="77777777" w:rsidR="00EA73B3" w:rsidRPr="00C061DE" w:rsidRDefault="00EA73B3" w:rsidP="00EA73B3">
            <w:pPr>
              <w:jc w:val="center"/>
              <w:rPr>
                <w:rFonts w:ascii="Poppins" w:eastAsia="Times New Roman" w:hAnsi="Poppins" w:cs="Poppins"/>
                <w:b/>
                <w:sz w:val="20"/>
                <w:szCs w:val="20"/>
              </w:rPr>
            </w:pPr>
            <w:r w:rsidRPr="00C061DE">
              <w:rPr>
                <w:rFonts w:ascii="Poppins" w:eastAsia="Times New Roman" w:hAnsi="Poppins" w:cs="Poppins"/>
                <w:b/>
                <w:sz w:val="20"/>
                <w:szCs w:val="20"/>
              </w:rPr>
              <w:t>Status</w:t>
            </w:r>
          </w:p>
        </w:tc>
        <w:tc>
          <w:tcPr>
            <w:tcW w:w="556" w:type="pct"/>
            <w:shd w:val="clear" w:color="auto" w:fill="D6DCF0" w:themeFill="accent1" w:themeFillTint="33"/>
            <w:vAlign w:val="center"/>
          </w:tcPr>
          <w:p w14:paraId="407F4BCC" w14:textId="77777777" w:rsidR="00EA73B3" w:rsidRPr="00C061DE" w:rsidRDefault="00EA73B3" w:rsidP="00EA73B3">
            <w:pPr>
              <w:jc w:val="center"/>
              <w:rPr>
                <w:rFonts w:ascii="Poppins" w:eastAsia="Times New Roman" w:hAnsi="Poppins" w:cs="Poppins"/>
                <w:b/>
                <w:sz w:val="20"/>
                <w:szCs w:val="20"/>
              </w:rPr>
            </w:pPr>
            <w:r w:rsidRPr="00C061DE">
              <w:rPr>
                <w:rFonts w:ascii="Poppins" w:eastAsia="Times New Roman" w:hAnsi="Poppins" w:cs="Poppins"/>
                <w:b/>
                <w:sz w:val="20"/>
                <w:szCs w:val="20"/>
              </w:rPr>
              <w:t>Date</w:t>
            </w:r>
          </w:p>
        </w:tc>
        <w:tc>
          <w:tcPr>
            <w:tcW w:w="763" w:type="pct"/>
            <w:shd w:val="clear" w:color="auto" w:fill="D6DCF0" w:themeFill="accent1" w:themeFillTint="33"/>
            <w:vAlign w:val="center"/>
          </w:tcPr>
          <w:p w14:paraId="6E8BB7C2" w14:textId="77777777" w:rsidR="00EA73B3" w:rsidRPr="00C061DE" w:rsidRDefault="00EA73B3" w:rsidP="00EA73B3">
            <w:pPr>
              <w:jc w:val="center"/>
              <w:rPr>
                <w:rFonts w:ascii="Poppins" w:eastAsia="Times New Roman" w:hAnsi="Poppins" w:cs="Poppins"/>
                <w:b/>
                <w:sz w:val="20"/>
                <w:szCs w:val="20"/>
              </w:rPr>
            </w:pPr>
            <w:r w:rsidRPr="00C061DE">
              <w:rPr>
                <w:rFonts w:ascii="Poppins" w:eastAsia="Times New Roman" w:hAnsi="Poppins" w:cs="Poppins"/>
                <w:b/>
                <w:sz w:val="20"/>
                <w:szCs w:val="20"/>
              </w:rPr>
              <w:t>Author(s)</w:t>
            </w:r>
          </w:p>
        </w:tc>
        <w:tc>
          <w:tcPr>
            <w:tcW w:w="1944" w:type="pct"/>
            <w:shd w:val="clear" w:color="auto" w:fill="D6DCF0" w:themeFill="accent1" w:themeFillTint="33"/>
            <w:vAlign w:val="center"/>
          </w:tcPr>
          <w:p w14:paraId="011587D7" w14:textId="77777777" w:rsidR="00EA73B3" w:rsidRPr="00C061DE" w:rsidRDefault="00EA73B3" w:rsidP="00EA73B3">
            <w:pPr>
              <w:jc w:val="center"/>
              <w:rPr>
                <w:rFonts w:ascii="Poppins" w:eastAsia="Times New Roman" w:hAnsi="Poppins" w:cs="Poppins"/>
                <w:b/>
                <w:sz w:val="20"/>
                <w:szCs w:val="20"/>
              </w:rPr>
            </w:pPr>
            <w:r w:rsidRPr="00C061DE">
              <w:rPr>
                <w:rFonts w:ascii="Poppins" w:eastAsia="Times New Roman" w:hAnsi="Poppins" w:cs="Poppins"/>
                <w:b/>
                <w:sz w:val="20"/>
                <w:szCs w:val="20"/>
              </w:rPr>
              <w:t>Summary of Changes</w:t>
            </w:r>
          </w:p>
        </w:tc>
      </w:tr>
      <w:tr w:rsidR="00EA73B3" w:rsidRPr="00C061DE" w14:paraId="622CB1EF" w14:textId="77777777" w:rsidTr="0A57A144">
        <w:tc>
          <w:tcPr>
            <w:tcW w:w="902" w:type="pct"/>
          </w:tcPr>
          <w:p w14:paraId="1ABADCE5" w14:textId="4D6F023A" w:rsidR="00EA73B3" w:rsidRPr="00C061DE" w:rsidRDefault="0A57A144" w:rsidP="0A57A144">
            <w:pPr>
              <w:jc w:val="center"/>
              <w:rPr>
                <w:rFonts w:ascii="Poppins" w:eastAsia="Times New Roman" w:hAnsi="Poppins" w:cs="Poppins"/>
                <w:sz w:val="20"/>
                <w:szCs w:val="20"/>
              </w:rPr>
            </w:pPr>
            <w:r w:rsidRPr="00C061DE">
              <w:rPr>
                <w:rFonts w:ascii="Poppins" w:eastAsia="Times New Roman" w:hAnsi="Poppins" w:cs="Poppins"/>
                <w:sz w:val="20"/>
                <w:szCs w:val="20"/>
              </w:rPr>
              <w:t>0.1</w:t>
            </w:r>
          </w:p>
        </w:tc>
        <w:tc>
          <w:tcPr>
            <w:tcW w:w="835" w:type="pct"/>
          </w:tcPr>
          <w:p w14:paraId="0DB8F594" w14:textId="0BD6BE5E" w:rsidR="00EA73B3" w:rsidRPr="00C061DE" w:rsidRDefault="00EA73B3" w:rsidP="0A57A144">
            <w:pPr>
              <w:jc w:val="center"/>
              <w:rPr>
                <w:rFonts w:ascii="Poppins" w:eastAsia="Times New Roman" w:hAnsi="Poppins" w:cs="Poppins"/>
                <w:sz w:val="20"/>
                <w:szCs w:val="20"/>
              </w:rPr>
            </w:pPr>
          </w:p>
        </w:tc>
        <w:tc>
          <w:tcPr>
            <w:tcW w:w="556" w:type="pct"/>
          </w:tcPr>
          <w:p w14:paraId="0BB1E953" w14:textId="70F73992" w:rsidR="00EA73B3" w:rsidRPr="00C061DE" w:rsidRDefault="00EA73B3" w:rsidP="0A57A144">
            <w:pPr>
              <w:jc w:val="center"/>
              <w:rPr>
                <w:rFonts w:ascii="Poppins" w:eastAsia="Times New Roman" w:hAnsi="Poppins" w:cs="Poppins"/>
                <w:sz w:val="20"/>
                <w:szCs w:val="20"/>
              </w:rPr>
            </w:pPr>
          </w:p>
        </w:tc>
        <w:tc>
          <w:tcPr>
            <w:tcW w:w="763" w:type="pct"/>
          </w:tcPr>
          <w:p w14:paraId="4350D9F9" w14:textId="5357C36B" w:rsidR="00EA73B3" w:rsidRPr="00C061DE" w:rsidRDefault="00EA73B3" w:rsidP="0A57A144">
            <w:pPr>
              <w:jc w:val="center"/>
              <w:rPr>
                <w:rFonts w:ascii="Poppins" w:eastAsia="Times New Roman" w:hAnsi="Poppins" w:cs="Poppins"/>
                <w:sz w:val="20"/>
                <w:szCs w:val="20"/>
              </w:rPr>
            </w:pPr>
          </w:p>
        </w:tc>
        <w:tc>
          <w:tcPr>
            <w:tcW w:w="1944" w:type="pct"/>
          </w:tcPr>
          <w:p w14:paraId="0FC70C39" w14:textId="3E47C78E" w:rsidR="00EA73B3" w:rsidRPr="00C061DE" w:rsidRDefault="00EA73B3" w:rsidP="0A57A144">
            <w:pPr>
              <w:jc w:val="center"/>
              <w:rPr>
                <w:rFonts w:ascii="Poppins" w:eastAsia="Times New Roman" w:hAnsi="Poppins" w:cs="Poppins"/>
                <w:sz w:val="20"/>
                <w:szCs w:val="20"/>
              </w:rPr>
            </w:pPr>
          </w:p>
        </w:tc>
      </w:tr>
    </w:tbl>
    <w:p w14:paraId="67B305BF" w14:textId="77777777" w:rsidR="00EA73B3" w:rsidRPr="00C061DE" w:rsidRDefault="00EA73B3" w:rsidP="00EA73B3">
      <w:pPr>
        <w:rPr>
          <w:rFonts w:ascii="Poppins" w:eastAsia="Arial" w:hAnsi="Poppins" w:cs="Poppins"/>
          <w:sz w:val="20"/>
          <w:szCs w:val="20"/>
        </w:rPr>
      </w:pPr>
    </w:p>
    <w:p w14:paraId="59F06E1D" w14:textId="77777777" w:rsidR="00EA73B3" w:rsidRPr="00C061DE" w:rsidRDefault="00EA73B3" w:rsidP="00EA73B3">
      <w:pPr>
        <w:rPr>
          <w:rFonts w:ascii="Poppins" w:eastAsia="Arial" w:hAnsi="Poppins" w:cs="Poppins"/>
          <w:b/>
          <w:sz w:val="20"/>
          <w:szCs w:val="20"/>
        </w:rPr>
      </w:pPr>
      <w:r w:rsidRPr="00C061DE">
        <w:rPr>
          <w:rFonts w:ascii="Poppins" w:eastAsia="Arial" w:hAnsi="Poppins" w:cs="Poppins"/>
          <w:b/>
          <w:sz w:val="20"/>
          <w:szCs w:val="20"/>
        </w:rPr>
        <w:t>Template Version History</w:t>
      </w:r>
    </w:p>
    <w:tbl>
      <w:tblPr>
        <w:tblStyle w:val="TableGrid1"/>
        <w:tblW w:w="5522" w:type="pct"/>
        <w:tblInd w:w="-459" w:type="dxa"/>
        <w:tblLook w:val="04A0" w:firstRow="1" w:lastRow="0" w:firstColumn="1" w:lastColumn="0" w:noHBand="0" w:noVBand="1"/>
      </w:tblPr>
      <w:tblGrid>
        <w:gridCol w:w="1797"/>
        <w:gridCol w:w="1663"/>
        <w:gridCol w:w="1107"/>
        <w:gridCol w:w="1519"/>
        <w:gridCol w:w="3871"/>
      </w:tblGrid>
      <w:tr w:rsidR="00EA73B3" w:rsidRPr="00C061DE" w14:paraId="448EF1F8" w14:textId="77777777" w:rsidTr="00CE32E9">
        <w:trPr>
          <w:trHeight w:val="611"/>
        </w:trPr>
        <w:tc>
          <w:tcPr>
            <w:tcW w:w="902" w:type="pct"/>
            <w:tcBorders>
              <w:bottom w:val="single" w:sz="4" w:space="0" w:color="auto"/>
            </w:tcBorders>
            <w:shd w:val="clear" w:color="auto" w:fill="D6DCF0" w:themeFill="accent1" w:themeFillTint="33"/>
            <w:vAlign w:val="center"/>
          </w:tcPr>
          <w:p w14:paraId="77BD46CB" w14:textId="77777777" w:rsidR="00EA73B3" w:rsidRPr="00C061DE" w:rsidRDefault="00EA73B3" w:rsidP="00EA73B3">
            <w:pPr>
              <w:jc w:val="center"/>
              <w:rPr>
                <w:rFonts w:ascii="Poppins" w:eastAsia="Times New Roman" w:hAnsi="Poppins" w:cs="Poppins"/>
                <w:b/>
                <w:sz w:val="20"/>
                <w:szCs w:val="20"/>
              </w:rPr>
            </w:pPr>
            <w:r w:rsidRPr="00C061DE">
              <w:rPr>
                <w:rFonts w:ascii="Poppins" w:eastAsia="Times New Roman" w:hAnsi="Poppins" w:cs="Poppins"/>
                <w:b/>
                <w:sz w:val="20"/>
                <w:szCs w:val="20"/>
              </w:rPr>
              <w:t>Version</w:t>
            </w:r>
          </w:p>
        </w:tc>
        <w:tc>
          <w:tcPr>
            <w:tcW w:w="835" w:type="pct"/>
            <w:tcBorders>
              <w:bottom w:val="single" w:sz="4" w:space="0" w:color="auto"/>
            </w:tcBorders>
            <w:shd w:val="clear" w:color="auto" w:fill="D6DCF0" w:themeFill="accent1" w:themeFillTint="33"/>
            <w:vAlign w:val="center"/>
          </w:tcPr>
          <w:p w14:paraId="3351C80B" w14:textId="77777777" w:rsidR="00EA73B3" w:rsidRPr="00C061DE" w:rsidRDefault="00EA73B3" w:rsidP="00EA73B3">
            <w:pPr>
              <w:jc w:val="center"/>
              <w:rPr>
                <w:rFonts w:ascii="Poppins" w:eastAsia="Times New Roman" w:hAnsi="Poppins" w:cs="Poppins"/>
                <w:b/>
                <w:sz w:val="20"/>
                <w:szCs w:val="20"/>
              </w:rPr>
            </w:pPr>
            <w:r w:rsidRPr="00C061DE">
              <w:rPr>
                <w:rFonts w:ascii="Poppins" w:eastAsia="Times New Roman" w:hAnsi="Poppins" w:cs="Poppins"/>
                <w:b/>
                <w:sz w:val="20"/>
                <w:szCs w:val="20"/>
              </w:rPr>
              <w:t>Status</w:t>
            </w:r>
          </w:p>
        </w:tc>
        <w:tc>
          <w:tcPr>
            <w:tcW w:w="556" w:type="pct"/>
            <w:tcBorders>
              <w:bottom w:val="single" w:sz="4" w:space="0" w:color="auto"/>
            </w:tcBorders>
            <w:shd w:val="clear" w:color="auto" w:fill="D6DCF0" w:themeFill="accent1" w:themeFillTint="33"/>
            <w:vAlign w:val="center"/>
          </w:tcPr>
          <w:p w14:paraId="63740FDB" w14:textId="77777777" w:rsidR="00EA73B3" w:rsidRPr="00C061DE" w:rsidRDefault="00EA73B3" w:rsidP="00EA73B3">
            <w:pPr>
              <w:jc w:val="center"/>
              <w:rPr>
                <w:rFonts w:ascii="Poppins" w:eastAsia="Times New Roman" w:hAnsi="Poppins" w:cs="Poppins"/>
                <w:b/>
                <w:sz w:val="20"/>
                <w:szCs w:val="20"/>
              </w:rPr>
            </w:pPr>
            <w:r w:rsidRPr="00C061DE">
              <w:rPr>
                <w:rFonts w:ascii="Poppins" w:eastAsia="Times New Roman" w:hAnsi="Poppins" w:cs="Poppins"/>
                <w:b/>
                <w:sz w:val="20"/>
                <w:szCs w:val="20"/>
              </w:rPr>
              <w:t>Date</w:t>
            </w:r>
          </w:p>
        </w:tc>
        <w:tc>
          <w:tcPr>
            <w:tcW w:w="763" w:type="pct"/>
            <w:tcBorders>
              <w:bottom w:val="single" w:sz="4" w:space="0" w:color="auto"/>
            </w:tcBorders>
            <w:shd w:val="clear" w:color="auto" w:fill="D6DCF0" w:themeFill="accent1" w:themeFillTint="33"/>
            <w:vAlign w:val="center"/>
          </w:tcPr>
          <w:p w14:paraId="769137CC" w14:textId="77777777" w:rsidR="00EA73B3" w:rsidRPr="00C061DE" w:rsidRDefault="00EA73B3" w:rsidP="00EA73B3">
            <w:pPr>
              <w:jc w:val="center"/>
              <w:rPr>
                <w:rFonts w:ascii="Poppins" w:eastAsia="Times New Roman" w:hAnsi="Poppins" w:cs="Poppins"/>
                <w:b/>
                <w:sz w:val="20"/>
                <w:szCs w:val="20"/>
              </w:rPr>
            </w:pPr>
            <w:r w:rsidRPr="00C061DE">
              <w:rPr>
                <w:rFonts w:ascii="Poppins" w:eastAsia="Times New Roman" w:hAnsi="Poppins" w:cs="Poppins"/>
                <w:b/>
                <w:sz w:val="20"/>
                <w:szCs w:val="20"/>
              </w:rPr>
              <w:t>Author(s)</w:t>
            </w:r>
          </w:p>
        </w:tc>
        <w:tc>
          <w:tcPr>
            <w:tcW w:w="1944" w:type="pct"/>
            <w:tcBorders>
              <w:bottom w:val="single" w:sz="4" w:space="0" w:color="auto"/>
            </w:tcBorders>
            <w:shd w:val="clear" w:color="auto" w:fill="D6DCF0" w:themeFill="accent1" w:themeFillTint="33"/>
            <w:vAlign w:val="center"/>
          </w:tcPr>
          <w:p w14:paraId="3C1674E3" w14:textId="77777777" w:rsidR="00EA73B3" w:rsidRPr="00C061DE" w:rsidRDefault="00EA73B3" w:rsidP="00EA73B3">
            <w:pPr>
              <w:jc w:val="center"/>
              <w:rPr>
                <w:rFonts w:ascii="Poppins" w:eastAsia="Times New Roman" w:hAnsi="Poppins" w:cs="Poppins"/>
                <w:b/>
                <w:sz w:val="20"/>
                <w:szCs w:val="20"/>
              </w:rPr>
            </w:pPr>
            <w:r w:rsidRPr="00C061DE">
              <w:rPr>
                <w:rFonts w:ascii="Poppins" w:eastAsia="Times New Roman" w:hAnsi="Poppins" w:cs="Poppins"/>
                <w:b/>
                <w:sz w:val="20"/>
                <w:szCs w:val="20"/>
              </w:rPr>
              <w:t>Summary of Changes</w:t>
            </w:r>
          </w:p>
        </w:tc>
      </w:tr>
      <w:tr w:rsidR="00EA73B3" w:rsidRPr="00C061DE" w14:paraId="1A840032" w14:textId="77777777" w:rsidTr="00CE32E9">
        <w:trPr>
          <w:trHeight w:val="611"/>
        </w:trPr>
        <w:tc>
          <w:tcPr>
            <w:tcW w:w="902" w:type="pct"/>
            <w:shd w:val="clear" w:color="auto" w:fill="FFFFFF" w:themeFill="background1"/>
            <w:vAlign w:val="center"/>
          </w:tcPr>
          <w:p w14:paraId="3AE59834" w14:textId="77777777" w:rsidR="00EA73B3" w:rsidRPr="00C061DE" w:rsidRDefault="00EA73B3" w:rsidP="00EA73B3">
            <w:pPr>
              <w:jc w:val="center"/>
              <w:rPr>
                <w:rFonts w:ascii="Poppins" w:eastAsia="Times New Roman" w:hAnsi="Poppins" w:cs="Poppins"/>
                <w:sz w:val="20"/>
              </w:rPr>
            </w:pPr>
            <w:r w:rsidRPr="00C061DE">
              <w:rPr>
                <w:rFonts w:ascii="Poppins" w:eastAsia="Times New Roman" w:hAnsi="Poppins" w:cs="Poppins"/>
                <w:sz w:val="20"/>
              </w:rPr>
              <w:t>2.0</w:t>
            </w:r>
          </w:p>
        </w:tc>
        <w:tc>
          <w:tcPr>
            <w:tcW w:w="835" w:type="pct"/>
            <w:shd w:val="clear" w:color="auto" w:fill="FFFFFF" w:themeFill="background1"/>
            <w:vAlign w:val="center"/>
          </w:tcPr>
          <w:p w14:paraId="150CC5F4" w14:textId="77777777" w:rsidR="00EA73B3" w:rsidRPr="00C061DE" w:rsidRDefault="00EA73B3" w:rsidP="00EA73B3">
            <w:pPr>
              <w:jc w:val="center"/>
              <w:rPr>
                <w:rFonts w:ascii="Poppins" w:eastAsia="Times New Roman" w:hAnsi="Poppins" w:cs="Poppins"/>
                <w:sz w:val="20"/>
              </w:rPr>
            </w:pPr>
            <w:r w:rsidRPr="00C061DE">
              <w:rPr>
                <w:rFonts w:ascii="Poppins" w:eastAsia="Times New Roman" w:hAnsi="Poppins" w:cs="Poppins"/>
                <w:sz w:val="20"/>
              </w:rPr>
              <w:t>Approved</w:t>
            </w:r>
          </w:p>
        </w:tc>
        <w:tc>
          <w:tcPr>
            <w:tcW w:w="556" w:type="pct"/>
            <w:shd w:val="clear" w:color="auto" w:fill="FFFFFF" w:themeFill="background1"/>
            <w:vAlign w:val="center"/>
          </w:tcPr>
          <w:p w14:paraId="2612EAEC" w14:textId="77777777" w:rsidR="00EA73B3" w:rsidRPr="00C061DE" w:rsidRDefault="00EA73B3" w:rsidP="00EA73B3">
            <w:pPr>
              <w:jc w:val="center"/>
              <w:rPr>
                <w:rFonts w:ascii="Poppins" w:eastAsia="Times New Roman" w:hAnsi="Poppins" w:cs="Poppins"/>
                <w:sz w:val="20"/>
              </w:rPr>
            </w:pPr>
            <w:r w:rsidRPr="00C061DE">
              <w:rPr>
                <w:rFonts w:ascii="Poppins" w:eastAsia="Times New Roman" w:hAnsi="Poppins" w:cs="Poppins"/>
                <w:sz w:val="20"/>
              </w:rPr>
              <w:t>17/07/18</w:t>
            </w:r>
          </w:p>
        </w:tc>
        <w:tc>
          <w:tcPr>
            <w:tcW w:w="763" w:type="pct"/>
            <w:shd w:val="clear" w:color="auto" w:fill="FFFFFF" w:themeFill="background1"/>
            <w:vAlign w:val="center"/>
          </w:tcPr>
          <w:p w14:paraId="3ECB2BF0" w14:textId="77777777" w:rsidR="00EA73B3" w:rsidRPr="00C061DE" w:rsidRDefault="00EA73B3" w:rsidP="00EA73B3">
            <w:pPr>
              <w:jc w:val="center"/>
              <w:rPr>
                <w:rFonts w:ascii="Poppins" w:eastAsia="Times New Roman" w:hAnsi="Poppins" w:cs="Poppins"/>
                <w:sz w:val="20"/>
              </w:rPr>
            </w:pPr>
            <w:r w:rsidRPr="00C061DE">
              <w:rPr>
                <w:rFonts w:ascii="Poppins" w:eastAsia="Times New Roman" w:hAnsi="Poppins" w:cs="Poppins"/>
                <w:sz w:val="20"/>
              </w:rPr>
              <w:t>Rebecca Perkins</w:t>
            </w:r>
          </w:p>
        </w:tc>
        <w:tc>
          <w:tcPr>
            <w:tcW w:w="1944" w:type="pct"/>
            <w:shd w:val="clear" w:color="auto" w:fill="FFFFFF" w:themeFill="background1"/>
            <w:vAlign w:val="center"/>
          </w:tcPr>
          <w:p w14:paraId="1361659D" w14:textId="77777777" w:rsidR="00EA73B3" w:rsidRPr="00C061DE" w:rsidRDefault="00EA73B3" w:rsidP="00EA73B3">
            <w:pPr>
              <w:rPr>
                <w:rFonts w:ascii="Poppins" w:eastAsia="Times New Roman" w:hAnsi="Poppins" w:cs="Poppins"/>
                <w:sz w:val="20"/>
              </w:rPr>
            </w:pPr>
            <w:r w:rsidRPr="00C061DE">
              <w:rPr>
                <w:rFonts w:ascii="Poppins" w:eastAsia="Times New Roman" w:hAnsi="Poppins" w:cs="Poppins"/>
                <w:sz w:val="20"/>
              </w:rPr>
              <w:t>Template approved at ChMC on 11</w:t>
            </w:r>
            <w:r w:rsidRPr="00C061DE">
              <w:rPr>
                <w:rFonts w:ascii="Poppins" w:eastAsia="Times New Roman" w:hAnsi="Poppins" w:cs="Poppins"/>
                <w:sz w:val="20"/>
                <w:vertAlign w:val="superscript"/>
              </w:rPr>
              <w:t>th</w:t>
            </w:r>
            <w:r w:rsidRPr="00C061DE">
              <w:rPr>
                <w:rFonts w:ascii="Poppins" w:eastAsia="Times New Roman" w:hAnsi="Poppins" w:cs="Poppins"/>
                <w:sz w:val="20"/>
              </w:rPr>
              <w:t xml:space="preserve"> July</w:t>
            </w:r>
          </w:p>
        </w:tc>
      </w:tr>
      <w:tr w:rsidR="00EA73B3" w:rsidRPr="00C061DE" w14:paraId="19151F85" w14:textId="77777777" w:rsidTr="00CE32E9">
        <w:trPr>
          <w:trHeight w:val="611"/>
        </w:trPr>
        <w:tc>
          <w:tcPr>
            <w:tcW w:w="902" w:type="pct"/>
            <w:shd w:val="clear" w:color="auto" w:fill="FFFFFF" w:themeFill="background1"/>
            <w:vAlign w:val="center"/>
          </w:tcPr>
          <w:p w14:paraId="0EFC9A7B" w14:textId="3F88E08F" w:rsidR="00EA73B3" w:rsidRPr="00C061DE" w:rsidRDefault="007E7C5B" w:rsidP="00EA73B3">
            <w:pPr>
              <w:jc w:val="center"/>
              <w:rPr>
                <w:rFonts w:ascii="Poppins" w:eastAsia="Times New Roman" w:hAnsi="Poppins" w:cs="Poppins"/>
                <w:sz w:val="20"/>
              </w:rPr>
            </w:pPr>
            <w:r w:rsidRPr="00C061DE">
              <w:rPr>
                <w:rFonts w:ascii="Poppins" w:eastAsia="Times New Roman" w:hAnsi="Poppins" w:cs="Poppins"/>
                <w:sz w:val="20"/>
              </w:rPr>
              <w:t>3.0</w:t>
            </w:r>
          </w:p>
        </w:tc>
        <w:tc>
          <w:tcPr>
            <w:tcW w:w="835" w:type="pct"/>
            <w:shd w:val="clear" w:color="auto" w:fill="FFFFFF" w:themeFill="background1"/>
            <w:vAlign w:val="center"/>
          </w:tcPr>
          <w:p w14:paraId="0BBF25B2" w14:textId="4CE44B67" w:rsidR="00EA73B3" w:rsidRPr="00C061DE" w:rsidRDefault="007E7C5B" w:rsidP="007E7C5B">
            <w:pPr>
              <w:jc w:val="center"/>
              <w:rPr>
                <w:rFonts w:ascii="Poppins" w:eastAsia="Times New Roman" w:hAnsi="Poppins" w:cs="Poppins"/>
                <w:sz w:val="20"/>
              </w:rPr>
            </w:pPr>
            <w:r w:rsidRPr="00C061DE">
              <w:rPr>
                <w:rFonts w:ascii="Poppins" w:eastAsia="Times New Roman" w:hAnsi="Poppins" w:cs="Poppins"/>
                <w:sz w:val="20"/>
              </w:rPr>
              <w:t>Approved</w:t>
            </w:r>
          </w:p>
        </w:tc>
        <w:tc>
          <w:tcPr>
            <w:tcW w:w="556" w:type="pct"/>
            <w:shd w:val="clear" w:color="auto" w:fill="FFFFFF" w:themeFill="background1"/>
            <w:vAlign w:val="center"/>
          </w:tcPr>
          <w:p w14:paraId="3F15DC4E" w14:textId="09A98BC7" w:rsidR="00EA73B3" w:rsidRPr="00C061DE" w:rsidRDefault="00EA73B3" w:rsidP="00EA73B3">
            <w:pPr>
              <w:jc w:val="center"/>
              <w:rPr>
                <w:rFonts w:ascii="Poppins" w:eastAsia="Times New Roman" w:hAnsi="Poppins" w:cs="Poppins"/>
                <w:sz w:val="20"/>
              </w:rPr>
            </w:pPr>
            <w:r w:rsidRPr="00C061DE">
              <w:rPr>
                <w:rFonts w:ascii="Poppins" w:eastAsia="Times New Roman" w:hAnsi="Poppins" w:cs="Poppins"/>
                <w:sz w:val="20"/>
              </w:rPr>
              <w:t>19/12/18</w:t>
            </w:r>
          </w:p>
        </w:tc>
        <w:tc>
          <w:tcPr>
            <w:tcW w:w="763" w:type="pct"/>
            <w:shd w:val="clear" w:color="auto" w:fill="FFFFFF" w:themeFill="background1"/>
            <w:vAlign w:val="center"/>
          </w:tcPr>
          <w:p w14:paraId="44B1707B" w14:textId="486416E7" w:rsidR="00EA73B3" w:rsidRPr="00C061DE" w:rsidRDefault="00EA73B3" w:rsidP="00EA73B3">
            <w:pPr>
              <w:jc w:val="center"/>
              <w:rPr>
                <w:rFonts w:ascii="Poppins" w:eastAsia="Times New Roman" w:hAnsi="Poppins" w:cs="Poppins"/>
                <w:sz w:val="20"/>
              </w:rPr>
            </w:pPr>
            <w:r w:rsidRPr="00C061DE">
              <w:rPr>
                <w:rFonts w:ascii="Poppins" w:eastAsia="Times New Roman" w:hAnsi="Poppins" w:cs="Poppins"/>
                <w:sz w:val="20"/>
              </w:rPr>
              <w:t xml:space="preserve">Heather </w:t>
            </w:r>
            <w:proofErr w:type="spellStart"/>
            <w:r w:rsidRPr="00C061DE">
              <w:rPr>
                <w:rFonts w:ascii="Poppins" w:eastAsia="Times New Roman" w:hAnsi="Poppins" w:cs="Poppins"/>
                <w:sz w:val="20"/>
              </w:rPr>
              <w:t>Spensley</w:t>
            </w:r>
            <w:proofErr w:type="spellEnd"/>
          </w:p>
        </w:tc>
        <w:tc>
          <w:tcPr>
            <w:tcW w:w="1944" w:type="pct"/>
            <w:shd w:val="clear" w:color="auto" w:fill="FFFFFF" w:themeFill="background1"/>
            <w:vAlign w:val="center"/>
          </w:tcPr>
          <w:p w14:paraId="6634F7D9" w14:textId="2F130DD4" w:rsidR="00EA73B3" w:rsidRPr="00C061DE" w:rsidRDefault="00EA73B3" w:rsidP="00EA73B3">
            <w:pPr>
              <w:rPr>
                <w:rFonts w:ascii="Poppins" w:eastAsia="Times New Roman" w:hAnsi="Poppins" w:cs="Poppins"/>
                <w:sz w:val="20"/>
              </w:rPr>
            </w:pPr>
            <w:r w:rsidRPr="00C061DE">
              <w:rPr>
                <w:rFonts w:ascii="Poppins" w:eastAsia="Times New Roman" w:hAnsi="Poppins" w:cs="Poppins"/>
                <w:sz w:val="20"/>
              </w:rPr>
              <w:t>Moved onto Xoserve’s new Word template in line with new branding</w:t>
            </w:r>
          </w:p>
        </w:tc>
      </w:tr>
    </w:tbl>
    <w:p w14:paraId="7651F714" w14:textId="77777777" w:rsidR="00D66C7E" w:rsidRPr="00EA73B3" w:rsidRDefault="00D66C7E" w:rsidP="00EA73B3"/>
    <w:sectPr w:rsidR="00D66C7E" w:rsidRPr="00EA73B3">
      <w:headerReference w:type="default" r:id="rId12"/>
      <w:footerReference w:type="default" r:id="rId13"/>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CF788" w16cex:dateUtc="2021-11-15T23: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52E33" w14:textId="77777777" w:rsidR="000A57C2" w:rsidRDefault="000A57C2" w:rsidP="00324744">
      <w:pPr>
        <w:spacing w:after="0" w:line="240" w:lineRule="auto"/>
      </w:pPr>
      <w:r>
        <w:separator/>
      </w:r>
    </w:p>
  </w:endnote>
  <w:endnote w:type="continuationSeparator" w:id="0">
    <w:p w14:paraId="6BE7811A" w14:textId="77777777" w:rsidR="000A57C2" w:rsidRDefault="000A57C2" w:rsidP="00324744">
      <w:pPr>
        <w:spacing w:after="0" w:line="240" w:lineRule="auto"/>
      </w:pPr>
      <w:r>
        <w:continuationSeparator/>
      </w:r>
    </w:p>
  </w:endnote>
  <w:endnote w:type="continuationNotice" w:id="1">
    <w:p w14:paraId="4FF29DF8" w14:textId="77777777" w:rsidR="000A57C2" w:rsidRDefault="000A57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altName w:val="Nirmala UI"/>
    <w:charset w:val="00"/>
    <w:family w:val="auto"/>
    <w:pitch w:val="variable"/>
    <w:sig w:usb0="00008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79F8C" w14:textId="77777777" w:rsidR="00BD0A45" w:rsidRDefault="00BD0A45">
    <w:pPr>
      <w:pStyle w:val="Footer"/>
    </w:pPr>
    <w:r>
      <w:rPr>
        <w:noProof/>
      </w:rPr>
      <mc:AlternateContent>
        <mc:Choice Requires="wps">
          <w:drawing>
            <wp:anchor distT="0" distB="0" distL="114300" distR="114300" simplePos="0" relativeHeight="251658241" behindDoc="0" locked="0" layoutInCell="1" allowOverlap="1" wp14:anchorId="67279F8F" wp14:editId="67279F90">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w16sdtdh="http://schemas.microsoft.com/office/word/2020/wordml/sdtdatahash" xmlns:w16="http://schemas.microsoft.com/office/word/2018/wordml" xmlns:w16cex="http://schemas.microsoft.com/office/word/2018/wordml/cex">
          <w:pict>
            <v:rect w14:anchorId="0388B69F"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1CECB" w14:textId="77777777" w:rsidR="000A57C2" w:rsidRDefault="000A57C2" w:rsidP="00324744">
      <w:pPr>
        <w:spacing w:after="0" w:line="240" w:lineRule="auto"/>
      </w:pPr>
      <w:r>
        <w:separator/>
      </w:r>
    </w:p>
  </w:footnote>
  <w:footnote w:type="continuationSeparator" w:id="0">
    <w:p w14:paraId="50DECD58" w14:textId="77777777" w:rsidR="000A57C2" w:rsidRDefault="000A57C2" w:rsidP="00324744">
      <w:pPr>
        <w:spacing w:after="0" w:line="240" w:lineRule="auto"/>
      </w:pPr>
      <w:r>
        <w:continuationSeparator/>
      </w:r>
    </w:p>
  </w:footnote>
  <w:footnote w:type="continuationNotice" w:id="1">
    <w:p w14:paraId="400E3312" w14:textId="77777777" w:rsidR="000A57C2" w:rsidRDefault="000A57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79F8B" w14:textId="77777777" w:rsidR="00324744" w:rsidRDefault="00324744">
    <w:pPr>
      <w:pStyle w:val="Header"/>
    </w:pPr>
    <w:r>
      <w:rPr>
        <w:noProof/>
      </w:rPr>
      <mc:AlternateContent>
        <mc:Choice Requires="wps">
          <w:drawing>
            <wp:anchor distT="0" distB="0" distL="114300" distR="114300" simplePos="0" relativeHeight="251658240" behindDoc="0" locked="0" layoutInCell="1" allowOverlap="1" wp14:anchorId="67279F8D" wp14:editId="67279F8E">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w16sdtdh="http://schemas.microsoft.com/office/word/2020/wordml/sdtdatahash" xmlns:w16="http://schemas.microsoft.com/office/word/2018/wordml" xmlns:w16cex="http://schemas.microsoft.com/office/word/2018/wordml/cex">
          <w:pict>
            <v:rect w14:anchorId="72CE38F5"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229F"/>
    <w:multiLevelType w:val="hybridMultilevel"/>
    <w:tmpl w:val="BE0A22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9A4187"/>
    <w:multiLevelType w:val="hybridMultilevel"/>
    <w:tmpl w:val="51A80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C86465"/>
    <w:multiLevelType w:val="hybridMultilevel"/>
    <w:tmpl w:val="E9B2CFE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B56CB6"/>
    <w:multiLevelType w:val="hybridMultilevel"/>
    <w:tmpl w:val="7E40DE92"/>
    <w:lvl w:ilvl="0" w:tplc="38FA2AD8">
      <w:start w:val="1"/>
      <w:numFmt w:val="decimal"/>
      <w:pStyle w:val="SOWHeader1"/>
      <w:lvlText w:val="%1."/>
      <w:lvlJc w:val="left"/>
      <w:pPr>
        <w:ind w:left="360" w:hanging="360"/>
      </w:pPr>
      <w:rPr>
        <w:color w:val="000000" w:themeColor="text1"/>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34B4ABB"/>
    <w:multiLevelType w:val="hybridMultilevel"/>
    <w:tmpl w:val="62A60B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115D2"/>
    <w:rsid w:val="000179CB"/>
    <w:rsid w:val="00032353"/>
    <w:rsid w:val="00037DF7"/>
    <w:rsid w:val="00044494"/>
    <w:rsid w:val="000502D3"/>
    <w:rsid w:val="00073933"/>
    <w:rsid w:val="000820DF"/>
    <w:rsid w:val="000A1AD1"/>
    <w:rsid w:val="000A57C2"/>
    <w:rsid w:val="000B38F0"/>
    <w:rsid w:val="000B6719"/>
    <w:rsid w:val="000E4C11"/>
    <w:rsid w:val="00125B61"/>
    <w:rsid w:val="001307B5"/>
    <w:rsid w:val="00140E19"/>
    <w:rsid w:val="00144E00"/>
    <w:rsid w:val="00190774"/>
    <w:rsid w:val="00195A39"/>
    <w:rsid w:val="001A1C12"/>
    <w:rsid w:val="001C2268"/>
    <w:rsid w:val="0021390A"/>
    <w:rsid w:val="00224438"/>
    <w:rsid w:val="00226D34"/>
    <w:rsid w:val="00232AAD"/>
    <w:rsid w:val="00235D1A"/>
    <w:rsid w:val="00243375"/>
    <w:rsid w:val="00261632"/>
    <w:rsid w:val="00283F65"/>
    <w:rsid w:val="002B4371"/>
    <w:rsid w:val="002C0324"/>
    <w:rsid w:val="0030547E"/>
    <w:rsid w:val="00324744"/>
    <w:rsid w:val="00334AA8"/>
    <w:rsid w:val="003759B8"/>
    <w:rsid w:val="00401C08"/>
    <w:rsid w:val="00426807"/>
    <w:rsid w:val="00457EF4"/>
    <w:rsid w:val="004A5083"/>
    <w:rsid w:val="004C1EE1"/>
    <w:rsid w:val="004D05D7"/>
    <w:rsid w:val="004D079A"/>
    <w:rsid w:val="004D4871"/>
    <w:rsid w:val="004E1794"/>
    <w:rsid w:val="004E484F"/>
    <w:rsid w:val="004F0AF2"/>
    <w:rsid w:val="004F3362"/>
    <w:rsid w:val="00511513"/>
    <w:rsid w:val="00514CC8"/>
    <w:rsid w:val="00515C77"/>
    <w:rsid w:val="00517F6F"/>
    <w:rsid w:val="00546DA8"/>
    <w:rsid w:val="0055298E"/>
    <w:rsid w:val="005821ED"/>
    <w:rsid w:val="005C0F26"/>
    <w:rsid w:val="005C3536"/>
    <w:rsid w:val="005C7517"/>
    <w:rsid w:val="00635A88"/>
    <w:rsid w:val="0064060A"/>
    <w:rsid w:val="006D1B3B"/>
    <w:rsid w:val="00715F21"/>
    <w:rsid w:val="007243D3"/>
    <w:rsid w:val="00772D8C"/>
    <w:rsid w:val="007776D6"/>
    <w:rsid w:val="007A56DB"/>
    <w:rsid w:val="007B569A"/>
    <w:rsid w:val="007C52DA"/>
    <w:rsid w:val="007D4F26"/>
    <w:rsid w:val="007E7C5B"/>
    <w:rsid w:val="00811380"/>
    <w:rsid w:val="00817A62"/>
    <w:rsid w:val="00817F14"/>
    <w:rsid w:val="00864542"/>
    <w:rsid w:val="008B39BF"/>
    <w:rsid w:val="008B43BB"/>
    <w:rsid w:val="008F0A1E"/>
    <w:rsid w:val="008F19C0"/>
    <w:rsid w:val="008F3962"/>
    <w:rsid w:val="008F7A24"/>
    <w:rsid w:val="00993E1F"/>
    <w:rsid w:val="00A1608E"/>
    <w:rsid w:val="00A170B5"/>
    <w:rsid w:val="00A2115F"/>
    <w:rsid w:val="00A3059F"/>
    <w:rsid w:val="00A3152D"/>
    <w:rsid w:val="00A44ADB"/>
    <w:rsid w:val="00A80B39"/>
    <w:rsid w:val="00A970E8"/>
    <w:rsid w:val="00AA1B1D"/>
    <w:rsid w:val="00AB5B54"/>
    <w:rsid w:val="00AB63DE"/>
    <w:rsid w:val="00AF045D"/>
    <w:rsid w:val="00AF5A16"/>
    <w:rsid w:val="00B10D88"/>
    <w:rsid w:val="00B42249"/>
    <w:rsid w:val="00B435D7"/>
    <w:rsid w:val="00B4502E"/>
    <w:rsid w:val="00B55395"/>
    <w:rsid w:val="00B72997"/>
    <w:rsid w:val="00B7621B"/>
    <w:rsid w:val="00B8770C"/>
    <w:rsid w:val="00B91F30"/>
    <w:rsid w:val="00B96D7C"/>
    <w:rsid w:val="00B972A0"/>
    <w:rsid w:val="00BA1E88"/>
    <w:rsid w:val="00BD0A45"/>
    <w:rsid w:val="00C061DE"/>
    <w:rsid w:val="00C34E5D"/>
    <w:rsid w:val="00C67F39"/>
    <w:rsid w:val="00C75B79"/>
    <w:rsid w:val="00C96E9F"/>
    <w:rsid w:val="00CC7E26"/>
    <w:rsid w:val="00CD459D"/>
    <w:rsid w:val="00CE32E9"/>
    <w:rsid w:val="00D11D80"/>
    <w:rsid w:val="00D147EB"/>
    <w:rsid w:val="00D201B8"/>
    <w:rsid w:val="00D372A0"/>
    <w:rsid w:val="00D50C1C"/>
    <w:rsid w:val="00D66C7E"/>
    <w:rsid w:val="00E074F2"/>
    <w:rsid w:val="00E1612A"/>
    <w:rsid w:val="00E60AD8"/>
    <w:rsid w:val="00EA73B3"/>
    <w:rsid w:val="00EC0E27"/>
    <w:rsid w:val="00EF2B51"/>
    <w:rsid w:val="00F07749"/>
    <w:rsid w:val="00F14ED5"/>
    <w:rsid w:val="00F26482"/>
    <w:rsid w:val="00F46EB8"/>
    <w:rsid w:val="00F81697"/>
    <w:rsid w:val="00F95876"/>
    <w:rsid w:val="00FC3223"/>
    <w:rsid w:val="00FD21ED"/>
    <w:rsid w:val="0A57A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79F40"/>
  <w15:docId w15:val="{F7FFA961-E71F-4DB6-A512-C4543B5E7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E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E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697"/>
    <w:pPr>
      <w:ind w:left="720"/>
      <w:contextualSpacing/>
    </w:pPr>
  </w:style>
  <w:style w:type="paragraph" w:customStyle="1" w:styleId="SOWHeader1">
    <w:name w:val="SOW Header 1"/>
    <w:basedOn w:val="ListParagraph"/>
    <w:next w:val="Normal"/>
    <w:qFormat/>
    <w:rsid w:val="00D147EB"/>
    <w:pPr>
      <w:numPr>
        <w:numId w:val="5"/>
      </w:numPr>
      <w:spacing w:after="160" w:line="259" w:lineRule="auto"/>
    </w:pPr>
    <w:rPr>
      <w:rFonts w:asciiTheme="minorHAnsi" w:eastAsiaTheme="minorHAnsi" w:hAnsiTheme="minorHAnsi"/>
      <w:b/>
      <w:caps/>
      <w:lang w:eastAsia="en-US"/>
    </w:rPr>
  </w:style>
  <w:style w:type="character" w:customStyle="1" w:styleId="eop">
    <w:name w:val="eop"/>
    <w:basedOn w:val="DefaultParagraphFont"/>
    <w:rsid w:val="00D147EB"/>
  </w:style>
  <w:style w:type="paragraph" w:styleId="NormalWeb">
    <w:name w:val="Normal (Web)"/>
    <w:basedOn w:val="Normal"/>
    <w:uiPriority w:val="99"/>
    <w:unhideWhenUsed/>
    <w:rsid w:val="00D147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HeadingSmallLeft">
    <w:name w:val="Table Heading Small Left"/>
    <w:basedOn w:val="Normal"/>
    <w:rsid w:val="00A970E8"/>
    <w:pPr>
      <w:spacing w:before="60" w:after="60" w:line="240" w:lineRule="auto"/>
    </w:pPr>
    <w:rPr>
      <w:rFonts w:ascii="Tahoma" w:eastAsia="Times New Roman" w:hAnsi="Tahoma" w:cs="Times New Roman"/>
      <w:b/>
      <w:sz w:val="20"/>
      <w:szCs w:val="18"/>
    </w:rPr>
  </w:style>
  <w:style w:type="character" w:styleId="CommentReference">
    <w:name w:val="annotation reference"/>
    <w:basedOn w:val="DefaultParagraphFont"/>
    <w:uiPriority w:val="99"/>
    <w:semiHidden/>
    <w:unhideWhenUsed/>
    <w:rsid w:val="005C0F26"/>
    <w:rPr>
      <w:sz w:val="16"/>
      <w:szCs w:val="16"/>
    </w:rPr>
  </w:style>
  <w:style w:type="paragraph" w:styleId="CommentText">
    <w:name w:val="annotation text"/>
    <w:basedOn w:val="Normal"/>
    <w:link w:val="CommentTextChar"/>
    <w:uiPriority w:val="99"/>
    <w:semiHidden/>
    <w:unhideWhenUsed/>
    <w:rsid w:val="005C0F26"/>
    <w:pPr>
      <w:spacing w:line="240" w:lineRule="auto"/>
    </w:pPr>
    <w:rPr>
      <w:sz w:val="20"/>
      <w:szCs w:val="20"/>
    </w:rPr>
  </w:style>
  <w:style w:type="character" w:customStyle="1" w:styleId="CommentTextChar">
    <w:name w:val="Comment Text Char"/>
    <w:basedOn w:val="DefaultParagraphFont"/>
    <w:link w:val="CommentText"/>
    <w:uiPriority w:val="99"/>
    <w:semiHidden/>
    <w:rsid w:val="005C0F2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C0F26"/>
    <w:rPr>
      <w:b/>
      <w:bCs/>
    </w:rPr>
  </w:style>
  <w:style w:type="character" w:customStyle="1" w:styleId="CommentSubjectChar">
    <w:name w:val="Comment Subject Char"/>
    <w:basedOn w:val="CommentTextChar"/>
    <w:link w:val="CommentSubject"/>
    <w:uiPriority w:val="99"/>
    <w:semiHidden/>
    <w:rsid w:val="005C0F2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x.xoserve.portfoliooffice@xoserve.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3" ma:contentTypeDescription="Create a new document." ma:contentTypeScope="" ma:versionID="9bb224142be6fbbc8b98e1f99454ecd1">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54f627d5b449adedc3be3afe57feb"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fb0c983-77a3-4edc-9303-e1cb655c76c7" xsi:nil="true"/>
    <Sign_x002d_offBy xmlns="efb0c983-77a3-4edc-9303-e1cb655c76c7">
      <UserInfo>
        <DisplayName/>
        <AccountId xsi:nil="true"/>
        <AccountType/>
      </UserInfo>
    </Sign_x002d_offBy>
  </documentManagement>
</p:properties>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2863DA23-CA99-421D-81E6-396ADED6DDED}"/>
</file>

<file path=customXml/itemProps3.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http://schemas.microsoft.com/sharepoint/v3"/>
    <ds:schemaRef ds:uri="96c62218-d085-4097-ae9c-d3a1c6eefef6"/>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3</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6075</CharactersWithSpaces>
  <SharedDoc>false</SharedDoc>
  <HLinks>
    <vt:vector size="6" baseType="variant">
      <vt:variant>
        <vt:i4>8061011</vt:i4>
      </vt:variant>
      <vt:variant>
        <vt:i4>0</vt:i4>
      </vt:variant>
      <vt:variant>
        <vt:i4>0</vt:i4>
      </vt:variant>
      <vt:variant>
        <vt:i4>5</vt:i4>
      </vt:variant>
      <vt:variant>
        <vt:lpwstr>mailto:box.xoserve.portfoliooffice@xoserve.com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National Grid</dc:creator>
  <cp:keywords/>
  <cp:lastModifiedBy>Hannah Reddy</cp:lastModifiedBy>
  <cp:revision>88</cp:revision>
  <dcterms:created xsi:type="dcterms:W3CDTF">2021-08-03T21:53:00Z</dcterms:created>
  <dcterms:modified xsi:type="dcterms:W3CDTF">2021-11-15T17:25:00Z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0x01010050FB9CDCC5328344A3162B2D7C8A4CE2</vt:lpwstr>
  </property>
  <property fmtid="{D5CDD505-2E9C-101B-9397-08002B2CF9AE}" pid="3" name="Order">
    <vt:r8>553700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Owner">
    <vt:lpwstr>Unknown</vt:lpwstr>
  </property>
</Properties>
</file>