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F8C6" w14:textId="77777777" w:rsidR="004872D4" w:rsidRDefault="004872D4" w:rsidP="004872D4">
      <w:r w:rsidRPr="002C756F">
        <w:rPr>
          <w:noProof/>
          <w:sz w:val="40"/>
          <w:szCs w:val="40"/>
          <w:lang w:eastAsia="en-GB"/>
        </w:rPr>
        <w:drawing>
          <wp:anchor distT="0" distB="0" distL="114300" distR="114300" simplePos="0" relativeHeight="251661312" behindDoc="1" locked="0" layoutInCell="1" allowOverlap="1" wp14:anchorId="35D4DCA0" wp14:editId="4220AE8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B80FF" w14:textId="77777777" w:rsidR="004872D4" w:rsidRDefault="004872D4" w:rsidP="004872D4">
      <w:pPr>
        <w:spacing w:after="0" w:line="240" w:lineRule="auto"/>
        <w:jc w:val="center"/>
        <w:rPr>
          <w:rFonts w:asciiTheme="majorHAnsi" w:hAnsiTheme="majorHAnsi" w:cstheme="majorHAnsi"/>
          <w:b/>
          <w:color w:val="3E5AA8"/>
          <w:sz w:val="60"/>
          <w:szCs w:val="60"/>
        </w:rPr>
      </w:pPr>
    </w:p>
    <w:p w14:paraId="1FE091E7"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054A078A" w14:textId="65504BAC"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007E3739">
        <w:rPr>
          <w:rFonts w:cs="Arial"/>
          <w:b/>
          <w:color w:val="3E5AA8" w:themeColor="accent1"/>
          <w:sz w:val="22"/>
          <w:szCs w:val="22"/>
        </w:rPr>
        <w:t>XRN4738</w:t>
      </w:r>
    </w:p>
    <w:p w14:paraId="040FEA97"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7AD37688" wp14:editId="1D77404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1A43E7"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71A751D5"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2E9F42F" wp14:editId="6449635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546516"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56DE4552" w14:textId="77777777" w:rsidTr="008D199D">
        <w:tc>
          <w:tcPr>
            <w:tcW w:w="5000" w:type="pct"/>
            <w:gridSpan w:val="3"/>
            <w:shd w:val="clear" w:color="auto" w:fill="FCB556"/>
          </w:tcPr>
          <w:p w14:paraId="3AFB5450" w14:textId="77777777" w:rsidR="008D199D" w:rsidRPr="002A2D36" w:rsidRDefault="008D199D" w:rsidP="00884F8C">
            <w:pPr>
              <w:rPr>
                <w:rFonts w:cs="Arial"/>
                <w:sz w:val="20"/>
                <w:szCs w:val="16"/>
              </w:rPr>
            </w:pPr>
            <w:r w:rsidRPr="002A2D36">
              <w:rPr>
                <w:rFonts w:ascii="Arial" w:hAnsi="Arial" w:cs="Arial"/>
                <w:b/>
                <w:sz w:val="20"/>
                <w:szCs w:val="16"/>
              </w:rPr>
              <w:t>Section A1: General Details</w:t>
            </w:r>
          </w:p>
        </w:tc>
      </w:tr>
      <w:tr w:rsidR="00B84F80" w:rsidRPr="00683A0C" w14:paraId="4A143FB7" w14:textId="77777777" w:rsidTr="00884F8C">
        <w:tc>
          <w:tcPr>
            <w:tcW w:w="1734" w:type="pct"/>
            <w:shd w:val="clear" w:color="auto" w:fill="FCB556"/>
          </w:tcPr>
          <w:p w14:paraId="281646D6"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Title</w:t>
            </w:r>
          </w:p>
        </w:tc>
        <w:tc>
          <w:tcPr>
            <w:tcW w:w="3266" w:type="pct"/>
            <w:gridSpan w:val="2"/>
          </w:tcPr>
          <w:p w14:paraId="79A856BB" w14:textId="0ADAF086" w:rsidR="00B84F80" w:rsidRPr="00683A0C" w:rsidRDefault="004F57EC" w:rsidP="00884F8C">
            <w:pPr>
              <w:rPr>
                <w:rFonts w:ascii="Arial" w:hAnsi="Arial" w:cs="Arial"/>
                <w:sz w:val="20"/>
                <w:szCs w:val="16"/>
              </w:rPr>
            </w:pPr>
            <w:r>
              <w:rPr>
                <w:rFonts w:ascii="Arial" w:hAnsi="Arial" w:cs="Arial"/>
                <w:sz w:val="20"/>
                <w:szCs w:val="16"/>
              </w:rPr>
              <w:t>Shipper portfolio update of proposed Formula Year AQ/SOQ</w:t>
            </w:r>
          </w:p>
        </w:tc>
      </w:tr>
      <w:tr w:rsidR="00B84F80" w:rsidRPr="00683A0C" w14:paraId="28106C53" w14:textId="77777777" w:rsidTr="00884F8C">
        <w:tc>
          <w:tcPr>
            <w:tcW w:w="1734" w:type="pct"/>
            <w:shd w:val="clear" w:color="auto" w:fill="FCB556"/>
          </w:tcPr>
          <w:p w14:paraId="05DD2C05" w14:textId="77777777" w:rsidR="00B84F80" w:rsidRPr="00683A0C" w:rsidRDefault="00B84F80" w:rsidP="00884F8C">
            <w:pPr>
              <w:rPr>
                <w:rFonts w:ascii="Arial" w:hAnsi="Arial" w:cs="Arial"/>
                <w:b/>
                <w:sz w:val="20"/>
                <w:szCs w:val="16"/>
              </w:rPr>
            </w:pPr>
            <w:r w:rsidRPr="00683A0C">
              <w:rPr>
                <w:rFonts w:ascii="Arial" w:hAnsi="Arial" w:cs="Arial"/>
                <w:b/>
                <w:sz w:val="20"/>
                <w:szCs w:val="16"/>
              </w:rPr>
              <w:t>Date Raised</w:t>
            </w:r>
          </w:p>
        </w:tc>
        <w:tc>
          <w:tcPr>
            <w:tcW w:w="3266" w:type="pct"/>
            <w:gridSpan w:val="2"/>
          </w:tcPr>
          <w:p w14:paraId="10EE7BCF" w14:textId="2DAC1853" w:rsidR="00B84F80" w:rsidRPr="00683A0C" w:rsidRDefault="004F57EC" w:rsidP="00884F8C">
            <w:pPr>
              <w:rPr>
                <w:rFonts w:ascii="Arial" w:hAnsi="Arial" w:cs="Arial"/>
                <w:sz w:val="20"/>
                <w:szCs w:val="16"/>
              </w:rPr>
            </w:pPr>
            <w:r>
              <w:rPr>
                <w:rFonts w:ascii="Arial" w:hAnsi="Arial" w:cs="Arial"/>
                <w:sz w:val="20"/>
                <w:szCs w:val="16"/>
              </w:rPr>
              <w:t>06/08/2018</w:t>
            </w:r>
          </w:p>
        </w:tc>
      </w:tr>
      <w:tr w:rsidR="00B84F80" w:rsidRPr="00683A0C" w14:paraId="4B90D68D" w14:textId="77777777" w:rsidTr="00884F8C">
        <w:tc>
          <w:tcPr>
            <w:tcW w:w="1734" w:type="pct"/>
            <w:shd w:val="clear" w:color="auto" w:fill="FCB556"/>
          </w:tcPr>
          <w:p w14:paraId="19186181"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576151ED" w14:textId="2D0CBF51" w:rsidR="00B84F80" w:rsidRPr="00683A0C" w:rsidRDefault="00FE4D17" w:rsidP="00884F8C">
            <w:pPr>
              <w:rPr>
                <w:rFonts w:ascii="Arial" w:hAnsi="Arial" w:cs="Arial"/>
                <w:sz w:val="20"/>
                <w:szCs w:val="16"/>
              </w:rPr>
            </w:pPr>
            <w:r>
              <w:rPr>
                <w:rFonts w:ascii="Arial" w:hAnsi="Arial" w:cs="Arial"/>
                <w:sz w:val="20"/>
                <w:szCs w:val="16"/>
              </w:rPr>
              <w:t>npower</w:t>
            </w:r>
          </w:p>
        </w:tc>
      </w:tr>
      <w:tr w:rsidR="00B84F80" w:rsidRPr="00683A0C" w14:paraId="719141B7" w14:textId="77777777" w:rsidTr="00884F8C">
        <w:tc>
          <w:tcPr>
            <w:tcW w:w="1734" w:type="pct"/>
            <w:tcBorders>
              <w:bottom w:val="single" w:sz="4" w:space="0" w:color="auto"/>
            </w:tcBorders>
            <w:shd w:val="clear" w:color="auto" w:fill="FCB556"/>
          </w:tcPr>
          <w:p w14:paraId="0E83B6D1"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E09305D" w14:textId="5D144E35" w:rsidR="00B84F80" w:rsidRPr="00683A0C" w:rsidRDefault="00FE4D17" w:rsidP="00884F8C">
            <w:pPr>
              <w:rPr>
                <w:rFonts w:ascii="Arial" w:hAnsi="Arial" w:cs="Arial"/>
                <w:sz w:val="20"/>
                <w:szCs w:val="16"/>
              </w:rPr>
            </w:pPr>
            <w:r>
              <w:rPr>
                <w:rFonts w:ascii="Arial" w:hAnsi="Arial" w:cs="Arial"/>
                <w:sz w:val="20"/>
                <w:szCs w:val="16"/>
              </w:rPr>
              <w:t>James Rigby</w:t>
            </w:r>
          </w:p>
        </w:tc>
      </w:tr>
      <w:tr w:rsidR="00B84F80" w:rsidRPr="00683A0C" w14:paraId="54637B76" w14:textId="77777777" w:rsidTr="00884F8C">
        <w:tc>
          <w:tcPr>
            <w:tcW w:w="1734" w:type="pct"/>
            <w:tcBorders>
              <w:bottom w:val="single" w:sz="4" w:space="0" w:color="auto"/>
            </w:tcBorders>
            <w:shd w:val="clear" w:color="auto" w:fill="FCB556"/>
          </w:tcPr>
          <w:p w14:paraId="6C92F2E7"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C7D77A2" w14:textId="1DC7824A" w:rsidR="00B84F80" w:rsidRPr="00683A0C" w:rsidRDefault="00FE4D17" w:rsidP="00884F8C">
            <w:pPr>
              <w:rPr>
                <w:rFonts w:ascii="Arial" w:hAnsi="Arial" w:cs="Arial"/>
                <w:sz w:val="20"/>
                <w:szCs w:val="16"/>
              </w:rPr>
            </w:pPr>
            <w:r>
              <w:rPr>
                <w:rFonts w:ascii="Arial" w:hAnsi="Arial" w:cs="Arial"/>
                <w:sz w:val="20"/>
                <w:szCs w:val="16"/>
              </w:rPr>
              <w:t>James.rigby@npower.com</w:t>
            </w:r>
          </w:p>
        </w:tc>
      </w:tr>
      <w:tr w:rsidR="00B84F80" w:rsidRPr="00683A0C" w14:paraId="71082407" w14:textId="77777777" w:rsidTr="00884F8C">
        <w:tc>
          <w:tcPr>
            <w:tcW w:w="1734" w:type="pct"/>
            <w:tcBorders>
              <w:bottom w:val="single" w:sz="4" w:space="0" w:color="auto"/>
            </w:tcBorders>
            <w:shd w:val="clear" w:color="auto" w:fill="FCB556"/>
          </w:tcPr>
          <w:p w14:paraId="07843024" w14:textId="77777777"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7537997C" w14:textId="3E2DEE36" w:rsidR="00B84F80" w:rsidRPr="00683A0C" w:rsidRDefault="004F57EC" w:rsidP="00884F8C">
            <w:pPr>
              <w:rPr>
                <w:rFonts w:ascii="Arial" w:hAnsi="Arial" w:cs="Arial"/>
                <w:sz w:val="20"/>
                <w:szCs w:val="16"/>
              </w:rPr>
            </w:pPr>
            <w:r>
              <w:rPr>
                <w:rFonts w:ascii="Arial" w:hAnsi="Arial" w:cs="Arial"/>
                <w:sz w:val="20"/>
                <w:szCs w:val="16"/>
              </w:rPr>
              <w:t>Simon Harris</w:t>
            </w:r>
          </w:p>
        </w:tc>
      </w:tr>
      <w:tr w:rsidR="00B84F80" w:rsidRPr="00683A0C" w14:paraId="2D5CEDE5" w14:textId="77777777" w:rsidTr="00884F8C">
        <w:tc>
          <w:tcPr>
            <w:tcW w:w="1734" w:type="pct"/>
            <w:tcBorders>
              <w:bottom w:val="single" w:sz="4" w:space="0" w:color="auto"/>
            </w:tcBorders>
            <w:shd w:val="clear" w:color="auto" w:fill="FCB556"/>
          </w:tcPr>
          <w:p w14:paraId="605B15A7" w14:textId="77777777" w:rsidR="00B84F80" w:rsidRPr="004F57EC" w:rsidRDefault="00B84F80" w:rsidP="00884F8C">
            <w:pPr>
              <w:rPr>
                <w:rFonts w:ascii="Arial" w:hAnsi="Arial" w:cs="Arial"/>
                <w:b/>
                <w:sz w:val="20"/>
                <w:szCs w:val="16"/>
              </w:rPr>
            </w:pPr>
            <w:r w:rsidRPr="004F57EC">
              <w:rPr>
                <w:rFonts w:ascii="Arial" w:hAnsi="Arial" w:cs="Arial"/>
                <w:b/>
                <w:sz w:val="20"/>
                <w:szCs w:val="16"/>
              </w:rPr>
              <w:t xml:space="preserve">Xoserve Contact Details </w:t>
            </w:r>
          </w:p>
        </w:tc>
        <w:tc>
          <w:tcPr>
            <w:tcW w:w="3266" w:type="pct"/>
            <w:gridSpan w:val="2"/>
            <w:tcBorders>
              <w:bottom w:val="single" w:sz="4" w:space="0" w:color="auto"/>
            </w:tcBorders>
          </w:tcPr>
          <w:p w14:paraId="215AA447" w14:textId="24ADC5CD" w:rsidR="00B84F80" w:rsidRPr="004F57EC" w:rsidRDefault="004F2D57" w:rsidP="00884F8C">
            <w:pPr>
              <w:rPr>
                <w:rFonts w:ascii="Arial" w:hAnsi="Arial" w:cs="Arial"/>
                <w:sz w:val="20"/>
                <w:szCs w:val="16"/>
                <w:u w:val="single"/>
              </w:rPr>
            </w:pPr>
            <w:hyperlink r:id="rId13" w:history="1">
              <w:r w:rsidR="004F57EC" w:rsidRPr="004F57EC">
                <w:rPr>
                  <w:rFonts w:ascii="Arial" w:hAnsi="Arial"/>
                  <w:color w:val="0070C0"/>
                  <w:sz w:val="20"/>
                  <w:u w:val="single"/>
                </w:rPr>
                <w:t>simon.harris@xoserve.com</w:t>
              </w:r>
            </w:hyperlink>
            <w:r w:rsidR="004F57EC" w:rsidRPr="004F57EC">
              <w:rPr>
                <w:rFonts w:ascii="Arial" w:hAnsi="Arial" w:cs="Arial"/>
                <w:color w:val="0070C0"/>
                <w:sz w:val="20"/>
                <w:szCs w:val="16"/>
                <w:u w:val="single"/>
              </w:rPr>
              <w:t xml:space="preserve"> </w:t>
            </w:r>
          </w:p>
        </w:tc>
      </w:tr>
      <w:tr w:rsidR="00B84F80" w:rsidRPr="00683A0C" w14:paraId="6A19B30B" w14:textId="77777777" w:rsidTr="00884F8C">
        <w:tc>
          <w:tcPr>
            <w:tcW w:w="1734" w:type="pct"/>
            <w:tcBorders>
              <w:bottom w:val="single" w:sz="4" w:space="0" w:color="auto"/>
            </w:tcBorders>
            <w:shd w:val="clear" w:color="auto" w:fill="FCB556"/>
          </w:tcPr>
          <w:p w14:paraId="611F2336"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0296B13A" w14:textId="77777777" w:rsidR="00B84F80" w:rsidRPr="00683A0C" w:rsidRDefault="00B84F80" w:rsidP="00884F8C">
            <w:pPr>
              <w:rPr>
                <w:rFonts w:ascii="Arial" w:hAnsi="Arial" w:cs="Arial"/>
                <w:sz w:val="20"/>
                <w:szCs w:val="16"/>
              </w:rPr>
            </w:pPr>
            <w:r w:rsidRPr="00540EB2">
              <w:rPr>
                <w:rFonts w:ascii="Arial" w:hAnsi="Arial" w:cs="Arial"/>
                <w:sz w:val="20"/>
                <w:szCs w:val="16"/>
              </w:rPr>
              <w:t>Proposal</w:t>
            </w:r>
            <w:r w:rsidRPr="004F57EC">
              <w:rPr>
                <w:rFonts w:ascii="Arial" w:hAnsi="Arial" w:cs="Arial"/>
                <w:b/>
                <w:sz w:val="20"/>
                <w:szCs w:val="16"/>
              </w:rPr>
              <w:t xml:space="preserve"> </w:t>
            </w:r>
            <w:r w:rsidRPr="00683A0C">
              <w:rPr>
                <w:rFonts w:ascii="Arial" w:hAnsi="Arial" w:cs="Arial"/>
                <w:sz w:val="20"/>
                <w:szCs w:val="16"/>
              </w:rPr>
              <w:t xml:space="preserve">/ </w:t>
            </w:r>
            <w:r w:rsidRPr="00540EB2">
              <w:rPr>
                <w:rFonts w:ascii="Arial" w:hAnsi="Arial" w:cs="Arial"/>
                <w:b/>
                <w:sz w:val="20"/>
                <w:szCs w:val="16"/>
              </w:rPr>
              <w:t>With DSG</w:t>
            </w:r>
            <w:r w:rsidRPr="00683A0C">
              <w:rPr>
                <w:rFonts w:ascii="Arial" w:hAnsi="Arial" w:cs="Arial"/>
                <w:sz w:val="20"/>
                <w:szCs w:val="16"/>
              </w:rPr>
              <w:t xml:space="preserve"> / Out for Consultation / Voting / Approved or Rejected</w:t>
            </w:r>
          </w:p>
        </w:tc>
      </w:tr>
      <w:tr w:rsidR="00B84F80" w:rsidRPr="00683A0C" w14:paraId="6D09AC9C" w14:textId="77777777" w:rsidTr="00884F8C">
        <w:tc>
          <w:tcPr>
            <w:tcW w:w="5000" w:type="pct"/>
            <w:gridSpan w:val="3"/>
            <w:shd w:val="clear" w:color="auto" w:fill="FCB556"/>
          </w:tcPr>
          <w:p w14:paraId="76F696F2" w14:textId="77777777" w:rsidR="00B84F80" w:rsidRPr="00683A0C" w:rsidRDefault="00B84F80" w:rsidP="00884F8C">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14:paraId="67FF9BFF" w14:textId="77777777" w:rsidTr="00884F8C">
        <w:tc>
          <w:tcPr>
            <w:tcW w:w="1734" w:type="pct"/>
            <w:tcBorders>
              <w:bottom w:val="single" w:sz="4" w:space="0" w:color="auto"/>
            </w:tcBorders>
            <w:shd w:val="clear" w:color="auto" w:fill="FCB556"/>
          </w:tcPr>
          <w:p w14:paraId="272FCFB0" w14:textId="77777777" w:rsidR="00B84F80" w:rsidRPr="00683A0C" w:rsidRDefault="00B84F80" w:rsidP="00884F8C">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703F65E1" w14:textId="0BA55503" w:rsidR="00B84F80" w:rsidRPr="00683A0C" w:rsidRDefault="004F2D57" w:rsidP="00884F8C">
            <w:pPr>
              <w:rPr>
                <w:rFonts w:ascii="Arial" w:hAnsi="Arial" w:cs="Arial"/>
                <w:sz w:val="20"/>
                <w:szCs w:val="16"/>
              </w:rPr>
            </w:pPr>
            <w:sdt>
              <w:sdtPr>
                <w:rPr>
                  <w:rFonts w:cs="Arial"/>
                  <w:szCs w:val="16"/>
                </w:rPr>
                <w:id w:val="1216237197"/>
                <w14:checkbox>
                  <w14:checked w14:val="1"/>
                  <w14:checkedState w14:val="2612" w14:font="MS Gothic"/>
                  <w14:uncheckedState w14:val="2610" w14:font="MS Gothic"/>
                </w14:checkbox>
              </w:sdtPr>
              <w:sdtEndPr/>
              <w:sdtContent>
                <w:r w:rsidR="004F57EC">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14:paraId="4B346BDD" w14:textId="77777777" w:rsidR="00B84F80" w:rsidRPr="00683A0C" w:rsidRDefault="004F2D57" w:rsidP="00884F8C">
            <w:pPr>
              <w:rPr>
                <w:rFonts w:ascii="Arial" w:hAnsi="Arial" w:cs="Arial"/>
                <w:sz w:val="20"/>
                <w:szCs w:val="16"/>
              </w:rPr>
            </w:pPr>
            <w:sdt>
              <w:sdtPr>
                <w:rPr>
                  <w:rFonts w:cs="Arial"/>
                  <w:szCs w:val="16"/>
                </w:rPr>
                <w:id w:val="-1332373620"/>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14:paraId="351AD254" w14:textId="4398B950" w:rsidR="00B84F80" w:rsidRPr="00683A0C" w:rsidRDefault="004F2D57" w:rsidP="00884F8C">
            <w:pPr>
              <w:rPr>
                <w:rFonts w:ascii="Arial" w:hAnsi="Arial" w:cs="Arial"/>
                <w:sz w:val="20"/>
                <w:szCs w:val="16"/>
              </w:rPr>
            </w:pPr>
            <w:sdt>
              <w:sdtPr>
                <w:rPr>
                  <w:rFonts w:cs="Arial"/>
                  <w:szCs w:val="16"/>
                </w:rPr>
                <w:id w:val="-1188299301"/>
                <w14:checkbox>
                  <w14:checked w14:val="1"/>
                  <w14:checkedState w14:val="2612" w14:font="MS Gothic"/>
                  <w14:uncheckedState w14:val="2610" w14:font="MS Gothic"/>
                </w14:checkbox>
              </w:sdtPr>
              <w:sdtEndPr/>
              <w:sdtContent>
                <w:r w:rsidR="00244CC3">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14:paraId="6103C092" w14:textId="0C028A92" w:rsidR="00B84F80" w:rsidRPr="00683A0C" w:rsidRDefault="004F2D57" w:rsidP="00884F8C">
            <w:pPr>
              <w:rPr>
                <w:rFonts w:ascii="Arial" w:hAnsi="Arial" w:cs="Arial"/>
                <w:sz w:val="20"/>
                <w:szCs w:val="16"/>
              </w:rPr>
            </w:pPr>
            <w:sdt>
              <w:sdtPr>
                <w:rPr>
                  <w:rFonts w:cs="Arial"/>
                  <w:szCs w:val="16"/>
                </w:rPr>
                <w:id w:val="1523674238"/>
                <w14:checkbox>
                  <w14:checked w14:val="1"/>
                  <w14:checkedState w14:val="2612" w14:font="MS Gothic"/>
                  <w14:uncheckedState w14:val="2610" w14:font="MS Gothic"/>
                </w14:checkbox>
              </w:sdtPr>
              <w:sdtEndPr/>
              <w:sdtContent>
                <w:r w:rsidR="00146C7F">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0" w:name="S2"/>
      <w:bookmarkStart w:id="1" w:name="S4"/>
      <w:tr w:rsidR="00B84F80" w:rsidRPr="00683A0C" w14:paraId="1395F836" w14:textId="77777777" w:rsidTr="00884F8C">
        <w:tc>
          <w:tcPr>
            <w:tcW w:w="5000" w:type="pct"/>
            <w:gridSpan w:val="3"/>
            <w:shd w:val="clear" w:color="auto" w:fill="FCB556"/>
          </w:tcPr>
          <w:p w14:paraId="5410623F"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0"/>
            <w:bookmarkEnd w:id="1"/>
            <w:r w:rsidRPr="002260EF">
              <w:rPr>
                <w:rFonts w:cs="Arial"/>
                <w:b/>
                <w:szCs w:val="16"/>
              </w:rPr>
              <w:fldChar w:fldCharType="end"/>
            </w:r>
          </w:p>
        </w:tc>
      </w:tr>
      <w:tr w:rsidR="00B84F80" w:rsidRPr="004F57EC" w14:paraId="699B7806" w14:textId="77777777" w:rsidTr="00884F8C">
        <w:trPr>
          <w:trHeight w:val="826"/>
        </w:trPr>
        <w:tc>
          <w:tcPr>
            <w:tcW w:w="5000" w:type="pct"/>
            <w:gridSpan w:val="3"/>
            <w:tcBorders>
              <w:bottom w:val="single" w:sz="4" w:space="0" w:color="auto"/>
            </w:tcBorders>
          </w:tcPr>
          <w:p w14:paraId="221C4981" w14:textId="282485A6" w:rsidR="004F57EC" w:rsidRDefault="00E17158" w:rsidP="004F57EC">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 xml:space="preserve">As per the revised approach for XRN3667a </w:t>
            </w:r>
            <w:r w:rsidR="004F57EC">
              <w:rPr>
                <w:rFonts w:ascii="Arial" w:hAnsi="Arial" w:cs="Arial"/>
                <w:bCs/>
                <w:iCs/>
                <w:color w:val="000000" w:themeColor="text1"/>
                <w:sz w:val="20"/>
                <w:szCs w:val="20"/>
                <w:lang w:val="en-US"/>
              </w:rPr>
              <w:t xml:space="preserve">Shippers have asked Xoserve to look into solution options to inform them of their proposed Formula Year AQ/SOQ values once they have been calculated (in December).  </w:t>
            </w:r>
          </w:p>
          <w:p w14:paraId="5055856A" w14:textId="40D31692" w:rsidR="00FE4D17" w:rsidRDefault="004F57EC" w:rsidP="004F57EC">
            <w:pPr>
              <w:spacing w:beforeLines="40" w:before="96" w:afterLines="40" w:after="96"/>
              <w:rPr>
                <w:rFonts w:ascii="Arial" w:hAnsi="Arial" w:cs="Arial"/>
                <w:bCs/>
                <w:iCs/>
                <w:color w:val="000000" w:themeColor="text1"/>
                <w:sz w:val="20"/>
                <w:szCs w:val="20"/>
                <w:lang w:val="en-US"/>
              </w:rPr>
            </w:pPr>
            <w:r w:rsidRPr="004F57EC">
              <w:rPr>
                <w:rFonts w:ascii="Arial" w:hAnsi="Arial" w:cs="Arial"/>
                <w:bCs/>
                <w:iCs/>
                <w:color w:val="000000" w:themeColor="text1"/>
                <w:sz w:val="20"/>
                <w:szCs w:val="20"/>
                <w:lang w:val="en-US"/>
              </w:rPr>
              <w:t>XRN3667a</w:t>
            </w:r>
            <w:r>
              <w:rPr>
                <w:rFonts w:ascii="Arial" w:hAnsi="Arial" w:cs="Arial"/>
                <w:bCs/>
                <w:iCs/>
                <w:color w:val="000000" w:themeColor="text1"/>
                <w:sz w:val="20"/>
                <w:szCs w:val="20"/>
                <w:lang w:val="en-US"/>
              </w:rPr>
              <w:t xml:space="preserve"> was raised for</w:t>
            </w:r>
            <w:r w:rsidRPr="004F57EC">
              <w:rPr>
                <w:rFonts w:ascii="Arial" w:hAnsi="Arial" w:cs="Arial"/>
                <w:bCs/>
                <w:i/>
                <w:iCs/>
                <w:color w:val="000000" w:themeColor="text1"/>
                <w:sz w:val="20"/>
                <w:szCs w:val="20"/>
                <w:lang w:val="en-US"/>
              </w:rPr>
              <w:t xml:space="preserve"> propos</w:t>
            </w:r>
            <w:r w:rsidR="00015875">
              <w:rPr>
                <w:rFonts w:ascii="Arial" w:hAnsi="Arial" w:cs="Arial"/>
                <w:bCs/>
                <w:i/>
                <w:iCs/>
                <w:color w:val="000000" w:themeColor="text1"/>
                <w:sz w:val="20"/>
                <w:szCs w:val="20"/>
                <w:lang w:val="en-US"/>
              </w:rPr>
              <w:t>ing</w:t>
            </w:r>
            <w:r>
              <w:rPr>
                <w:rFonts w:ascii="Arial" w:hAnsi="Arial" w:cs="Arial"/>
                <w:bCs/>
                <w:iCs/>
                <w:color w:val="000000" w:themeColor="text1"/>
                <w:sz w:val="20"/>
                <w:szCs w:val="20"/>
                <w:lang w:val="en-US"/>
              </w:rPr>
              <w:t xml:space="preserve"> Shipper</w:t>
            </w:r>
            <w:r w:rsidR="00015875">
              <w:rPr>
                <w:rFonts w:ascii="Arial" w:hAnsi="Arial" w:cs="Arial"/>
                <w:bCs/>
                <w:iCs/>
                <w:color w:val="000000" w:themeColor="text1"/>
                <w:sz w:val="20"/>
                <w:szCs w:val="20"/>
                <w:lang w:val="en-US"/>
              </w:rPr>
              <w:t>s</w:t>
            </w:r>
            <w:r>
              <w:rPr>
                <w:rFonts w:ascii="Arial" w:hAnsi="Arial" w:cs="Arial"/>
                <w:bCs/>
                <w:iCs/>
                <w:color w:val="000000" w:themeColor="text1"/>
                <w:sz w:val="20"/>
                <w:szCs w:val="20"/>
                <w:lang w:val="en-US"/>
              </w:rPr>
              <w:t>/Supplier</w:t>
            </w:r>
            <w:r w:rsidR="00015875">
              <w:rPr>
                <w:rFonts w:ascii="Arial" w:hAnsi="Arial" w:cs="Arial"/>
                <w:bCs/>
                <w:iCs/>
                <w:color w:val="000000" w:themeColor="text1"/>
                <w:sz w:val="20"/>
                <w:szCs w:val="20"/>
                <w:lang w:val="en-US"/>
              </w:rPr>
              <w:t>s</w:t>
            </w:r>
            <w:r>
              <w:rPr>
                <w:rFonts w:ascii="Arial" w:hAnsi="Arial" w:cs="Arial"/>
                <w:bCs/>
                <w:iCs/>
                <w:color w:val="000000" w:themeColor="text1"/>
                <w:sz w:val="20"/>
                <w:szCs w:val="20"/>
                <w:lang w:val="en-US"/>
              </w:rPr>
              <w:t xml:space="preserve"> to have visibility of this via API to facilitate faster</w:t>
            </w:r>
            <w:r w:rsidR="00E17158">
              <w:rPr>
                <w:rFonts w:ascii="Arial" w:hAnsi="Arial" w:cs="Arial"/>
                <w:bCs/>
                <w:iCs/>
                <w:color w:val="000000" w:themeColor="text1"/>
                <w:sz w:val="20"/>
                <w:szCs w:val="20"/>
                <w:lang w:val="en-US"/>
              </w:rPr>
              <w:t xml:space="preserve"> /</w:t>
            </w:r>
            <w:r>
              <w:rPr>
                <w:rFonts w:ascii="Arial" w:hAnsi="Arial" w:cs="Arial"/>
                <w:bCs/>
                <w:iCs/>
                <w:color w:val="000000" w:themeColor="text1"/>
                <w:sz w:val="20"/>
                <w:szCs w:val="20"/>
                <w:lang w:val="en-US"/>
              </w:rPr>
              <w:t xml:space="preserve"> more reliable switching</w:t>
            </w:r>
            <w:r w:rsidR="00FE4D17">
              <w:rPr>
                <w:rFonts w:ascii="Arial" w:hAnsi="Arial" w:cs="Arial"/>
                <w:bCs/>
                <w:iCs/>
                <w:color w:val="000000" w:themeColor="text1"/>
                <w:sz w:val="20"/>
                <w:szCs w:val="20"/>
                <w:lang w:val="en-US"/>
              </w:rPr>
              <w:t xml:space="preserve">.  </w:t>
            </w:r>
          </w:p>
          <w:p w14:paraId="1C27EF59" w14:textId="63FE60E1" w:rsidR="00E957E4" w:rsidRDefault="00FE4D17" w:rsidP="004F57EC">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It h</w:t>
            </w:r>
            <w:r w:rsidR="004F57EC">
              <w:rPr>
                <w:rFonts w:ascii="Arial" w:hAnsi="Arial" w:cs="Arial"/>
                <w:bCs/>
                <w:iCs/>
                <w:color w:val="000000" w:themeColor="text1"/>
                <w:sz w:val="20"/>
                <w:szCs w:val="20"/>
                <w:lang w:val="en-US"/>
              </w:rPr>
              <w:t xml:space="preserve">as </w:t>
            </w:r>
            <w:r>
              <w:rPr>
                <w:rFonts w:ascii="Arial" w:hAnsi="Arial" w:cs="Arial"/>
                <w:bCs/>
                <w:iCs/>
                <w:color w:val="000000" w:themeColor="text1"/>
                <w:sz w:val="20"/>
                <w:szCs w:val="20"/>
                <w:lang w:val="en-US"/>
              </w:rPr>
              <w:t xml:space="preserve">been </w:t>
            </w:r>
            <w:r w:rsidR="004F57EC">
              <w:rPr>
                <w:rFonts w:ascii="Arial" w:hAnsi="Arial" w:cs="Arial"/>
                <w:bCs/>
                <w:iCs/>
                <w:color w:val="000000" w:themeColor="text1"/>
                <w:sz w:val="20"/>
                <w:szCs w:val="20"/>
                <w:lang w:val="en-US"/>
              </w:rPr>
              <w:t>identified that</w:t>
            </w:r>
            <w:r>
              <w:rPr>
                <w:rFonts w:ascii="Arial" w:hAnsi="Arial" w:cs="Arial"/>
                <w:bCs/>
                <w:iCs/>
                <w:color w:val="000000" w:themeColor="text1"/>
                <w:sz w:val="20"/>
                <w:szCs w:val="20"/>
                <w:lang w:val="en-US"/>
              </w:rPr>
              <w:t xml:space="preserve"> </w:t>
            </w:r>
            <w:proofErr w:type="spellStart"/>
            <w:r w:rsidR="00E957E4">
              <w:rPr>
                <w:rFonts w:ascii="Arial" w:hAnsi="Arial" w:cs="Arial"/>
                <w:bCs/>
                <w:iCs/>
                <w:color w:val="000000" w:themeColor="text1"/>
                <w:sz w:val="20"/>
                <w:szCs w:val="20"/>
                <w:lang w:val="en-US"/>
              </w:rPr>
              <w:t>CoS</w:t>
            </w:r>
            <w:proofErr w:type="spellEnd"/>
            <w:r>
              <w:rPr>
                <w:rFonts w:ascii="Arial" w:hAnsi="Arial" w:cs="Arial"/>
                <w:bCs/>
                <w:iCs/>
                <w:color w:val="000000" w:themeColor="text1"/>
                <w:sz w:val="20"/>
                <w:szCs w:val="20"/>
                <w:lang w:val="en-US"/>
              </w:rPr>
              <w:t xml:space="preserve"> </w:t>
            </w:r>
            <w:r w:rsidR="00E957E4">
              <w:rPr>
                <w:rFonts w:ascii="Arial" w:hAnsi="Arial" w:cs="Arial"/>
                <w:bCs/>
                <w:iCs/>
                <w:color w:val="000000" w:themeColor="text1"/>
                <w:sz w:val="20"/>
                <w:szCs w:val="20"/>
                <w:lang w:val="en-US"/>
              </w:rPr>
              <w:t>transactions</w:t>
            </w:r>
            <w:r>
              <w:rPr>
                <w:rFonts w:ascii="Arial" w:hAnsi="Arial" w:cs="Arial"/>
                <w:bCs/>
                <w:iCs/>
                <w:color w:val="000000" w:themeColor="text1"/>
                <w:sz w:val="20"/>
                <w:szCs w:val="20"/>
                <w:lang w:val="en-US"/>
              </w:rPr>
              <w:t xml:space="preserve"> that take place between the delivery of the March NRL (that carries the new Formula Year AQ / SOQ) </w:t>
            </w:r>
            <w:r w:rsidR="00E957E4">
              <w:rPr>
                <w:rFonts w:ascii="Arial" w:hAnsi="Arial" w:cs="Arial"/>
                <w:bCs/>
                <w:iCs/>
                <w:color w:val="000000" w:themeColor="text1"/>
                <w:sz w:val="20"/>
                <w:szCs w:val="20"/>
                <w:lang w:val="en-US"/>
              </w:rPr>
              <w:t>and the 1</w:t>
            </w:r>
            <w:r w:rsidR="00E957E4" w:rsidRPr="00E957E4">
              <w:rPr>
                <w:rFonts w:ascii="Arial" w:hAnsi="Arial" w:cs="Arial"/>
                <w:bCs/>
                <w:iCs/>
                <w:color w:val="000000" w:themeColor="text1"/>
                <w:sz w:val="20"/>
                <w:szCs w:val="20"/>
                <w:vertAlign w:val="superscript"/>
                <w:lang w:val="en-US"/>
              </w:rPr>
              <w:t>st</w:t>
            </w:r>
            <w:r w:rsidR="00E957E4">
              <w:rPr>
                <w:rFonts w:ascii="Arial" w:hAnsi="Arial" w:cs="Arial"/>
                <w:bCs/>
                <w:iCs/>
                <w:color w:val="000000" w:themeColor="text1"/>
                <w:sz w:val="20"/>
                <w:szCs w:val="20"/>
                <w:lang w:val="en-US"/>
              </w:rPr>
              <w:t xml:space="preserve"> April </w:t>
            </w:r>
            <w:r>
              <w:rPr>
                <w:rFonts w:ascii="Arial" w:hAnsi="Arial" w:cs="Arial"/>
                <w:bCs/>
                <w:iCs/>
                <w:color w:val="000000" w:themeColor="text1"/>
                <w:sz w:val="20"/>
                <w:szCs w:val="20"/>
                <w:lang w:val="en-US"/>
              </w:rPr>
              <w:t>might increase the number of enquires via the API solution</w:t>
            </w:r>
            <w:r w:rsidR="00E957E4">
              <w:rPr>
                <w:rFonts w:ascii="Arial" w:hAnsi="Arial" w:cs="Arial"/>
                <w:bCs/>
                <w:iCs/>
                <w:color w:val="000000" w:themeColor="text1"/>
                <w:sz w:val="20"/>
                <w:szCs w:val="20"/>
                <w:lang w:val="en-US"/>
              </w:rPr>
              <w:t xml:space="preserve"> being proposed in XRN3667a, to the extent of decreased performance. </w:t>
            </w:r>
          </w:p>
          <w:p w14:paraId="35223CD0" w14:textId="7D15C157" w:rsidR="00E957E4" w:rsidRDefault="00E957E4" w:rsidP="00E957E4">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 xml:space="preserve">As such, a separate mechanism is required to support the likely increase in </w:t>
            </w:r>
            <w:r w:rsidR="00015875">
              <w:rPr>
                <w:rFonts w:ascii="Arial" w:hAnsi="Arial" w:cs="Arial"/>
                <w:bCs/>
                <w:iCs/>
                <w:color w:val="000000" w:themeColor="text1"/>
                <w:sz w:val="20"/>
                <w:szCs w:val="20"/>
                <w:lang w:val="en-US"/>
              </w:rPr>
              <w:t xml:space="preserve">bulk </w:t>
            </w:r>
            <w:r>
              <w:rPr>
                <w:rFonts w:ascii="Arial" w:hAnsi="Arial" w:cs="Arial"/>
                <w:bCs/>
                <w:iCs/>
                <w:color w:val="000000" w:themeColor="text1"/>
                <w:sz w:val="20"/>
                <w:szCs w:val="20"/>
                <w:lang w:val="en-US"/>
              </w:rPr>
              <w:t xml:space="preserve">requests for FAQ/SOQ during that period.  </w:t>
            </w:r>
            <w:r w:rsidR="00FE4D17">
              <w:rPr>
                <w:rFonts w:ascii="Arial" w:hAnsi="Arial" w:cs="Arial"/>
                <w:bCs/>
                <w:iCs/>
                <w:color w:val="000000" w:themeColor="text1"/>
                <w:sz w:val="20"/>
                <w:szCs w:val="20"/>
                <w:lang w:val="en-US"/>
              </w:rPr>
              <w:t xml:space="preserve">  </w:t>
            </w:r>
          </w:p>
          <w:p w14:paraId="28AC007D" w14:textId="7D83C76F" w:rsidR="00244CC3" w:rsidRPr="004F57EC" w:rsidRDefault="00244CC3" w:rsidP="00E957E4">
            <w:pPr>
              <w:spacing w:beforeLines="40" w:before="96" w:afterLines="40" w:after="96"/>
              <w:rPr>
                <w:rFonts w:ascii="Arial" w:hAnsi="Arial" w:cs="Arial"/>
                <w:bCs/>
                <w:iCs/>
                <w:color w:val="FF0000"/>
                <w:sz w:val="20"/>
                <w:szCs w:val="20"/>
                <w:lang w:val="en-US"/>
              </w:rPr>
            </w:pPr>
            <w:r>
              <w:rPr>
                <w:rFonts w:ascii="Arial" w:hAnsi="Arial" w:cs="Arial"/>
                <w:bCs/>
                <w:iCs/>
                <w:color w:val="000000" w:themeColor="text1"/>
                <w:sz w:val="20"/>
                <w:szCs w:val="20"/>
                <w:lang w:val="en-US"/>
              </w:rPr>
              <w:t>The indication of Formula Year quantities are also sent to distribution networks so proposing any solution include these in scope (unless stated otherwise by the GT/iGT’s)</w:t>
            </w:r>
          </w:p>
        </w:tc>
      </w:tr>
      <w:tr w:rsidR="00B84F80" w:rsidRPr="00683A0C" w14:paraId="704EF6C5" w14:textId="77777777" w:rsidTr="00884F8C">
        <w:tc>
          <w:tcPr>
            <w:tcW w:w="1734" w:type="pct"/>
            <w:tcBorders>
              <w:bottom w:val="single" w:sz="4" w:space="0" w:color="auto"/>
            </w:tcBorders>
            <w:shd w:val="clear" w:color="auto" w:fill="FCB556"/>
          </w:tcPr>
          <w:p w14:paraId="0C587C5D" w14:textId="77777777" w:rsidR="00B84F80" w:rsidRPr="00683A0C" w:rsidRDefault="00B84F80" w:rsidP="00884F8C">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14:paraId="39A7AAC4" w14:textId="77777777" w:rsidR="00B84F80" w:rsidRPr="00683A0C" w:rsidRDefault="00B84F80" w:rsidP="00884F8C">
            <w:pPr>
              <w:rPr>
                <w:rFonts w:ascii="Arial" w:hAnsi="Arial" w:cs="Arial"/>
                <w:b/>
                <w:sz w:val="20"/>
                <w:szCs w:val="16"/>
              </w:rPr>
            </w:pPr>
            <w:r w:rsidRPr="00683A0C">
              <w:rPr>
                <w:rFonts w:ascii="Arial" w:hAnsi="Arial" w:cs="Arial"/>
                <w:b/>
                <w:sz w:val="20"/>
                <w:szCs w:val="16"/>
              </w:rPr>
              <w:t>RX / DD/MM/YYYY</w:t>
            </w:r>
          </w:p>
        </w:tc>
      </w:tr>
      <w:tr w:rsidR="00B84F80" w:rsidRPr="00683A0C" w14:paraId="1F3E6AD5" w14:textId="77777777" w:rsidTr="00884F8C">
        <w:tc>
          <w:tcPr>
            <w:tcW w:w="1734" w:type="pct"/>
            <w:tcBorders>
              <w:bottom w:val="single" w:sz="4" w:space="0" w:color="auto"/>
            </w:tcBorders>
            <w:shd w:val="clear" w:color="auto" w:fill="FCB556"/>
          </w:tcPr>
          <w:p w14:paraId="205DCE0B" w14:textId="77777777" w:rsidR="00B84F80" w:rsidRPr="00683A0C" w:rsidRDefault="00B84F80" w:rsidP="00884F8C">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49B633D1" w14:textId="7FF3504E" w:rsidR="00BE012C" w:rsidRPr="00683A0C" w:rsidRDefault="004F2D57" w:rsidP="00BE012C">
            <w:pPr>
              <w:rPr>
                <w:rFonts w:ascii="Arial" w:hAnsi="Arial" w:cs="Arial"/>
                <w:sz w:val="20"/>
                <w:szCs w:val="16"/>
              </w:rPr>
            </w:pPr>
            <w:sdt>
              <w:sdtPr>
                <w:rPr>
                  <w:rFonts w:cs="Arial"/>
                  <w:szCs w:val="16"/>
                </w:rPr>
                <w:id w:val="-174733465"/>
                <w14:checkbox>
                  <w14:checked w14:val="1"/>
                  <w14:checkedState w14:val="2612" w14:font="MS Gothic"/>
                  <w14:uncheckedState w14:val="2610" w14:font="MS Gothic"/>
                </w14:checkbox>
              </w:sdtPr>
              <w:sdtEndPr/>
              <w:sdtContent>
                <w:r w:rsidR="004F57EC">
                  <w:rPr>
                    <w:rFonts w:ascii="MS Gothic" w:eastAsia="MS Gothic" w:hAnsi="MS Gothic" w:cs="Arial" w:hint="eastAsia"/>
                    <w:szCs w:val="16"/>
                  </w:rPr>
                  <w:t>☒</w:t>
                </w:r>
              </w:sdtContent>
            </w:sdt>
            <w:r w:rsidR="00BE012C">
              <w:rPr>
                <w:rFonts w:ascii="Arial" w:hAnsi="Arial" w:cs="Arial"/>
                <w:sz w:val="20"/>
                <w:szCs w:val="16"/>
              </w:rPr>
              <w:t xml:space="preserve"> 10 Working Days</w:t>
            </w:r>
          </w:p>
          <w:p w14:paraId="6DEEBF20" w14:textId="77777777" w:rsidR="00BE012C" w:rsidRPr="00683A0C" w:rsidRDefault="004F2D57"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14:paraId="7B272588" w14:textId="77777777" w:rsidR="00BE012C" w:rsidRPr="00683A0C" w:rsidRDefault="004F2D57"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14:paraId="27D7DCCD" w14:textId="77777777" w:rsidR="00B84F80" w:rsidRPr="00683A0C" w:rsidRDefault="00BE012C" w:rsidP="00BE012C">
            <w:pPr>
              <w:rPr>
                <w:rFonts w:ascii="Arial" w:hAnsi="Arial" w:cs="Arial"/>
                <w:b/>
                <w:sz w:val="20"/>
                <w:szCs w:val="16"/>
              </w:rPr>
            </w:pPr>
            <w:r w:rsidRPr="00DF11B2">
              <w:rPr>
                <w:rFonts w:cs="Arial"/>
                <w:sz w:val="20"/>
                <w:szCs w:val="16"/>
              </w:rPr>
              <w:t>Other:</w:t>
            </w:r>
          </w:p>
        </w:tc>
      </w:tr>
      <w:bookmarkStart w:id="2" w:name="S3"/>
      <w:tr w:rsidR="00B84F80" w:rsidRPr="00683A0C" w14:paraId="4F533E1D" w14:textId="77777777" w:rsidTr="00884F8C">
        <w:tc>
          <w:tcPr>
            <w:tcW w:w="5000" w:type="pct"/>
            <w:gridSpan w:val="3"/>
            <w:tcBorders>
              <w:bottom w:val="single" w:sz="4" w:space="0" w:color="auto"/>
            </w:tcBorders>
            <w:shd w:val="clear" w:color="auto" w:fill="FCB556"/>
          </w:tcPr>
          <w:p w14:paraId="3895365C"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2"/>
          </w:p>
        </w:tc>
      </w:tr>
      <w:tr w:rsidR="00B84F80" w:rsidRPr="00683A0C" w14:paraId="6F2559B3" w14:textId="77777777" w:rsidTr="00884F8C">
        <w:tc>
          <w:tcPr>
            <w:tcW w:w="2500" w:type="pct"/>
            <w:gridSpan w:val="2"/>
            <w:shd w:val="clear" w:color="auto" w:fill="FCBC55"/>
          </w:tcPr>
          <w:p w14:paraId="4782BE71"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Benefit Description</w:t>
            </w:r>
          </w:p>
          <w:p w14:paraId="7DD0E211" w14:textId="77777777" w:rsidR="00B84F80" w:rsidRPr="002C04E6" w:rsidRDefault="00B84F80" w:rsidP="00884F8C">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517DB164" w14:textId="77777777" w:rsidR="00B84F80" w:rsidRPr="009B3217" w:rsidRDefault="00B84F80" w:rsidP="00884F8C">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5E0B360C" w14:textId="68E096BE" w:rsidR="00B84F80" w:rsidRPr="00872450" w:rsidRDefault="00244CC3" w:rsidP="00E957E4">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The main benefit</w:t>
            </w:r>
            <w:r w:rsidR="00872450" w:rsidRPr="00872450">
              <w:rPr>
                <w:rFonts w:ascii="Arial" w:hAnsi="Arial" w:cs="Arial"/>
                <w:bCs/>
                <w:iCs/>
                <w:color w:val="000000" w:themeColor="text1"/>
                <w:sz w:val="20"/>
                <w:szCs w:val="20"/>
                <w:lang w:val="en-US"/>
              </w:rPr>
              <w:t xml:space="preserve"> </w:t>
            </w:r>
            <w:r>
              <w:rPr>
                <w:rFonts w:ascii="Arial" w:hAnsi="Arial" w:cs="Arial"/>
                <w:bCs/>
                <w:iCs/>
                <w:color w:val="000000" w:themeColor="text1"/>
                <w:sz w:val="20"/>
                <w:szCs w:val="20"/>
                <w:lang w:val="en-US"/>
              </w:rPr>
              <w:t>of this CP is</w:t>
            </w:r>
            <w:r w:rsidR="00872450">
              <w:rPr>
                <w:rFonts w:ascii="Arial" w:hAnsi="Arial" w:cs="Arial"/>
                <w:bCs/>
                <w:iCs/>
                <w:color w:val="000000" w:themeColor="text1"/>
                <w:sz w:val="20"/>
                <w:szCs w:val="20"/>
                <w:lang w:val="en-US"/>
              </w:rPr>
              <w:t xml:space="preserve"> to give the </w:t>
            </w:r>
            <w:r w:rsidR="00E957E4">
              <w:rPr>
                <w:rFonts w:ascii="Arial" w:hAnsi="Arial" w:cs="Arial"/>
                <w:bCs/>
                <w:iCs/>
                <w:color w:val="000000" w:themeColor="text1"/>
                <w:sz w:val="20"/>
                <w:szCs w:val="20"/>
                <w:lang w:val="en-US"/>
              </w:rPr>
              <w:t xml:space="preserve">incoming shipper in </w:t>
            </w:r>
            <w:proofErr w:type="spellStart"/>
            <w:r w:rsidR="00E957E4">
              <w:rPr>
                <w:rFonts w:ascii="Arial" w:hAnsi="Arial" w:cs="Arial"/>
                <w:bCs/>
                <w:iCs/>
                <w:color w:val="000000" w:themeColor="text1"/>
                <w:sz w:val="20"/>
                <w:szCs w:val="20"/>
                <w:lang w:val="en-US"/>
              </w:rPr>
              <w:t>CoS</w:t>
            </w:r>
            <w:proofErr w:type="spellEnd"/>
            <w:r w:rsidR="00E957E4">
              <w:rPr>
                <w:rFonts w:ascii="Arial" w:hAnsi="Arial" w:cs="Arial"/>
                <w:bCs/>
                <w:iCs/>
                <w:color w:val="000000" w:themeColor="text1"/>
                <w:sz w:val="20"/>
                <w:szCs w:val="20"/>
                <w:lang w:val="en-US"/>
              </w:rPr>
              <w:t xml:space="preserve"> transactions occurring directly after the March NRL is produced an</w:t>
            </w:r>
            <w:r w:rsidR="00872450">
              <w:rPr>
                <w:rFonts w:ascii="Arial" w:hAnsi="Arial" w:cs="Arial"/>
                <w:bCs/>
                <w:iCs/>
                <w:color w:val="000000" w:themeColor="text1"/>
                <w:sz w:val="20"/>
                <w:szCs w:val="20"/>
                <w:lang w:val="en-US"/>
              </w:rPr>
              <w:t xml:space="preserve"> indication of the </w:t>
            </w:r>
            <w:r w:rsidR="00E957E4">
              <w:rPr>
                <w:rFonts w:ascii="Arial" w:hAnsi="Arial" w:cs="Arial"/>
                <w:bCs/>
                <w:iCs/>
                <w:color w:val="000000" w:themeColor="text1"/>
                <w:sz w:val="20"/>
                <w:szCs w:val="20"/>
                <w:lang w:val="en-US"/>
              </w:rPr>
              <w:t>new</w:t>
            </w:r>
            <w:r w:rsidR="00872450">
              <w:rPr>
                <w:rFonts w:ascii="Arial" w:hAnsi="Arial" w:cs="Arial"/>
                <w:bCs/>
                <w:iCs/>
                <w:color w:val="000000" w:themeColor="text1"/>
                <w:sz w:val="20"/>
                <w:szCs w:val="20"/>
                <w:lang w:val="en-US"/>
              </w:rPr>
              <w:t xml:space="preserve"> formula year quantity values to enable more accurate quoting for the forthcoming financial year</w:t>
            </w:r>
            <w:r w:rsidR="00E957E4">
              <w:rPr>
                <w:rFonts w:ascii="Arial" w:hAnsi="Arial" w:cs="Arial"/>
                <w:bCs/>
                <w:iCs/>
                <w:color w:val="000000" w:themeColor="text1"/>
                <w:sz w:val="20"/>
                <w:szCs w:val="20"/>
                <w:lang w:val="en-US"/>
              </w:rPr>
              <w:t xml:space="preserve"> and the ability to accurately validate transportation costs.</w:t>
            </w:r>
            <w:r w:rsidR="00872450">
              <w:rPr>
                <w:rFonts w:ascii="Arial" w:hAnsi="Arial" w:cs="Arial"/>
                <w:bCs/>
                <w:iCs/>
                <w:color w:val="000000" w:themeColor="text1"/>
                <w:sz w:val="20"/>
                <w:szCs w:val="20"/>
                <w:lang w:val="en-US"/>
              </w:rPr>
              <w:t xml:space="preserve"> </w:t>
            </w:r>
          </w:p>
        </w:tc>
      </w:tr>
      <w:tr w:rsidR="00B84F80" w:rsidRPr="00683A0C" w14:paraId="20A95E21" w14:textId="77777777" w:rsidTr="00884F8C">
        <w:tc>
          <w:tcPr>
            <w:tcW w:w="2500" w:type="pct"/>
            <w:gridSpan w:val="2"/>
            <w:shd w:val="clear" w:color="auto" w:fill="FCBC55"/>
          </w:tcPr>
          <w:p w14:paraId="06EF2516"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1F6E769D" w14:textId="77777777" w:rsidR="00B84F80" w:rsidRDefault="00B84F80" w:rsidP="00884F8C">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6BC932A9" w14:textId="588ABBC2" w:rsidR="00B84F80" w:rsidRPr="00872450" w:rsidRDefault="00872450" w:rsidP="00872450">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 xml:space="preserve">First Formula AQ/SOQ calculation post </w:t>
            </w:r>
            <w:r>
              <w:rPr>
                <w:rFonts w:ascii="Arial" w:hAnsi="Arial" w:cs="Arial"/>
                <w:bCs/>
                <w:iCs/>
                <w:color w:val="000000" w:themeColor="text1"/>
                <w:sz w:val="20"/>
                <w:szCs w:val="20"/>
                <w:lang w:val="en-US"/>
              </w:rPr>
              <w:lastRenderedPageBreak/>
              <w:t>implementation</w:t>
            </w:r>
            <w:r w:rsidR="00146C7F">
              <w:rPr>
                <w:rFonts w:ascii="Arial" w:hAnsi="Arial" w:cs="Arial"/>
                <w:bCs/>
                <w:iCs/>
                <w:color w:val="000000" w:themeColor="text1"/>
                <w:sz w:val="20"/>
                <w:szCs w:val="20"/>
                <w:lang w:val="en-US"/>
              </w:rPr>
              <w:t>.</w:t>
            </w:r>
          </w:p>
        </w:tc>
      </w:tr>
      <w:tr w:rsidR="00B84F80" w:rsidRPr="00683A0C" w14:paraId="774760D4" w14:textId="77777777" w:rsidTr="00884F8C">
        <w:tc>
          <w:tcPr>
            <w:tcW w:w="2500" w:type="pct"/>
            <w:gridSpan w:val="2"/>
            <w:tcBorders>
              <w:bottom w:val="single" w:sz="4" w:space="0" w:color="auto"/>
            </w:tcBorders>
            <w:shd w:val="clear" w:color="auto" w:fill="FCBC55"/>
          </w:tcPr>
          <w:p w14:paraId="1C8CDEA6"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lastRenderedPageBreak/>
              <w:t xml:space="preserve">Benefit Dependencies </w:t>
            </w:r>
          </w:p>
          <w:p w14:paraId="634644CB" w14:textId="77777777" w:rsidR="00B84F80" w:rsidRDefault="00B84F80" w:rsidP="00884F8C">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9CA0C52" w14:textId="5D51EE92" w:rsidR="00B84F80" w:rsidRPr="00872450" w:rsidRDefault="00146C7F" w:rsidP="00872450">
            <w:pPr>
              <w:spacing w:beforeLines="40" w:before="96" w:afterLines="40" w:after="96"/>
              <w:rPr>
                <w:rFonts w:ascii="Arial" w:hAnsi="Arial" w:cs="Arial"/>
                <w:bCs/>
                <w:iCs/>
                <w:color w:val="000000" w:themeColor="text1"/>
                <w:sz w:val="20"/>
                <w:szCs w:val="20"/>
                <w:lang w:val="en-US"/>
              </w:rPr>
            </w:pPr>
            <w:r>
              <w:rPr>
                <w:rFonts w:ascii="Arial" w:hAnsi="Arial" w:cs="Arial"/>
                <w:bCs/>
                <w:iCs/>
                <w:color w:val="000000" w:themeColor="text1"/>
                <w:sz w:val="20"/>
                <w:szCs w:val="20"/>
                <w:lang w:val="en-US"/>
              </w:rPr>
              <w:t>None identified at this time.</w:t>
            </w:r>
          </w:p>
        </w:tc>
      </w:tr>
      <w:tr w:rsidR="00E947C6" w:rsidRPr="00683A0C" w14:paraId="19449E4D" w14:textId="77777777" w:rsidTr="00BE012C">
        <w:tc>
          <w:tcPr>
            <w:tcW w:w="5000" w:type="pct"/>
            <w:gridSpan w:val="3"/>
            <w:tcBorders>
              <w:bottom w:val="single" w:sz="4" w:space="0" w:color="auto"/>
            </w:tcBorders>
            <w:shd w:val="clear" w:color="auto" w:fill="84B8DA"/>
          </w:tcPr>
          <w:p w14:paraId="085AAA51" w14:textId="77777777" w:rsidR="00E947C6" w:rsidRPr="00683A0C" w:rsidRDefault="00E947C6" w:rsidP="00E947C6">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14:paraId="33D43EC9" w14:textId="77777777" w:rsidTr="00E947C6">
        <w:tc>
          <w:tcPr>
            <w:tcW w:w="5000" w:type="pct"/>
            <w:gridSpan w:val="3"/>
            <w:tcBorders>
              <w:bottom w:val="single" w:sz="4" w:space="0" w:color="auto"/>
            </w:tcBorders>
            <w:shd w:val="clear" w:color="auto" w:fill="FFFFFF" w:themeFill="background1"/>
          </w:tcPr>
          <w:p w14:paraId="78799E46" w14:textId="77777777"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6CB9ED5F" w14:textId="77777777" w:rsidR="00E947C6" w:rsidRPr="00683A0C" w:rsidRDefault="00E947C6" w:rsidP="00E947C6">
            <w:pPr>
              <w:spacing w:beforeLines="40" w:before="96" w:afterLines="40" w:after="96"/>
              <w:rPr>
                <w:rFonts w:cs="Arial"/>
                <w:b/>
                <w:szCs w:val="16"/>
              </w:rPr>
            </w:pPr>
          </w:p>
        </w:tc>
      </w:tr>
      <w:tr w:rsidR="00AB7515" w:rsidRPr="00683A0C" w14:paraId="732D6C04" w14:textId="77777777" w:rsidTr="00AB7515">
        <w:tc>
          <w:tcPr>
            <w:tcW w:w="1734" w:type="pct"/>
            <w:tcBorders>
              <w:bottom w:val="single" w:sz="4" w:space="0" w:color="auto"/>
            </w:tcBorders>
            <w:shd w:val="clear" w:color="auto" w:fill="84B8DA"/>
            <w:vAlign w:val="center"/>
          </w:tcPr>
          <w:p w14:paraId="707986CC" w14:textId="77777777"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013541E4"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14:paraId="489A56D8" w14:textId="77777777" w:rsidTr="00815942">
        <w:trPr>
          <w:trHeight w:val="269"/>
        </w:trPr>
        <w:tc>
          <w:tcPr>
            <w:tcW w:w="1734" w:type="pct"/>
            <w:tcBorders>
              <w:bottom w:val="single" w:sz="4" w:space="0" w:color="auto"/>
            </w:tcBorders>
            <w:shd w:val="clear" w:color="auto" w:fill="84B8DA"/>
            <w:vAlign w:val="center"/>
          </w:tcPr>
          <w:p w14:paraId="3095CB65" w14:textId="77777777" w:rsidR="00AB7515" w:rsidRDefault="00AB7515" w:rsidP="00AB7515">
            <w:pPr>
              <w:rPr>
                <w:rFonts w:cs="Arial"/>
                <w:b/>
                <w:szCs w:val="16"/>
              </w:rPr>
            </w:pPr>
            <w:r w:rsidRPr="00AB7515">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7DA89CF5"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B84F80" w:rsidRPr="00683A0C" w14:paraId="4C791245" w14:textId="77777777" w:rsidTr="00BE012C">
        <w:tc>
          <w:tcPr>
            <w:tcW w:w="5000" w:type="pct"/>
            <w:gridSpan w:val="3"/>
            <w:tcBorders>
              <w:bottom w:val="single" w:sz="4" w:space="0" w:color="auto"/>
            </w:tcBorders>
            <w:shd w:val="clear" w:color="auto" w:fill="84B8DA"/>
          </w:tcPr>
          <w:p w14:paraId="64026F6A" w14:textId="77777777" w:rsidR="00B84F80" w:rsidRPr="00683A0C" w:rsidRDefault="00B84F80" w:rsidP="00884F8C">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14:paraId="25841DF6" w14:textId="77777777" w:rsidTr="00BE012C">
        <w:tc>
          <w:tcPr>
            <w:tcW w:w="1734" w:type="pct"/>
            <w:tcBorders>
              <w:bottom w:val="single" w:sz="4" w:space="0" w:color="auto"/>
            </w:tcBorders>
            <w:shd w:val="clear" w:color="auto" w:fill="84B8DA"/>
          </w:tcPr>
          <w:p w14:paraId="5BBEB5F5"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3E57707D" w14:textId="77777777" w:rsidR="00B84F80" w:rsidRPr="00683A0C" w:rsidRDefault="004F2D57" w:rsidP="00884F8C">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B84F80" w:rsidRPr="00683A0C">
              <w:rPr>
                <w:rFonts w:ascii="Arial" w:hAnsi="Arial" w:cs="Arial"/>
                <w:sz w:val="20"/>
                <w:szCs w:val="16"/>
              </w:rPr>
              <w:t xml:space="preserve">XX% </w:t>
            </w:r>
          </w:p>
          <w:p w14:paraId="3B83483F" w14:textId="77777777" w:rsidR="00B84F80" w:rsidRPr="00683A0C" w:rsidRDefault="004F2D57" w:rsidP="00884F8C">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Transmission                             XX% </w:t>
            </w:r>
          </w:p>
          <w:p w14:paraId="367774C0" w14:textId="77777777" w:rsidR="00B84F80" w:rsidRPr="00683A0C" w:rsidRDefault="004F2D57" w:rsidP="00884F8C">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14:paraId="1FC6B7C1" w14:textId="77777777" w:rsidR="00B84F80" w:rsidRPr="00683A0C" w:rsidRDefault="004F2D57" w:rsidP="00884F8C">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14:paraId="5966D1AC" w14:textId="77777777" w:rsidTr="00BE012C">
        <w:tc>
          <w:tcPr>
            <w:tcW w:w="1734" w:type="pct"/>
            <w:tcBorders>
              <w:bottom w:val="single" w:sz="4" w:space="0" w:color="auto"/>
            </w:tcBorders>
            <w:shd w:val="clear" w:color="auto" w:fill="84B8DA"/>
          </w:tcPr>
          <w:p w14:paraId="587E3EB5" w14:textId="77777777" w:rsidR="00B84F80" w:rsidRPr="00683A0C" w:rsidRDefault="00B84F80" w:rsidP="00884F8C">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7E388582" w14:textId="77777777" w:rsidR="00B84F80" w:rsidRPr="00683A0C" w:rsidRDefault="00B84F80" w:rsidP="00884F8C">
            <w:pPr>
              <w:rPr>
                <w:rFonts w:ascii="Arial" w:hAnsi="Arial" w:cs="Arial"/>
                <w:sz w:val="20"/>
                <w:szCs w:val="16"/>
              </w:rPr>
            </w:pPr>
          </w:p>
        </w:tc>
      </w:tr>
      <w:tr w:rsidR="00B84F80" w:rsidRPr="00683A0C" w14:paraId="60B381D5" w14:textId="77777777" w:rsidTr="00BE012C">
        <w:tc>
          <w:tcPr>
            <w:tcW w:w="1734" w:type="pct"/>
            <w:tcBorders>
              <w:bottom w:val="single" w:sz="4" w:space="0" w:color="auto"/>
            </w:tcBorders>
            <w:shd w:val="clear" w:color="auto" w:fill="84B8DA"/>
          </w:tcPr>
          <w:p w14:paraId="5886A0A7"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3FCE1975" w14:textId="77777777" w:rsidR="00B84F80" w:rsidRPr="00683A0C" w:rsidRDefault="00B84F80" w:rsidP="00884F8C">
            <w:pPr>
              <w:rPr>
                <w:rFonts w:ascii="Arial" w:hAnsi="Arial" w:cs="Arial"/>
                <w:sz w:val="20"/>
                <w:szCs w:val="16"/>
              </w:rPr>
            </w:pPr>
          </w:p>
        </w:tc>
      </w:tr>
      <w:tr w:rsidR="00B84F80" w:rsidRPr="00683A0C" w14:paraId="3A2F2CB5" w14:textId="77777777" w:rsidTr="00BE012C">
        <w:tc>
          <w:tcPr>
            <w:tcW w:w="1734" w:type="pct"/>
            <w:tcBorders>
              <w:bottom w:val="nil"/>
            </w:tcBorders>
            <w:shd w:val="clear" w:color="auto" w:fill="84B8DA"/>
          </w:tcPr>
          <w:p w14:paraId="6188AA89"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0321A9" w14:textId="77777777" w:rsidR="00B84F80" w:rsidRPr="00683A0C" w:rsidRDefault="00B84F80" w:rsidP="00884F8C">
            <w:pPr>
              <w:rPr>
                <w:rFonts w:ascii="Arial" w:hAnsi="Arial" w:cs="Arial"/>
                <w:sz w:val="20"/>
                <w:szCs w:val="16"/>
              </w:rPr>
            </w:pPr>
          </w:p>
        </w:tc>
      </w:tr>
      <w:tr w:rsidR="00B84F80" w:rsidRPr="00683A0C" w14:paraId="3CE2A860" w14:textId="77777777" w:rsidTr="00884F8C">
        <w:tc>
          <w:tcPr>
            <w:tcW w:w="5000" w:type="pct"/>
            <w:gridSpan w:val="3"/>
            <w:shd w:val="clear" w:color="auto" w:fill="84B8DA"/>
          </w:tcPr>
          <w:p w14:paraId="3ED2ED34" w14:textId="77777777"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14:paraId="14DF52AA" w14:textId="77777777" w:rsidTr="00884F8C">
        <w:tc>
          <w:tcPr>
            <w:tcW w:w="1734" w:type="pct"/>
            <w:shd w:val="clear" w:color="auto" w:fill="84B8DA"/>
          </w:tcPr>
          <w:p w14:paraId="5E624576" w14:textId="77777777" w:rsidR="00B84F80" w:rsidRPr="00E36DEB" w:rsidRDefault="00B84F80" w:rsidP="00884F8C">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7B0FB0DB" w14:textId="530310A2" w:rsidR="00B84F80" w:rsidRPr="00DF11B2" w:rsidRDefault="004F2D57" w:rsidP="00884F8C">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1B28D9">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p>
          <w:p w14:paraId="2400BE77" w14:textId="77777777" w:rsidR="00B84F80" w:rsidRPr="00DF11B2" w:rsidRDefault="004F2D57" w:rsidP="00884F8C">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14:paraId="4B97AD47" w14:textId="77777777" w:rsidR="00B84F80" w:rsidRDefault="004F2D57" w:rsidP="00884F8C">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tc>
      </w:tr>
      <w:tr w:rsidR="00B84F80" w:rsidRPr="00683A0C" w14:paraId="4AE455F4" w14:textId="77777777" w:rsidTr="00884F8C">
        <w:tc>
          <w:tcPr>
            <w:tcW w:w="1734" w:type="pct"/>
            <w:shd w:val="clear" w:color="auto" w:fill="84B8DA"/>
          </w:tcPr>
          <w:p w14:paraId="5672FD60" w14:textId="77777777" w:rsidR="00B84F80" w:rsidRPr="00683A0C" w:rsidRDefault="00B84F80" w:rsidP="00884F8C">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46F3FDE" w14:textId="77777777" w:rsidR="00B84F80" w:rsidRPr="00683A0C" w:rsidRDefault="004F2D57" w:rsidP="00884F8C">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14:paraId="0AF1E205" w14:textId="77777777" w:rsidR="00B84F80" w:rsidRPr="00683A0C" w:rsidRDefault="004F2D57" w:rsidP="00884F8C">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14:paraId="7C78A065" w14:textId="77777777" w:rsidR="00B84F80" w:rsidRPr="00683A0C" w:rsidRDefault="004F2D57" w:rsidP="00884F8C">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14:paraId="3AAE46F1" w14:textId="77777777" w:rsidR="00B84F80" w:rsidRPr="00683A0C" w:rsidRDefault="00B84F80" w:rsidP="00884F8C">
            <w:pPr>
              <w:rPr>
                <w:rFonts w:cs="Arial"/>
                <w:b/>
                <w:szCs w:val="16"/>
              </w:rPr>
            </w:pPr>
            <w:r w:rsidRPr="00DF11B2">
              <w:rPr>
                <w:rFonts w:cs="Arial"/>
                <w:sz w:val="20"/>
                <w:szCs w:val="16"/>
              </w:rPr>
              <w:t>Other:</w:t>
            </w:r>
          </w:p>
        </w:tc>
      </w:tr>
      <w:tr w:rsidR="00170DA6" w:rsidRPr="00683A0C" w14:paraId="55DCCCC8" w14:textId="77777777" w:rsidTr="00A7313B">
        <w:tc>
          <w:tcPr>
            <w:tcW w:w="1734" w:type="pct"/>
            <w:shd w:val="clear" w:color="auto" w:fill="84B8DA"/>
          </w:tcPr>
          <w:p w14:paraId="34C259A4" w14:textId="77777777" w:rsidR="00170DA6" w:rsidRPr="00E36DEB" w:rsidRDefault="00170DA6" w:rsidP="0002629F">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1EF5C6EA" w14:textId="77777777" w:rsidR="00170DA6" w:rsidRPr="00E027B2" w:rsidRDefault="00170DA6" w:rsidP="0002629F">
            <w:pPr>
              <w:rPr>
                <w:rFonts w:ascii="Arial" w:hAnsi="Arial" w:cs="Arial"/>
                <w:sz w:val="20"/>
                <w:szCs w:val="16"/>
              </w:rPr>
            </w:pPr>
            <w:r w:rsidRPr="00683A0C">
              <w:rPr>
                <w:rFonts w:ascii="Arial" w:hAnsi="Arial" w:cs="Arial"/>
                <w:sz w:val="20"/>
                <w:szCs w:val="16"/>
              </w:rPr>
              <w:t>XX/XX/XXXX</w:t>
            </w:r>
          </w:p>
        </w:tc>
      </w:tr>
      <w:tr w:rsidR="00170DA6" w:rsidRPr="00683A0C" w14:paraId="78F16BDA" w14:textId="77777777" w:rsidTr="00A13A1E">
        <w:tc>
          <w:tcPr>
            <w:tcW w:w="5000" w:type="pct"/>
            <w:gridSpan w:val="3"/>
            <w:shd w:val="clear" w:color="auto" w:fill="84B8DA"/>
            <w:vAlign w:val="center"/>
          </w:tcPr>
          <w:p w14:paraId="12A90354" w14:textId="77777777" w:rsidR="00170DA6" w:rsidRPr="00E36DEB" w:rsidRDefault="00170DA6" w:rsidP="008E74CF">
            <w:pPr>
              <w:rPr>
                <w:rFonts w:cs="Arial"/>
                <w:b/>
                <w:szCs w:val="16"/>
              </w:rPr>
            </w:pPr>
            <w:r>
              <w:rPr>
                <w:rFonts w:cs="Arial"/>
                <w:b/>
                <w:sz w:val="20"/>
                <w:szCs w:val="20"/>
              </w:rPr>
              <w:t>DSC Consultation</w:t>
            </w:r>
          </w:p>
        </w:tc>
      </w:tr>
      <w:tr w:rsidR="00170DA6" w:rsidRPr="00683A0C" w14:paraId="198B1676" w14:textId="77777777" w:rsidTr="00A13A1E">
        <w:tc>
          <w:tcPr>
            <w:tcW w:w="1734" w:type="pct"/>
            <w:shd w:val="clear" w:color="auto" w:fill="84B8DA"/>
            <w:vAlign w:val="center"/>
          </w:tcPr>
          <w:p w14:paraId="60C38F31" w14:textId="77777777"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49593486" w14:textId="77777777" w:rsidR="00170DA6" w:rsidRPr="00683A0C" w:rsidRDefault="004F2D57"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14:paraId="7E40DDD4" w14:textId="77777777" w:rsidR="00170DA6" w:rsidRPr="00E36DEB" w:rsidRDefault="004F2D57"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 w:val="20"/>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14:paraId="2A3922E4" w14:textId="77777777" w:rsidTr="00884F8C">
        <w:tc>
          <w:tcPr>
            <w:tcW w:w="1734" w:type="pct"/>
            <w:shd w:val="clear" w:color="auto" w:fill="84B8DA"/>
          </w:tcPr>
          <w:p w14:paraId="07E97DDE" w14:textId="77777777" w:rsidR="00170DA6" w:rsidRPr="001765A2" w:rsidRDefault="00170DA6" w:rsidP="00884F8C">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238E6EB0" w14:textId="77777777" w:rsidR="00170DA6" w:rsidRDefault="00170DA6" w:rsidP="00325330">
            <w:pPr>
              <w:rPr>
                <w:rFonts w:cs="Arial"/>
                <w:szCs w:val="16"/>
              </w:rPr>
            </w:pPr>
          </w:p>
        </w:tc>
      </w:tr>
      <w:tr w:rsidR="00170DA6" w:rsidRPr="00683A0C" w14:paraId="545DBFAF" w14:textId="77777777" w:rsidTr="00884F8C">
        <w:tc>
          <w:tcPr>
            <w:tcW w:w="1734" w:type="pct"/>
            <w:shd w:val="clear" w:color="auto" w:fill="84B8DA"/>
          </w:tcPr>
          <w:p w14:paraId="6CFC4D35" w14:textId="77777777" w:rsidR="00170DA6" w:rsidRPr="001765A2" w:rsidRDefault="00170DA6" w:rsidP="00884F8C">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14:paraId="262AD5EE" w14:textId="77777777" w:rsidR="00170DA6" w:rsidRDefault="00170DA6" w:rsidP="00325330">
            <w:pPr>
              <w:rPr>
                <w:rFonts w:cs="Arial"/>
                <w:szCs w:val="16"/>
              </w:rPr>
            </w:pPr>
          </w:p>
        </w:tc>
      </w:tr>
      <w:tr w:rsidR="00170DA6" w:rsidRPr="00683A0C" w14:paraId="79F89850" w14:textId="77777777" w:rsidTr="00884F8C">
        <w:tc>
          <w:tcPr>
            <w:tcW w:w="1734" w:type="pct"/>
            <w:shd w:val="clear" w:color="auto" w:fill="84B8DA"/>
          </w:tcPr>
          <w:p w14:paraId="2B8F8D91" w14:textId="77777777" w:rsidR="00170DA6" w:rsidRPr="001765A2" w:rsidRDefault="00170DA6" w:rsidP="00884F8C">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3D36CA38" w14:textId="77777777" w:rsidR="00170DA6" w:rsidRDefault="00170DA6" w:rsidP="00325330">
            <w:pPr>
              <w:rPr>
                <w:rFonts w:cs="Arial"/>
                <w:szCs w:val="16"/>
              </w:rPr>
            </w:pPr>
          </w:p>
        </w:tc>
      </w:tr>
      <w:tr w:rsidR="00170DA6" w:rsidRPr="00683A0C" w14:paraId="5B7C9655" w14:textId="77777777" w:rsidTr="0082337B">
        <w:tc>
          <w:tcPr>
            <w:tcW w:w="5000" w:type="pct"/>
            <w:gridSpan w:val="3"/>
            <w:shd w:val="clear" w:color="auto" w:fill="84B8DA"/>
          </w:tcPr>
          <w:p w14:paraId="50F82A53" w14:textId="77777777"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14:paraId="25705D05" w14:textId="77777777" w:rsidTr="0082337B">
        <w:tc>
          <w:tcPr>
            <w:tcW w:w="1734" w:type="pct"/>
            <w:shd w:val="clear" w:color="auto" w:fill="84B8DA"/>
          </w:tcPr>
          <w:p w14:paraId="55A00F19"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78701236" w14:textId="7DAE25D5" w:rsidR="00170DA6" w:rsidRPr="00683A0C" w:rsidRDefault="004F2D57" w:rsidP="0082337B">
            <w:pPr>
              <w:rPr>
                <w:rFonts w:ascii="Arial" w:hAnsi="Arial" w:cs="Arial"/>
                <w:sz w:val="20"/>
                <w:szCs w:val="16"/>
              </w:rPr>
            </w:pPr>
            <w:sdt>
              <w:sdtPr>
                <w:rPr>
                  <w:rFonts w:cs="Arial"/>
                  <w:color w:val="000000" w:themeColor="text1"/>
                </w:rPr>
                <w:id w:val="-1063404020"/>
                <w14:checkbox>
                  <w14:checked w14:val="1"/>
                  <w14:checkedState w14:val="2612" w14:font="MS Gothic"/>
                  <w14:uncheckedState w14:val="2610" w14:font="MS Gothic"/>
                </w14:checkbox>
              </w:sdtPr>
              <w:sdtEndPr/>
              <w:sdtContent>
                <w:r w:rsidR="001B28D9">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Approve </w:t>
            </w:r>
          </w:p>
          <w:p w14:paraId="7E77A38A" w14:textId="220043AC" w:rsidR="00170DA6" w:rsidRPr="00683A0C" w:rsidRDefault="004F2D57" w:rsidP="0082337B">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w:t>
            </w:r>
            <w:r w:rsidR="001B28D9">
              <w:rPr>
                <w:rFonts w:ascii="Arial" w:hAnsi="Arial" w:cs="Arial"/>
                <w:sz w:val="20"/>
                <w:szCs w:val="16"/>
              </w:rPr>
              <w:t xml:space="preserve">NA </w:t>
            </w:r>
          </w:p>
          <w:p w14:paraId="4EC9E423" w14:textId="07630B1E" w:rsidR="00170DA6" w:rsidRPr="00683A0C" w:rsidRDefault="004F2D57" w:rsidP="0082337B">
            <w:pPr>
              <w:rPr>
                <w:rFonts w:ascii="Arial" w:hAnsi="Arial" w:cs="Arial"/>
                <w:sz w:val="20"/>
                <w:szCs w:val="16"/>
              </w:rPr>
            </w:pPr>
            <w:sdt>
              <w:sdtPr>
                <w:rPr>
                  <w:rFonts w:cs="Arial"/>
                  <w:color w:val="000000" w:themeColor="text1"/>
                </w:rPr>
                <w:id w:val="1351910390"/>
                <w14:checkbox>
                  <w14:checked w14:val="1"/>
                  <w14:checkedState w14:val="2612" w14:font="MS Gothic"/>
                  <w14:uncheckedState w14:val="2610" w14:font="MS Gothic"/>
                </w14:checkbox>
              </w:sdtPr>
              <w:sdtEndPr/>
              <w:sdtContent>
                <w:r w:rsidR="001B28D9">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Approve </w:t>
            </w:r>
          </w:p>
          <w:p w14:paraId="3241E80F" w14:textId="1439A094" w:rsidR="00170DA6" w:rsidRPr="00683A0C" w:rsidRDefault="004F2D57" w:rsidP="001B28D9">
            <w:pPr>
              <w:rPr>
                <w:rFonts w:ascii="Arial" w:hAnsi="Arial" w:cs="Arial"/>
                <w:sz w:val="20"/>
                <w:szCs w:val="16"/>
              </w:rPr>
            </w:pPr>
            <w:sdt>
              <w:sdtPr>
                <w:rPr>
                  <w:rFonts w:cs="Arial"/>
                  <w:color w:val="000000" w:themeColor="text1"/>
                </w:rPr>
                <w:id w:val="-408383642"/>
                <w14:checkbox>
                  <w14:checked w14:val="1"/>
                  <w14:checkedState w14:val="2612" w14:font="MS Gothic"/>
                  <w14:uncheckedState w14:val="2610" w14:font="MS Gothic"/>
                </w14:checkbox>
              </w:sdtPr>
              <w:sdtEndPr/>
              <w:sdtContent>
                <w:r w:rsidR="001B28D9">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w:t>
            </w:r>
            <w:r w:rsidR="001B28D9">
              <w:rPr>
                <w:rFonts w:ascii="Arial" w:hAnsi="Arial" w:cs="Arial"/>
                <w:sz w:val="20"/>
                <w:szCs w:val="16"/>
              </w:rPr>
              <w:t xml:space="preserve">                               </w:t>
            </w:r>
            <w:r w:rsidR="00170DA6" w:rsidRPr="00683A0C">
              <w:rPr>
                <w:rFonts w:ascii="Arial" w:hAnsi="Arial" w:cs="Arial"/>
                <w:sz w:val="20"/>
                <w:szCs w:val="16"/>
              </w:rPr>
              <w:t xml:space="preserve">Approve </w:t>
            </w:r>
          </w:p>
        </w:tc>
      </w:tr>
      <w:tr w:rsidR="00170DA6" w:rsidRPr="00683A0C" w14:paraId="4961167D" w14:textId="77777777" w:rsidTr="0082337B">
        <w:tc>
          <w:tcPr>
            <w:tcW w:w="1734" w:type="pct"/>
            <w:shd w:val="clear" w:color="auto" w:fill="84B8DA"/>
          </w:tcPr>
          <w:p w14:paraId="62AD4CED"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2D6CFE36" w14:textId="77777777" w:rsidR="00170DA6" w:rsidRPr="00683A0C" w:rsidRDefault="00170DA6" w:rsidP="0082337B">
            <w:pPr>
              <w:rPr>
                <w:rFonts w:ascii="Arial" w:hAnsi="Arial" w:cs="Arial"/>
                <w:sz w:val="20"/>
                <w:szCs w:val="16"/>
              </w:rPr>
            </w:pPr>
            <w:r w:rsidRPr="00683A0C">
              <w:rPr>
                <w:rFonts w:ascii="Arial" w:hAnsi="Arial" w:cs="Arial"/>
                <w:sz w:val="20"/>
                <w:szCs w:val="16"/>
              </w:rPr>
              <w:t>XX/XX/XXXX</w:t>
            </w:r>
          </w:p>
        </w:tc>
      </w:tr>
      <w:tr w:rsidR="00170DA6" w:rsidRPr="00683A0C" w14:paraId="3EABDFAB" w14:textId="77777777" w:rsidTr="0082337B">
        <w:tc>
          <w:tcPr>
            <w:tcW w:w="1734" w:type="pct"/>
            <w:shd w:val="clear" w:color="auto" w:fill="84B8DA"/>
          </w:tcPr>
          <w:p w14:paraId="2CA88E15" w14:textId="77777777" w:rsidR="00170DA6" w:rsidRPr="00683A0C" w:rsidRDefault="00170DA6" w:rsidP="0082337B">
            <w:pPr>
              <w:rPr>
                <w:rFonts w:ascii="Arial" w:hAnsi="Arial" w:cs="Arial"/>
                <w:b/>
                <w:sz w:val="20"/>
                <w:szCs w:val="16"/>
              </w:rPr>
            </w:pPr>
            <w:r w:rsidRPr="00683A0C">
              <w:rPr>
                <w:rFonts w:ascii="Arial" w:hAnsi="Arial" w:cs="Arial"/>
                <w:b/>
                <w:sz w:val="20"/>
                <w:szCs w:val="16"/>
              </w:rPr>
              <w:t>Release Date</w:t>
            </w:r>
          </w:p>
        </w:tc>
        <w:tc>
          <w:tcPr>
            <w:tcW w:w="3266" w:type="pct"/>
            <w:gridSpan w:val="2"/>
          </w:tcPr>
          <w:p w14:paraId="595F78D8" w14:textId="77777777" w:rsidR="00170DA6" w:rsidRPr="00683A0C" w:rsidRDefault="00170DA6" w:rsidP="0082337B">
            <w:pPr>
              <w:rPr>
                <w:rFonts w:ascii="Arial" w:hAnsi="Arial" w:cs="Arial"/>
                <w:sz w:val="20"/>
                <w:szCs w:val="16"/>
              </w:rPr>
            </w:pPr>
            <w:r w:rsidRPr="00683A0C">
              <w:rPr>
                <w:rFonts w:ascii="Arial" w:hAnsi="Arial" w:cs="Arial"/>
                <w:sz w:val="20"/>
                <w:szCs w:val="16"/>
              </w:rPr>
              <w:t>Release X: Feb / Jun / Nov XX or Adhoc DD/MM/YYYY or NA</w:t>
            </w:r>
          </w:p>
        </w:tc>
      </w:tr>
      <w:tr w:rsidR="00170DA6" w:rsidRPr="00683A0C" w14:paraId="537F3EB6" w14:textId="77777777" w:rsidTr="0082337B">
        <w:tc>
          <w:tcPr>
            <w:tcW w:w="1734" w:type="pct"/>
            <w:tcBorders>
              <w:bottom w:val="single" w:sz="4" w:space="0" w:color="auto"/>
            </w:tcBorders>
            <w:shd w:val="clear" w:color="auto" w:fill="84B8DA"/>
          </w:tcPr>
          <w:p w14:paraId="62B07DDC"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7D9397D" w14:textId="77777777" w:rsidR="00170DA6" w:rsidRPr="00683A0C" w:rsidRDefault="00170DA6" w:rsidP="0082337B">
            <w:pPr>
              <w:rPr>
                <w:rFonts w:ascii="Arial" w:hAnsi="Arial" w:cs="Arial"/>
                <w:sz w:val="20"/>
                <w:szCs w:val="16"/>
              </w:rPr>
            </w:pPr>
            <w:r w:rsidRPr="00683A0C">
              <w:rPr>
                <w:rFonts w:ascii="Arial" w:hAnsi="Arial" w:cs="Arial"/>
                <w:sz w:val="20"/>
                <w:szCs w:val="16"/>
              </w:rPr>
              <w:t xml:space="preserve">Approved for Release X / Rejected </w:t>
            </w:r>
          </w:p>
        </w:tc>
      </w:tr>
    </w:tbl>
    <w:p w14:paraId="53959ED6" w14:textId="77777777" w:rsidR="00B84F80" w:rsidRDefault="00B84F80" w:rsidP="00B84F80">
      <w:pPr>
        <w:pStyle w:val="XoParagraph"/>
      </w:pPr>
    </w:p>
    <w:p w14:paraId="7D19655B" w14:textId="5E81CFE1" w:rsidR="000810BF" w:rsidRDefault="000810BF" w:rsidP="00B84F80">
      <w:pPr>
        <w:pStyle w:val="XoParagraph"/>
      </w:pPr>
    </w:p>
    <w:p w14:paraId="3AE78262" w14:textId="77777777" w:rsidR="000810BF" w:rsidRDefault="000810BF" w:rsidP="00B84F80">
      <w:pPr>
        <w:pStyle w:val="XoParagraph"/>
      </w:pPr>
    </w:p>
    <w:p w14:paraId="08D2FC35" w14:textId="77777777" w:rsidR="000810BF" w:rsidRDefault="000810BF" w:rsidP="00B84F80">
      <w:pPr>
        <w:pStyle w:val="XoParagraph"/>
      </w:pPr>
    </w:p>
    <w:p w14:paraId="43A771C5" w14:textId="77777777" w:rsidR="000810BF" w:rsidRDefault="000810BF" w:rsidP="00B84F80">
      <w:pPr>
        <w:pStyle w:val="XoParagraph"/>
      </w:pPr>
    </w:p>
    <w:p w14:paraId="5246AC34" w14:textId="77777777" w:rsidR="000810BF" w:rsidRDefault="000810BF" w:rsidP="000810BF">
      <w:pPr>
        <w:spacing w:after="0" w:line="240" w:lineRule="auto"/>
        <w:jc w:val="center"/>
        <w:rPr>
          <w:rFonts w:asciiTheme="majorHAnsi" w:hAnsiTheme="majorHAnsi" w:cstheme="majorHAnsi"/>
          <w:b/>
          <w:color w:val="3E5AA8"/>
          <w:sz w:val="40"/>
          <w:szCs w:val="60"/>
        </w:rPr>
      </w:pPr>
      <w:r>
        <w:rPr>
          <w:rFonts w:asciiTheme="majorHAnsi" w:hAnsiTheme="majorHAnsi" w:cstheme="majorHAnsi"/>
          <w:b/>
          <w:color w:val="3E5AA8"/>
          <w:sz w:val="40"/>
          <w:szCs w:val="60"/>
        </w:rPr>
        <w:lastRenderedPageBreak/>
        <w:t xml:space="preserve">Section C: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DSG Discussion</w:t>
      </w:r>
    </w:p>
    <w:p w14:paraId="7C491796" w14:textId="77777777" w:rsidR="000810BF" w:rsidRPr="00EB7EA5" w:rsidRDefault="000810BF" w:rsidP="000810BF">
      <w:pPr>
        <w:spacing w:after="0" w:line="240" w:lineRule="auto"/>
        <w:jc w:val="center"/>
        <w:rPr>
          <w:rFonts w:asciiTheme="majorHAnsi" w:hAnsiTheme="majorHAnsi" w:cstheme="majorHAnsi"/>
          <w:b/>
          <w:color w:val="3E5AA8"/>
          <w:sz w:val="18"/>
          <w:szCs w:val="60"/>
        </w:rPr>
      </w:pPr>
      <w:r w:rsidRPr="006253B1">
        <w:rPr>
          <w:rFonts w:asciiTheme="majorHAnsi" w:hAnsiTheme="majorHAnsi" w:cstheme="majorHAnsi"/>
          <w:b/>
          <w:color w:val="3E5AA8"/>
          <w:sz w:val="18"/>
          <w:szCs w:val="60"/>
        </w:rPr>
        <w:t xml:space="preserve">(To be removed if no </w:t>
      </w:r>
      <w:r>
        <w:rPr>
          <w:rFonts w:asciiTheme="majorHAnsi" w:hAnsiTheme="majorHAnsi" w:cstheme="majorHAnsi"/>
          <w:b/>
          <w:color w:val="3E5AA8"/>
          <w:sz w:val="18"/>
          <w:szCs w:val="60"/>
        </w:rPr>
        <w:t>DSG Discussion</w:t>
      </w:r>
      <w:r w:rsidRPr="006253B1">
        <w:rPr>
          <w:rFonts w:asciiTheme="majorHAnsi" w:hAnsiTheme="majorHAnsi" w:cstheme="majorHAnsi"/>
          <w:b/>
          <w:color w:val="3E5AA8"/>
          <w:sz w:val="18"/>
          <w:szCs w:val="60"/>
        </w:rPr>
        <w:t xml:space="preserve"> is required</w:t>
      </w:r>
      <w:r>
        <w:rPr>
          <w:rFonts w:asciiTheme="majorHAnsi" w:hAnsiTheme="majorHAnsi" w:cstheme="majorHAnsi"/>
          <w:b/>
          <w:color w:val="3E5AA8"/>
          <w:sz w:val="18"/>
          <w:szCs w:val="60"/>
        </w:rPr>
        <w:t>; Xoserve to collate where DSG discussions occur)</w:t>
      </w:r>
    </w:p>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0810BF" w:rsidRPr="00683A0C" w14:paraId="362A71F8" w14:textId="77777777" w:rsidTr="00CA04C6">
        <w:tc>
          <w:tcPr>
            <w:tcW w:w="5000" w:type="pct"/>
            <w:gridSpan w:val="2"/>
            <w:shd w:val="clear" w:color="auto" w:fill="84B8DA"/>
          </w:tcPr>
          <w:p w14:paraId="1A472385" w14:textId="77777777" w:rsidR="000810BF" w:rsidRPr="00683A0C" w:rsidRDefault="000810BF" w:rsidP="00CA04C6">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0810BF" w:rsidRPr="00EE70EE" w14:paraId="01D9D3B3" w14:textId="77777777" w:rsidTr="00CA04C6">
        <w:tc>
          <w:tcPr>
            <w:tcW w:w="1515" w:type="pct"/>
            <w:shd w:val="clear" w:color="auto" w:fill="84B8DA"/>
          </w:tcPr>
          <w:p w14:paraId="156309F8" w14:textId="77777777" w:rsidR="000810BF" w:rsidRPr="00683A0C" w:rsidRDefault="000810BF" w:rsidP="00CA04C6">
            <w:pPr>
              <w:rPr>
                <w:rFonts w:cs="Arial"/>
                <w:b/>
                <w:szCs w:val="16"/>
              </w:rPr>
            </w:pPr>
            <w:r w:rsidRPr="006952E9">
              <w:rPr>
                <w:rFonts w:cs="Arial"/>
                <w:b/>
                <w:sz w:val="20"/>
                <w:szCs w:val="16"/>
              </w:rPr>
              <w:t>DSG Date</w:t>
            </w:r>
          </w:p>
        </w:tc>
        <w:tc>
          <w:tcPr>
            <w:tcW w:w="3485" w:type="pct"/>
            <w:shd w:val="clear" w:color="auto" w:fill="auto"/>
          </w:tcPr>
          <w:p w14:paraId="13821E87" w14:textId="52A45F7F" w:rsidR="000810BF" w:rsidRPr="00EE70EE" w:rsidRDefault="000810BF" w:rsidP="00CA04C6">
            <w:pPr>
              <w:rPr>
                <w:rFonts w:cs="Arial"/>
                <w:szCs w:val="16"/>
              </w:rPr>
            </w:pPr>
            <w:r>
              <w:rPr>
                <w:rFonts w:cs="Arial"/>
                <w:szCs w:val="16"/>
              </w:rPr>
              <w:t>03/09</w:t>
            </w:r>
            <w:r w:rsidRPr="00EE70EE">
              <w:rPr>
                <w:rFonts w:cs="Arial"/>
                <w:szCs w:val="16"/>
              </w:rPr>
              <w:t>/2018</w:t>
            </w:r>
          </w:p>
        </w:tc>
      </w:tr>
      <w:tr w:rsidR="000810BF" w:rsidRPr="00683A0C" w14:paraId="06F70D82" w14:textId="77777777" w:rsidTr="00CA04C6">
        <w:tc>
          <w:tcPr>
            <w:tcW w:w="5000" w:type="pct"/>
            <w:gridSpan w:val="2"/>
            <w:shd w:val="clear" w:color="auto" w:fill="84B8DA"/>
          </w:tcPr>
          <w:p w14:paraId="1C9B256A" w14:textId="77777777" w:rsidR="000810BF" w:rsidRPr="00683A0C" w:rsidRDefault="000810BF" w:rsidP="00CA04C6">
            <w:pPr>
              <w:rPr>
                <w:rFonts w:cs="Arial"/>
                <w:b/>
                <w:szCs w:val="16"/>
              </w:rPr>
            </w:pPr>
            <w:r w:rsidRPr="006952E9">
              <w:rPr>
                <w:rFonts w:cs="Arial"/>
                <w:b/>
                <w:sz w:val="20"/>
                <w:szCs w:val="16"/>
              </w:rPr>
              <w:t>DSG Summary</w:t>
            </w:r>
          </w:p>
        </w:tc>
      </w:tr>
      <w:tr w:rsidR="000810BF" w:rsidRPr="00683A0C" w14:paraId="667DC5C8" w14:textId="77777777" w:rsidTr="00CA04C6">
        <w:tc>
          <w:tcPr>
            <w:tcW w:w="5000" w:type="pct"/>
            <w:gridSpan w:val="2"/>
          </w:tcPr>
          <w:p w14:paraId="4ECDEEF8" w14:textId="77777777" w:rsidR="000810BF" w:rsidRPr="00683A0C" w:rsidRDefault="000810BF" w:rsidP="00CA04C6">
            <w:pPr>
              <w:rPr>
                <w:rFonts w:ascii="Arial" w:hAnsi="Arial" w:cs="Arial"/>
                <w:b/>
                <w:sz w:val="20"/>
                <w:szCs w:val="16"/>
              </w:rPr>
            </w:pPr>
          </w:p>
          <w:p w14:paraId="0B59FC1B" w14:textId="77777777" w:rsidR="000810BF" w:rsidRDefault="000810BF" w:rsidP="000810BF">
            <w:pPr>
              <w:rPr>
                <w:rFonts w:cs="Arial"/>
              </w:rPr>
            </w:pPr>
            <w:r>
              <w:rPr>
                <w:rFonts w:cs="Arial"/>
              </w:rPr>
              <w:t>Simon Harris (SH) presented slides 15 to 16 to DSG. SH summarised the purpose of the change: to allow the current users to be able to get an early indication of formula AQ/SOQ values before the end of March. SH explained that the requirements for this change were split away from XRN3667a.</w:t>
            </w:r>
          </w:p>
          <w:p w14:paraId="16294A2A" w14:textId="77777777" w:rsidR="000810BF" w:rsidRDefault="000810BF" w:rsidP="000810BF">
            <w:pPr>
              <w:rPr>
                <w:rFonts w:cs="Arial"/>
              </w:rPr>
            </w:pPr>
            <w:r>
              <w:rPr>
                <w:rFonts w:cs="Arial"/>
              </w:rPr>
              <w:t>LW asked if this will be implemented in 2018. SH said it would be implemented next year, but mentioned that it could be included within a minor release. Capture is still in progress for this change so details of implementation are yet to be determined.</w:t>
            </w:r>
          </w:p>
          <w:p w14:paraId="65897C98" w14:textId="77777777" w:rsidR="000810BF" w:rsidRPr="00683A0C" w:rsidRDefault="000810BF" w:rsidP="000810BF">
            <w:pPr>
              <w:rPr>
                <w:rFonts w:ascii="Arial" w:hAnsi="Arial" w:cs="Arial"/>
                <w:b/>
                <w:sz w:val="20"/>
                <w:szCs w:val="16"/>
              </w:rPr>
            </w:pPr>
          </w:p>
        </w:tc>
      </w:tr>
      <w:tr w:rsidR="000810BF" w:rsidRPr="00130CB2" w14:paraId="1D91B7D0" w14:textId="77777777" w:rsidTr="00CA04C6">
        <w:tc>
          <w:tcPr>
            <w:tcW w:w="1515" w:type="pct"/>
            <w:shd w:val="clear" w:color="auto" w:fill="84B8DA"/>
          </w:tcPr>
          <w:p w14:paraId="02197F73" w14:textId="77777777" w:rsidR="000810BF" w:rsidRPr="00130CB2" w:rsidRDefault="000810BF" w:rsidP="00CA04C6">
            <w:pPr>
              <w:rPr>
                <w:rFonts w:cs="Arial"/>
                <w:b/>
                <w:sz w:val="20"/>
                <w:szCs w:val="16"/>
              </w:rPr>
            </w:pPr>
            <w:r w:rsidRPr="00130CB2">
              <w:rPr>
                <w:rFonts w:cs="Arial"/>
                <w:b/>
                <w:sz w:val="20"/>
                <w:szCs w:val="16"/>
              </w:rPr>
              <w:t>Capture Document / Requirements</w:t>
            </w:r>
          </w:p>
        </w:tc>
        <w:tc>
          <w:tcPr>
            <w:tcW w:w="3485" w:type="pct"/>
            <w:vAlign w:val="center"/>
          </w:tcPr>
          <w:p w14:paraId="273B0092" w14:textId="77777777" w:rsidR="000810BF" w:rsidRPr="00130CB2" w:rsidRDefault="000810BF" w:rsidP="00CA04C6">
            <w:pPr>
              <w:jc w:val="center"/>
              <w:rPr>
                <w:rFonts w:cs="Arial"/>
                <w:b/>
                <w:sz w:val="20"/>
                <w:szCs w:val="20"/>
              </w:rPr>
            </w:pPr>
            <w:r w:rsidRPr="00130CB2">
              <w:rPr>
                <w:rFonts w:cs="Arial"/>
                <w:sz w:val="20"/>
                <w:szCs w:val="20"/>
              </w:rPr>
              <w:t>INSERT</w:t>
            </w:r>
          </w:p>
        </w:tc>
      </w:tr>
      <w:tr w:rsidR="000810BF" w:rsidRPr="00EE70EE" w14:paraId="2FE2F762" w14:textId="77777777" w:rsidTr="00CA04C6">
        <w:tc>
          <w:tcPr>
            <w:tcW w:w="1515" w:type="pct"/>
            <w:shd w:val="clear" w:color="auto" w:fill="84B8DA"/>
          </w:tcPr>
          <w:p w14:paraId="7A4557B6" w14:textId="77777777" w:rsidR="000810BF" w:rsidRPr="00130CB2" w:rsidRDefault="000810BF" w:rsidP="00CA04C6">
            <w:pPr>
              <w:rPr>
                <w:rFonts w:cs="Arial"/>
                <w:b/>
                <w:sz w:val="20"/>
                <w:szCs w:val="16"/>
              </w:rPr>
            </w:pPr>
            <w:r w:rsidRPr="00130CB2">
              <w:rPr>
                <w:rFonts w:cs="Arial"/>
                <w:b/>
                <w:sz w:val="20"/>
                <w:szCs w:val="16"/>
              </w:rPr>
              <w:t>DSG Recommendation</w:t>
            </w:r>
          </w:p>
        </w:tc>
        <w:tc>
          <w:tcPr>
            <w:tcW w:w="3485" w:type="pct"/>
            <w:vAlign w:val="center"/>
          </w:tcPr>
          <w:p w14:paraId="5142E750" w14:textId="77777777" w:rsidR="000810BF" w:rsidRDefault="000810BF" w:rsidP="00CA04C6">
            <w:pPr>
              <w:jc w:val="center"/>
              <w:rPr>
                <w:rFonts w:ascii="Arial" w:hAnsi="Arial" w:cs="Arial"/>
                <w:sz w:val="20"/>
                <w:szCs w:val="20"/>
              </w:rPr>
            </w:pPr>
            <w:r w:rsidRPr="00130CB2">
              <w:rPr>
                <w:rFonts w:ascii="Arial" w:hAnsi="Arial" w:cs="Arial"/>
                <w:sz w:val="20"/>
                <w:szCs w:val="20"/>
              </w:rPr>
              <w:t>Approve / Reject / Defer</w:t>
            </w:r>
            <w:r>
              <w:rPr>
                <w:rFonts w:ascii="Arial" w:hAnsi="Arial" w:cs="Arial"/>
                <w:sz w:val="20"/>
                <w:szCs w:val="20"/>
              </w:rPr>
              <w:t xml:space="preserve"> </w:t>
            </w:r>
          </w:p>
          <w:p w14:paraId="0EB0CE31" w14:textId="77777777" w:rsidR="000810BF" w:rsidRPr="00EE70EE" w:rsidRDefault="000810BF" w:rsidP="00CA04C6">
            <w:pPr>
              <w:jc w:val="center"/>
              <w:rPr>
                <w:rFonts w:ascii="Arial" w:hAnsi="Arial" w:cs="Arial"/>
                <w:sz w:val="20"/>
                <w:szCs w:val="20"/>
              </w:rPr>
            </w:pPr>
            <w:r>
              <w:rPr>
                <w:rFonts w:ascii="Arial" w:hAnsi="Arial" w:cs="Arial"/>
                <w:sz w:val="20"/>
                <w:szCs w:val="20"/>
              </w:rPr>
              <w:t>N/A was for information only</w:t>
            </w:r>
          </w:p>
        </w:tc>
      </w:tr>
      <w:tr w:rsidR="000810BF" w:rsidRPr="00130CB2" w14:paraId="541085CD" w14:textId="77777777" w:rsidTr="00CA04C6">
        <w:tc>
          <w:tcPr>
            <w:tcW w:w="1515" w:type="pct"/>
            <w:shd w:val="clear" w:color="auto" w:fill="84B8DA"/>
          </w:tcPr>
          <w:p w14:paraId="31392C51" w14:textId="77777777" w:rsidR="000810BF" w:rsidRPr="00130CB2" w:rsidRDefault="000810BF" w:rsidP="00CA04C6">
            <w:pPr>
              <w:rPr>
                <w:rFonts w:cs="Arial"/>
                <w:b/>
                <w:sz w:val="20"/>
                <w:szCs w:val="16"/>
              </w:rPr>
            </w:pPr>
            <w:r w:rsidRPr="00130CB2">
              <w:rPr>
                <w:rFonts w:cs="Arial"/>
                <w:b/>
                <w:sz w:val="20"/>
                <w:szCs w:val="16"/>
              </w:rPr>
              <w:t>DSG Recommended Release</w:t>
            </w:r>
          </w:p>
        </w:tc>
        <w:tc>
          <w:tcPr>
            <w:tcW w:w="3485" w:type="pct"/>
            <w:vAlign w:val="center"/>
          </w:tcPr>
          <w:p w14:paraId="7965DE5D" w14:textId="77777777" w:rsidR="000810BF" w:rsidRPr="00130CB2" w:rsidRDefault="000810BF" w:rsidP="00CA04C6">
            <w:pPr>
              <w:jc w:val="center"/>
              <w:rPr>
                <w:rFonts w:cs="Arial"/>
                <w:b/>
                <w:sz w:val="20"/>
                <w:szCs w:val="20"/>
              </w:rPr>
            </w:pPr>
            <w:r w:rsidRPr="00130CB2">
              <w:rPr>
                <w:rFonts w:ascii="Arial" w:hAnsi="Arial" w:cs="Arial"/>
                <w:sz w:val="20"/>
                <w:szCs w:val="20"/>
              </w:rPr>
              <w:t>Release X: Feb / Jun / Nov XX or Adhoc DD/MM/YYYY</w:t>
            </w:r>
          </w:p>
        </w:tc>
      </w:tr>
    </w:tbl>
    <w:p w14:paraId="3151043E" w14:textId="77777777" w:rsidR="000810BF" w:rsidRDefault="000810BF" w:rsidP="00B84F80">
      <w:pPr>
        <w:rPr>
          <w:rFonts w:cs="Arial"/>
          <w:b/>
          <w:sz w:val="22"/>
          <w:szCs w:val="22"/>
        </w:rPr>
      </w:pPr>
    </w:p>
    <w:p w14:paraId="2DFB65F7"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4" w:history="1">
        <w:r w:rsidRPr="003022F8">
          <w:rPr>
            <w:rStyle w:val="Hyperlink"/>
            <w:rFonts w:cs="Arial"/>
            <w:b/>
            <w:color w:val="0070C0"/>
            <w:sz w:val="22"/>
            <w:szCs w:val="22"/>
          </w:rPr>
          <w:t>mailto:box.xoserve.portfoliooffice@xoserve.com</w:t>
        </w:r>
      </w:hyperlink>
    </w:p>
    <w:p w14:paraId="20836FA0"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20"/>
        <w:gridCol w:w="1684"/>
        <w:gridCol w:w="1217"/>
        <w:gridCol w:w="1538"/>
        <w:gridCol w:w="3948"/>
      </w:tblGrid>
      <w:tr w:rsidR="00B84F80" w:rsidRPr="00762849" w14:paraId="15E294B7" w14:textId="77777777" w:rsidTr="005421FF">
        <w:trPr>
          <w:trHeight w:val="611"/>
        </w:trPr>
        <w:tc>
          <w:tcPr>
            <w:tcW w:w="902" w:type="pct"/>
            <w:shd w:val="clear" w:color="auto" w:fill="84B8DA"/>
            <w:vAlign w:val="center"/>
          </w:tcPr>
          <w:p w14:paraId="6D5E1E1F" w14:textId="77777777" w:rsidR="00B84F80" w:rsidRPr="007B4360" w:rsidRDefault="00B84F80" w:rsidP="005421FF">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4EB672AA" w14:textId="77777777" w:rsidR="00B84F80" w:rsidRPr="007B4360" w:rsidRDefault="00B84F80" w:rsidP="005421FF">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4859B0B6" w14:textId="77777777" w:rsidR="00B84F80" w:rsidRPr="007B4360" w:rsidRDefault="00B84F80" w:rsidP="005421FF">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33DCFE80" w14:textId="77777777" w:rsidR="00B84F80" w:rsidRPr="007B4360" w:rsidRDefault="00B84F80" w:rsidP="005421FF">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401C39CF" w14:textId="77777777" w:rsidR="00B84F80" w:rsidRPr="007B4360" w:rsidRDefault="00B84F80" w:rsidP="005421FF">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1C285E9D" w14:textId="77777777" w:rsidTr="005421FF">
        <w:tc>
          <w:tcPr>
            <w:tcW w:w="902" w:type="pct"/>
            <w:vAlign w:val="center"/>
          </w:tcPr>
          <w:p w14:paraId="306FF424" w14:textId="400FBFFB" w:rsidR="00B84F80" w:rsidRPr="007B4360" w:rsidRDefault="000810BF" w:rsidP="005421FF">
            <w:pPr>
              <w:jc w:val="center"/>
              <w:rPr>
                <w:rFonts w:ascii="Arial" w:hAnsi="Arial" w:cs="Arial"/>
                <w:sz w:val="20"/>
                <w:szCs w:val="20"/>
              </w:rPr>
            </w:pPr>
            <w:r>
              <w:rPr>
                <w:rFonts w:ascii="Arial" w:hAnsi="Arial" w:cs="Arial"/>
                <w:sz w:val="20"/>
                <w:szCs w:val="20"/>
              </w:rPr>
              <w:t>1.0</w:t>
            </w:r>
          </w:p>
        </w:tc>
        <w:tc>
          <w:tcPr>
            <w:tcW w:w="835" w:type="pct"/>
            <w:vAlign w:val="center"/>
          </w:tcPr>
          <w:p w14:paraId="51F5E3BE" w14:textId="7523DA5E" w:rsidR="00B84F80" w:rsidRPr="007B4360" w:rsidRDefault="00146C7F" w:rsidP="005421FF">
            <w:pPr>
              <w:jc w:val="center"/>
              <w:rPr>
                <w:rFonts w:ascii="Arial" w:hAnsi="Arial" w:cs="Arial"/>
                <w:sz w:val="20"/>
                <w:szCs w:val="20"/>
              </w:rPr>
            </w:pPr>
            <w:r>
              <w:rPr>
                <w:rFonts w:ascii="Arial" w:hAnsi="Arial" w:cs="Arial"/>
                <w:sz w:val="20"/>
                <w:szCs w:val="20"/>
              </w:rPr>
              <w:t>Draft</w:t>
            </w:r>
          </w:p>
        </w:tc>
        <w:tc>
          <w:tcPr>
            <w:tcW w:w="556" w:type="pct"/>
            <w:vAlign w:val="center"/>
          </w:tcPr>
          <w:p w14:paraId="612EC19E" w14:textId="7B7D504A" w:rsidR="00B84F80" w:rsidRPr="007B4360" w:rsidRDefault="00146C7F" w:rsidP="005421FF">
            <w:pPr>
              <w:jc w:val="center"/>
              <w:rPr>
                <w:rFonts w:ascii="Arial" w:hAnsi="Arial" w:cs="Arial"/>
                <w:sz w:val="20"/>
                <w:szCs w:val="20"/>
              </w:rPr>
            </w:pPr>
            <w:r>
              <w:rPr>
                <w:rFonts w:ascii="Arial" w:hAnsi="Arial" w:cs="Arial"/>
                <w:sz w:val="20"/>
                <w:szCs w:val="20"/>
              </w:rPr>
              <w:t>07.08.2018</w:t>
            </w:r>
          </w:p>
        </w:tc>
        <w:tc>
          <w:tcPr>
            <w:tcW w:w="763" w:type="pct"/>
            <w:vAlign w:val="center"/>
          </w:tcPr>
          <w:p w14:paraId="59C6C32E" w14:textId="117E28BD" w:rsidR="00B84F80" w:rsidRPr="007B4360" w:rsidRDefault="00146C7F" w:rsidP="005421FF">
            <w:pPr>
              <w:jc w:val="center"/>
              <w:rPr>
                <w:rFonts w:ascii="Arial" w:hAnsi="Arial" w:cs="Arial"/>
                <w:sz w:val="20"/>
                <w:szCs w:val="20"/>
              </w:rPr>
            </w:pPr>
            <w:r>
              <w:rPr>
                <w:rFonts w:ascii="Arial" w:hAnsi="Arial" w:cs="Arial"/>
                <w:sz w:val="20"/>
                <w:szCs w:val="20"/>
              </w:rPr>
              <w:t>Simon Harris</w:t>
            </w:r>
          </w:p>
        </w:tc>
        <w:tc>
          <w:tcPr>
            <w:tcW w:w="1944" w:type="pct"/>
            <w:vAlign w:val="center"/>
          </w:tcPr>
          <w:p w14:paraId="393AB46C" w14:textId="32247D62" w:rsidR="00B84F80" w:rsidRPr="007B4360" w:rsidRDefault="00146C7F" w:rsidP="005421FF">
            <w:pPr>
              <w:jc w:val="center"/>
              <w:rPr>
                <w:rFonts w:ascii="Arial" w:hAnsi="Arial" w:cs="Arial"/>
                <w:sz w:val="20"/>
                <w:szCs w:val="20"/>
              </w:rPr>
            </w:pPr>
            <w:r>
              <w:rPr>
                <w:rFonts w:ascii="Arial" w:hAnsi="Arial" w:cs="Arial"/>
                <w:sz w:val="20"/>
                <w:szCs w:val="20"/>
              </w:rPr>
              <w:t>Draft CP form completed</w:t>
            </w:r>
          </w:p>
        </w:tc>
      </w:tr>
      <w:tr w:rsidR="005421FF" w:rsidRPr="005421FF" w14:paraId="1EBD530C" w14:textId="77777777" w:rsidTr="005421FF">
        <w:tc>
          <w:tcPr>
            <w:tcW w:w="902" w:type="pct"/>
            <w:vAlign w:val="center"/>
          </w:tcPr>
          <w:p w14:paraId="22B15A39" w14:textId="75B31131" w:rsidR="005421FF" w:rsidRPr="005421FF" w:rsidRDefault="000810BF" w:rsidP="005421FF">
            <w:pPr>
              <w:jc w:val="center"/>
              <w:rPr>
                <w:rFonts w:ascii="Arial" w:hAnsi="Arial" w:cs="Arial"/>
                <w:sz w:val="20"/>
                <w:szCs w:val="20"/>
              </w:rPr>
            </w:pPr>
            <w:r>
              <w:rPr>
                <w:rFonts w:ascii="Arial" w:hAnsi="Arial" w:cs="Arial"/>
                <w:sz w:val="20"/>
                <w:szCs w:val="20"/>
              </w:rPr>
              <w:t>2.0</w:t>
            </w:r>
          </w:p>
        </w:tc>
        <w:tc>
          <w:tcPr>
            <w:tcW w:w="835" w:type="pct"/>
            <w:vAlign w:val="center"/>
          </w:tcPr>
          <w:p w14:paraId="08DF01A5" w14:textId="6F0C90D2" w:rsidR="005421FF" w:rsidRPr="005421FF" w:rsidRDefault="005421FF" w:rsidP="005421FF">
            <w:pPr>
              <w:jc w:val="center"/>
              <w:rPr>
                <w:rFonts w:ascii="Arial" w:hAnsi="Arial" w:cs="Arial"/>
                <w:sz w:val="20"/>
                <w:szCs w:val="20"/>
              </w:rPr>
            </w:pPr>
            <w:r w:rsidRPr="005421FF">
              <w:rPr>
                <w:rFonts w:ascii="Arial" w:hAnsi="Arial" w:cs="Arial"/>
                <w:sz w:val="20"/>
                <w:szCs w:val="20"/>
              </w:rPr>
              <w:t>Approved</w:t>
            </w:r>
          </w:p>
        </w:tc>
        <w:tc>
          <w:tcPr>
            <w:tcW w:w="556" w:type="pct"/>
            <w:vAlign w:val="center"/>
          </w:tcPr>
          <w:p w14:paraId="6E4ECE9C" w14:textId="501CC558" w:rsidR="005421FF" w:rsidRPr="005421FF" w:rsidRDefault="005421FF" w:rsidP="005421FF">
            <w:pPr>
              <w:jc w:val="center"/>
              <w:rPr>
                <w:rFonts w:ascii="Arial" w:hAnsi="Arial" w:cs="Arial"/>
                <w:sz w:val="20"/>
                <w:szCs w:val="20"/>
              </w:rPr>
            </w:pPr>
            <w:r w:rsidRPr="005421FF">
              <w:rPr>
                <w:rFonts w:ascii="Arial" w:hAnsi="Arial" w:cs="Arial"/>
                <w:sz w:val="20"/>
                <w:szCs w:val="20"/>
              </w:rPr>
              <w:t>08.08.2018</w:t>
            </w:r>
          </w:p>
        </w:tc>
        <w:tc>
          <w:tcPr>
            <w:tcW w:w="763" w:type="pct"/>
            <w:vAlign w:val="center"/>
          </w:tcPr>
          <w:p w14:paraId="6059354D" w14:textId="6EFAD76F" w:rsidR="005421FF" w:rsidRPr="005421FF" w:rsidRDefault="005421FF" w:rsidP="005421FF">
            <w:pPr>
              <w:jc w:val="center"/>
              <w:rPr>
                <w:rFonts w:ascii="Arial" w:hAnsi="Arial" w:cs="Arial"/>
                <w:sz w:val="20"/>
                <w:szCs w:val="20"/>
              </w:rPr>
            </w:pPr>
            <w:r>
              <w:rPr>
                <w:rFonts w:ascii="Arial" w:hAnsi="Arial" w:cs="Arial"/>
                <w:sz w:val="20"/>
                <w:szCs w:val="20"/>
              </w:rPr>
              <w:t>Simon Harris</w:t>
            </w:r>
          </w:p>
        </w:tc>
        <w:tc>
          <w:tcPr>
            <w:tcW w:w="1944" w:type="pct"/>
            <w:vAlign w:val="center"/>
          </w:tcPr>
          <w:p w14:paraId="595EA3C3" w14:textId="14BED6E6" w:rsidR="005421FF" w:rsidRPr="005421FF" w:rsidRDefault="005421FF" w:rsidP="005421FF">
            <w:pPr>
              <w:jc w:val="center"/>
              <w:rPr>
                <w:rFonts w:ascii="Arial" w:hAnsi="Arial" w:cs="Arial"/>
                <w:sz w:val="20"/>
                <w:szCs w:val="20"/>
              </w:rPr>
            </w:pPr>
            <w:r>
              <w:rPr>
                <w:rFonts w:ascii="Arial" w:hAnsi="Arial" w:cs="Arial"/>
                <w:sz w:val="20"/>
                <w:szCs w:val="20"/>
              </w:rPr>
              <w:t>Additional comments and wording changes from sponsor (James Rigby), version to be sent to PMO</w:t>
            </w:r>
          </w:p>
        </w:tc>
      </w:tr>
      <w:tr w:rsidR="000810BF" w:rsidRPr="005421FF" w14:paraId="30675C59" w14:textId="77777777" w:rsidTr="005421FF">
        <w:tc>
          <w:tcPr>
            <w:tcW w:w="902" w:type="pct"/>
            <w:vAlign w:val="center"/>
          </w:tcPr>
          <w:p w14:paraId="75BC700E" w14:textId="3744E50A" w:rsidR="000810BF" w:rsidRPr="000810BF" w:rsidRDefault="000810BF" w:rsidP="005421FF">
            <w:pPr>
              <w:jc w:val="center"/>
              <w:rPr>
                <w:rFonts w:ascii="Arial" w:hAnsi="Arial" w:cs="Arial"/>
                <w:sz w:val="20"/>
                <w:szCs w:val="20"/>
              </w:rPr>
            </w:pPr>
            <w:r w:rsidRPr="000810BF">
              <w:rPr>
                <w:rFonts w:ascii="Arial" w:hAnsi="Arial" w:cs="Arial"/>
                <w:sz w:val="20"/>
                <w:szCs w:val="20"/>
              </w:rPr>
              <w:t>3.0</w:t>
            </w:r>
          </w:p>
        </w:tc>
        <w:tc>
          <w:tcPr>
            <w:tcW w:w="835" w:type="pct"/>
            <w:vAlign w:val="center"/>
          </w:tcPr>
          <w:p w14:paraId="5923BF8C" w14:textId="691376D7" w:rsidR="000810BF" w:rsidRPr="000810BF" w:rsidRDefault="000810BF" w:rsidP="005421FF">
            <w:pPr>
              <w:jc w:val="center"/>
              <w:rPr>
                <w:rFonts w:ascii="Arial" w:hAnsi="Arial" w:cs="Arial"/>
                <w:sz w:val="20"/>
                <w:szCs w:val="20"/>
              </w:rPr>
            </w:pPr>
            <w:r w:rsidRPr="000810BF">
              <w:rPr>
                <w:rFonts w:ascii="Arial" w:hAnsi="Arial" w:cs="Arial"/>
                <w:sz w:val="20"/>
                <w:szCs w:val="20"/>
              </w:rPr>
              <w:t>Approved</w:t>
            </w:r>
          </w:p>
        </w:tc>
        <w:tc>
          <w:tcPr>
            <w:tcW w:w="556" w:type="pct"/>
            <w:vAlign w:val="center"/>
          </w:tcPr>
          <w:p w14:paraId="4B783E71" w14:textId="155E62D7" w:rsidR="000810BF" w:rsidRPr="000810BF" w:rsidRDefault="000810BF" w:rsidP="005421FF">
            <w:pPr>
              <w:jc w:val="center"/>
              <w:rPr>
                <w:rFonts w:ascii="Arial" w:hAnsi="Arial" w:cs="Arial"/>
                <w:sz w:val="20"/>
                <w:szCs w:val="20"/>
              </w:rPr>
            </w:pPr>
            <w:r w:rsidRPr="000810BF">
              <w:rPr>
                <w:rFonts w:ascii="Arial" w:hAnsi="Arial" w:cs="Arial"/>
                <w:sz w:val="20"/>
                <w:szCs w:val="20"/>
              </w:rPr>
              <w:t>07/09/18</w:t>
            </w:r>
          </w:p>
        </w:tc>
        <w:tc>
          <w:tcPr>
            <w:tcW w:w="763" w:type="pct"/>
            <w:vAlign w:val="center"/>
          </w:tcPr>
          <w:p w14:paraId="5F00540F" w14:textId="61029FCE" w:rsidR="000810BF" w:rsidRPr="000810BF" w:rsidRDefault="000810BF" w:rsidP="005421FF">
            <w:pPr>
              <w:jc w:val="center"/>
              <w:rPr>
                <w:rFonts w:ascii="Arial" w:hAnsi="Arial" w:cs="Arial"/>
                <w:sz w:val="20"/>
                <w:szCs w:val="20"/>
              </w:rPr>
            </w:pPr>
            <w:r w:rsidRPr="000810BF">
              <w:rPr>
                <w:rFonts w:ascii="Arial" w:hAnsi="Arial" w:cs="Arial"/>
                <w:sz w:val="20"/>
                <w:szCs w:val="20"/>
              </w:rPr>
              <w:t>Simon Harris</w:t>
            </w:r>
          </w:p>
        </w:tc>
        <w:tc>
          <w:tcPr>
            <w:tcW w:w="1944" w:type="pct"/>
            <w:vAlign w:val="center"/>
          </w:tcPr>
          <w:p w14:paraId="2AA5A994" w14:textId="3CB9898A" w:rsidR="000810BF" w:rsidRPr="000810BF" w:rsidRDefault="000810BF" w:rsidP="005421FF">
            <w:pPr>
              <w:jc w:val="center"/>
              <w:rPr>
                <w:rFonts w:ascii="Arial" w:hAnsi="Arial" w:cs="Arial"/>
                <w:sz w:val="20"/>
                <w:szCs w:val="20"/>
              </w:rPr>
            </w:pPr>
            <w:r w:rsidRPr="000810BF">
              <w:rPr>
                <w:rFonts w:ascii="Arial" w:hAnsi="Arial" w:cs="Arial"/>
                <w:sz w:val="20"/>
                <w:szCs w:val="20"/>
              </w:rPr>
              <w:t>DSG comments added</w:t>
            </w:r>
          </w:p>
        </w:tc>
      </w:tr>
      <w:tr w:rsidR="001B28D9" w:rsidRPr="005421FF" w14:paraId="38AB36E2" w14:textId="77777777" w:rsidTr="005421FF">
        <w:tc>
          <w:tcPr>
            <w:tcW w:w="902" w:type="pct"/>
            <w:vAlign w:val="center"/>
          </w:tcPr>
          <w:p w14:paraId="5FD7BCC8" w14:textId="2E442883" w:rsidR="001B28D9" w:rsidRPr="001B28D9" w:rsidRDefault="001B28D9" w:rsidP="005421FF">
            <w:pPr>
              <w:jc w:val="center"/>
              <w:rPr>
                <w:rFonts w:ascii="Arial" w:hAnsi="Arial" w:cs="Arial"/>
                <w:sz w:val="20"/>
                <w:szCs w:val="20"/>
              </w:rPr>
            </w:pPr>
            <w:r w:rsidRPr="001B28D9">
              <w:rPr>
                <w:rFonts w:ascii="Arial" w:hAnsi="Arial" w:cs="Arial"/>
                <w:sz w:val="20"/>
                <w:szCs w:val="20"/>
              </w:rPr>
              <w:t>4.0</w:t>
            </w:r>
          </w:p>
        </w:tc>
        <w:tc>
          <w:tcPr>
            <w:tcW w:w="835" w:type="pct"/>
            <w:vAlign w:val="center"/>
          </w:tcPr>
          <w:p w14:paraId="72723DE3" w14:textId="07D2F7BE" w:rsidR="001B28D9" w:rsidRPr="001B28D9" w:rsidRDefault="001B28D9" w:rsidP="005421FF">
            <w:pPr>
              <w:jc w:val="center"/>
              <w:rPr>
                <w:rFonts w:ascii="Arial" w:hAnsi="Arial" w:cs="Arial"/>
                <w:sz w:val="20"/>
                <w:szCs w:val="20"/>
              </w:rPr>
            </w:pPr>
            <w:r w:rsidRPr="001B28D9">
              <w:rPr>
                <w:rFonts w:ascii="Arial" w:hAnsi="Arial" w:cs="Arial"/>
                <w:sz w:val="20"/>
                <w:szCs w:val="20"/>
              </w:rPr>
              <w:t>Approved</w:t>
            </w:r>
          </w:p>
        </w:tc>
        <w:tc>
          <w:tcPr>
            <w:tcW w:w="556" w:type="pct"/>
            <w:vAlign w:val="center"/>
          </w:tcPr>
          <w:p w14:paraId="23BD29A0" w14:textId="51235D1E" w:rsidR="001B28D9" w:rsidRPr="001B28D9" w:rsidRDefault="001B28D9" w:rsidP="005421FF">
            <w:pPr>
              <w:jc w:val="center"/>
              <w:rPr>
                <w:rFonts w:ascii="Arial" w:hAnsi="Arial" w:cs="Arial"/>
                <w:sz w:val="20"/>
                <w:szCs w:val="20"/>
              </w:rPr>
            </w:pPr>
            <w:r w:rsidRPr="001B28D9">
              <w:rPr>
                <w:rFonts w:ascii="Arial" w:hAnsi="Arial" w:cs="Arial"/>
                <w:sz w:val="20"/>
                <w:szCs w:val="20"/>
              </w:rPr>
              <w:t>14/09/18</w:t>
            </w:r>
          </w:p>
        </w:tc>
        <w:tc>
          <w:tcPr>
            <w:tcW w:w="763" w:type="pct"/>
            <w:vAlign w:val="center"/>
          </w:tcPr>
          <w:p w14:paraId="2AF291DA" w14:textId="54B81FF0" w:rsidR="001B28D9" w:rsidRPr="001B28D9" w:rsidRDefault="001B28D9" w:rsidP="005421FF">
            <w:pPr>
              <w:jc w:val="center"/>
              <w:rPr>
                <w:rFonts w:ascii="Arial" w:hAnsi="Arial" w:cs="Arial"/>
                <w:sz w:val="20"/>
                <w:szCs w:val="20"/>
              </w:rPr>
            </w:pPr>
            <w:r w:rsidRPr="001B28D9">
              <w:rPr>
                <w:rFonts w:ascii="Arial" w:hAnsi="Arial" w:cs="Arial"/>
                <w:sz w:val="20"/>
                <w:szCs w:val="20"/>
              </w:rPr>
              <w:t>Simon Harris</w:t>
            </w:r>
          </w:p>
        </w:tc>
        <w:tc>
          <w:tcPr>
            <w:tcW w:w="1944" w:type="pct"/>
            <w:vAlign w:val="center"/>
          </w:tcPr>
          <w:p w14:paraId="36D230E9" w14:textId="36AE2470" w:rsidR="001B28D9" w:rsidRPr="001B28D9" w:rsidRDefault="001B28D9" w:rsidP="005421FF">
            <w:pPr>
              <w:jc w:val="center"/>
              <w:rPr>
                <w:rFonts w:ascii="Arial" w:hAnsi="Arial" w:cs="Arial"/>
                <w:sz w:val="20"/>
                <w:szCs w:val="20"/>
              </w:rPr>
            </w:pPr>
            <w:r w:rsidRPr="001B28D9">
              <w:rPr>
                <w:rFonts w:ascii="Arial" w:hAnsi="Arial" w:cs="Arial"/>
                <w:sz w:val="20"/>
                <w:szCs w:val="20"/>
              </w:rPr>
              <w:t>ChMC result added to sections A7 and A8</w:t>
            </w:r>
          </w:p>
        </w:tc>
      </w:tr>
    </w:tbl>
    <w:p w14:paraId="53C27C88" w14:textId="77777777" w:rsidR="00B84F80" w:rsidRDefault="00B84F80" w:rsidP="00B84F80">
      <w:pPr>
        <w:pStyle w:val="XoParagraph"/>
      </w:pPr>
    </w:p>
    <w:p w14:paraId="673062E4"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1A112665" w14:textId="77777777" w:rsidTr="004167E4">
        <w:trPr>
          <w:trHeight w:val="611"/>
        </w:trPr>
        <w:tc>
          <w:tcPr>
            <w:tcW w:w="892" w:type="pct"/>
            <w:tcBorders>
              <w:bottom w:val="single" w:sz="4" w:space="0" w:color="auto"/>
            </w:tcBorders>
            <w:shd w:val="clear" w:color="auto" w:fill="84B8DA"/>
            <w:vAlign w:val="center"/>
          </w:tcPr>
          <w:p w14:paraId="464EBDD6"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55D5A1FE"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7FB472A6"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489F414A"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20989ECF" w14:textId="77777777" w:rsidR="00B84F80" w:rsidRPr="007B4360" w:rsidRDefault="00B84F80" w:rsidP="00884F8C">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71ABA6CA" w14:textId="77777777" w:rsidTr="004167E4">
        <w:trPr>
          <w:trHeight w:val="611"/>
        </w:trPr>
        <w:tc>
          <w:tcPr>
            <w:tcW w:w="892" w:type="pct"/>
            <w:shd w:val="clear" w:color="auto" w:fill="FFFFFF" w:themeFill="background1"/>
            <w:vAlign w:val="center"/>
          </w:tcPr>
          <w:p w14:paraId="1EFAB734" w14:textId="77777777" w:rsidR="00B84F80" w:rsidRPr="009C19BA" w:rsidRDefault="004167E4" w:rsidP="00884F8C">
            <w:pPr>
              <w:jc w:val="center"/>
              <w:rPr>
                <w:rFonts w:cs="Arial"/>
                <w:sz w:val="20"/>
              </w:rPr>
            </w:pPr>
            <w:r>
              <w:rPr>
                <w:rFonts w:cs="Arial"/>
                <w:sz w:val="20"/>
              </w:rPr>
              <w:t>3.0</w:t>
            </w:r>
          </w:p>
        </w:tc>
        <w:tc>
          <w:tcPr>
            <w:tcW w:w="825" w:type="pct"/>
            <w:shd w:val="clear" w:color="auto" w:fill="FFFFFF" w:themeFill="background1"/>
            <w:vAlign w:val="center"/>
          </w:tcPr>
          <w:p w14:paraId="1352F672"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70C541DD" w14:textId="77777777" w:rsidR="00B84F80" w:rsidRPr="009C19BA" w:rsidRDefault="00653296" w:rsidP="00884F8C">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5A7C9BF1" w14:textId="77777777" w:rsidR="00B84F80" w:rsidRPr="009C19BA" w:rsidRDefault="00B84F80" w:rsidP="00884F8C">
            <w:pPr>
              <w:jc w:val="center"/>
              <w:rPr>
                <w:rFonts w:cs="Arial"/>
                <w:sz w:val="20"/>
              </w:rPr>
            </w:pPr>
            <w:r w:rsidRPr="009C19BA">
              <w:rPr>
                <w:rFonts w:cs="Arial"/>
                <w:sz w:val="20"/>
              </w:rPr>
              <w:t>Emma Smith</w:t>
            </w:r>
          </w:p>
        </w:tc>
        <w:tc>
          <w:tcPr>
            <w:tcW w:w="1934" w:type="pct"/>
            <w:shd w:val="clear" w:color="auto" w:fill="FFFFFF" w:themeFill="background1"/>
            <w:vAlign w:val="center"/>
          </w:tcPr>
          <w:p w14:paraId="797752AD" w14:textId="77777777" w:rsidR="00B84F80" w:rsidRPr="009C19BA" w:rsidRDefault="00653296" w:rsidP="00884F8C">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14:paraId="612A7B9B" w14:textId="177E68DF" w:rsidR="00C45864" w:rsidRDefault="00C45864" w:rsidP="006A724E">
      <w:pPr>
        <w:rPr>
          <w:rFonts w:asciiTheme="minorHAnsi" w:hAnsiTheme="minorHAnsi" w:cstheme="minorHAnsi"/>
          <w:b/>
        </w:rPr>
      </w:pPr>
    </w:p>
    <w:p w14:paraId="5C559625" w14:textId="77777777" w:rsidR="00C45864" w:rsidRPr="00C45864" w:rsidRDefault="00C45864" w:rsidP="00C45864">
      <w:pPr>
        <w:rPr>
          <w:rFonts w:asciiTheme="minorHAnsi" w:hAnsiTheme="minorHAnsi" w:cstheme="minorHAnsi"/>
        </w:rPr>
      </w:pPr>
    </w:p>
    <w:p w14:paraId="47025851" w14:textId="77777777" w:rsidR="00C45864" w:rsidRPr="00C45864" w:rsidRDefault="00C45864" w:rsidP="00C45864">
      <w:pPr>
        <w:rPr>
          <w:rFonts w:asciiTheme="minorHAnsi" w:hAnsiTheme="minorHAnsi" w:cstheme="minorHAnsi"/>
        </w:rPr>
      </w:pPr>
    </w:p>
    <w:p w14:paraId="4C572593" w14:textId="77777777" w:rsidR="00C45864" w:rsidRPr="00C45864" w:rsidRDefault="00C45864" w:rsidP="00C45864">
      <w:pPr>
        <w:rPr>
          <w:rFonts w:asciiTheme="minorHAnsi" w:hAnsiTheme="minorHAnsi" w:cstheme="minorHAnsi"/>
        </w:rPr>
      </w:pPr>
    </w:p>
    <w:p w14:paraId="04D3D27C" w14:textId="77777777" w:rsidR="00C45864" w:rsidRPr="00C45864" w:rsidRDefault="00C45864" w:rsidP="00C45864">
      <w:pPr>
        <w:rPr>
          <w:rFonts w:asciiTheme="minorHAnsi" w:hAnsiTheme="minorHAnsi" w:cstheme="minorHAnsi"/>
        </w:rPr>
      </w:pPr>
    </w:p>
    <w:p w14:paraId="2AC165CA" w14:textId="77777777" w:rsidR="00365C38" w:rsidRDefault="00365C38" w:rsidP="00C45864">
      <w:pPr>
        <w:tabs>
          <w:tab w:val="left" w:pos="3248"/>
        </w:tabs>
        <w:rPr>
          <w:rFonts w:asciiTheme="minorHAnsi" w:hAnsiTheme="minorHAnsi" w:cstheme="minorHAnsi"/>
        </w:rPr>
      </w:pPr>
    </w:p>
    <w:p w14:paraId="4FCDAEE3" w14:textId="14868EB4" w:rsidR="00C45864" w:rsidRDefault="00365C38" w:rsidP="00C45864">
      <w:pPr>
        <w:tabs>
          <w:tab w:val="left" w:pos="3248"/>
        </w:tabs>
        <w:rPr>
          <w:rFonts w:asciiTheme="minorHAnsi" w:hAnsiTheme="minorHAnsi" w:cstheme="minorHAnsi"/>
        </w:rPr>
      </w:pPr>
      <w:r>
        <w:rPr>
          <w:noProof/>
          <w:lang w:eastAsia="en-GB"/>
        </w:rPr>
        <w:lastRenderedPageBreak/>
        <w:drawing>
          <wp:anchor distT="0" distB="0" distL="114300" distR="114300" simplePos="0" relativeHeight="251666432" behindDoc="1" locked="0" layoutInCell="1" allowOverlap="1" wp14:anchorId="761F7B09" wp14:editId="37AA6690">
            <wp:simplePos x="0" y="0"/>
            <wp:positionH relativeFrom="column">
              <wp:posOffset>390525</wp:posOffset>
            </wp:positionH>
            <wp:positionV relativeFrom="paragraph">
              <wp:posOffset>-3175</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B1ECC" w14:textId="77777777" w:rsidR="00C45864" w:rsidRDefault="00C45864" w:rsidP="00C45864">
      <w:pPr>
        <w:tabs>
          <w:tab w:val="left" w:pos="3248"/>
        </w:tabs>
        <w:rPr>
          <w:rFonts w:asciiTheme="minorHAnsi" w:hAnsiTheme="minorHAnsi" w:cstheme="minorHAnsi"/>
        </w:rPr>
      </w:pPr>
    </w:p>
    <w:p w14:paraId="28A2AD0E" w14:textId="77777777" w:rsidR="00365C38" w:rsidRDefault="00365C38" w:rsidP="00C45864">
      <w:pPr>
        <w:jc w:val="center"/>
      </w:pPr>
    </w:p>
    <w:p w14:paraId="3EF10C0A" w14:textId="77777777" w:rsidR="00C45864" w:rsidRDefault="00C45864" w:rsidP="00C45864">
      <w:pPr>
        <w:jc w:val="center"/>
        <w:rPr>
          <w:rFonts w:cs="Arial"/>
          <w:b/>
          <w:color w:val="3E5AA8" w:themeColor="accent1"/>
          <w:sz w:val="22"/>
          <w:szCs w:val="22"/>
        </w:rPr>
      </w:pPr>
      <w:r>
        <w:rPr>
          <w:rFonts w:asciiTheme="majorHAnsi" w:hAnsiTheme="majorHAnsi" w:cstheme="majorHAnsi"/>
          <w:b/>
          <w:color w:val="3E5AA8"/>
          <w:sz w:val="60"/>
          <w:szCs w:val="60"/>
        </w:rPr>
        <w:t>Appendix 1</w:t>
      </w:r>
    </w:p>
    <w:p w14:paraId="4067A01E" w14:textId="77777777" w:rsidR="00C45864" w:rsidRDefault="00C45864" w:rsidP="00C45864">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6276797C" w14:textId="77777777" w:rsidR="00C45864" w:rsidRPr="00D0145E" w:rsidRDefault="00C45864" w:rsidP="00C45864">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C45864" w:rsidRPr="00611C25" w14:paraId="5D177607" w14:textId="77777777" w:rsidTr="008509CA">
        <w:trPr>
          <w:trHeight w:val="75"/>
        </w:trPr>
        <w:tc>
          <w:tcPr>
            <w:tcW w:w="3510" w:type="dxa"/>
            <w:shd w:val="clear" w:color="auto" w:fill="D6DCF0" w:themeFill="accent1" w:themeFillTint="33"/>
          </w:tcPr>
          <w:p w14:paraId="5FDD5ADD" w14:textId="77777777" w:rsidR="00C45864" w:rsidRPr="004935D2" w:rsidRDefault="00C45864" w:rsidP="008509CA">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49F3BCEE" w14:textId="77777777" w:rsidR="00C45864" w:rsidRPr="004E7EC9" w:rsidRDefault="004F2D57" w:rsidP="008509CA">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C45864" w:rsidRPr="004E7EC9">
                  <w:rPr>
                    <w:rFonts w:ascii="MS Gothic" w:eastAsia="MS Gothic" w:hAnsi="MS Gothic" w:cs="Arial" w:hint="eastAsia"/>
                    <w:color w:val="000000" w:themeColor="text1"/>
                    <w:sz w:val="20"/>
                    <w:szCs w:val="20"/>
                  </w:rPr>
                  <w:t>☐</w:t>
                </w:r>
              </w:sdtContent>
            </w:sdt>
            <w:r w:rsidR="00C45864"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C45864" w:rsidRPr="004E7EC9">
                  <w:rPr>
                    <w:rFonts w:ascii="MS Gothic" w:eastAsia="MS Gothic" w:hAnsi="MS Gothic" w:cs="Arial" w:hint="eastAsia"/>
                    <w:color w:val="000000" w:themeColor="text1"/>
                    <w:sz w:val="20"/>
                    <w:szCs w:val="20"/>
                  </w:rPr>
                  <w:t>☐</w:t>
                </w:r>
              </w:sdtContent>
            </w:sdt>
            <w:r w:rsidR="00C45864" w:rsidRPr="004E7EC9">
              <w:rPr>
                <w:rFonts w:ascii="Arial" w:hAnsi="Arial" w:cs="Arial"/>
                <w:color w:val="000000" w:themeColor="text1"/>
                <w:sz w:val="20"/>
                <w:szCs w:val="20"/>
              </w:rPr>
              <w:t xml:space="preserve"> MOD / Ofgem </w:t>
            </w:r>
          </w:p>
          <w:p w14:paraId="26A3DED7" w14:textId="77777777" w:rsidR="00C45864" w:rsidRPr="004E7EC9" w:rsidRDefault="004F2D57" w:rsidP="008509CA">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C45864" w:rsidRPr="004E7EC9">
                  <w:rPr>
                    <w:rFonts w:ascii="MS Gothic" w:eastAsia="MS Gothic" w:hAnsi="MS Gothic" w:cs="Arial" w:hint="eastAsia"/>
                    <w:color w:val="000000" w:themeColor="text1"/>
                    <w:sz w:val="20"/>
                    <w:szCs w:val="20"/>
                  </w:rPr>
                  <w:t>☐</w:t>
                </w:r>
              </w:sdtContent>
            </w:sdt>
            <w:r w:rsidR="00C45864"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C45864" w:rsidRPr="004E7EC9">
                  <w:rPr>
                    <w:rFonts w:ascii="MS Gothic" w:eastAsia="MS Gothic" w:hAnsi="MS Gothic" w:cs="Arial" w:hint="eastAsia"/>
                    <w:color w:val="000000" w:themeColor="text1"/>
                    <w:sz w:val="20"/>
                    <w:szCs w:val="20"/>
                  </w:rPr>
                  <w:t>☐</w:t>
                </w:r>
              </w:sdtContent>
            </w:sdt>
            <w:r w:rsidR="00C45864" w:rsidRPr="004E7EC9">
              <w:rPr>
                <w:rFonts w:ascii="Arial" w:hAnsi="Arial" w:cs="Arial"/>
                <w:color w:val="000000" w:themeColor="text1"/>
                <w:sz w:val="20"/>
                <w:szCs w:val="20"/>
              </w:rPr>
              <w:t xml:space="preserve"> License Condition </w:t>
            </w:r>
          </w:p>
          <w:p w14:paraId="77A8928D" w14:textId="6FEDAAA5" w:rsidR="00C45864" w:rsidRPr="004E7EC9" w:rsidRDefault="004F2D57" w:rsidP="008509CA">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C45864" w:rsidRPr="004E7EC9">
                  <w:rPr>
                    <w:rFonts w:ascii="MS Gothic" w:eastAsia="MS Gothic" w:hAnsi="MS Gothic" w:cs="Arial" w:hint="eastAsia"/>
                    <w:color w:val="000000" w:themeColor="text1"/>
                    <w:sz w:val="20"/>
                    <w:szCs w:val="20"/>
                  </w:rPr>
                  <w:t>☐</w:t>
                </w:r>
              </w:sdtContent>
            </w:sdt>
            <w:r w:rsidR="00C45864"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7B6598">
                  <w:rPr>
                    <w:rFonts w:ascii="MS Gothic" w:eastAsia="MS Gothic" w:hAnsi="MS Gothic" w:cs="Arial" w:hint="eastAsia"/>
                    <w:color w:val="000000" w:themeColor="text1"/>
                  </w:rPr>
                  <w:t>☒</w:t>
                </w:r>
              </w:sdtContent>
            </w:sdt>
            <w:r w:rsidR="00C45864" w:rsidRPr="004E7EC9">
              <w:rPr>
                <w:rFonts w:ascii="Arial" w:hAnsi="Arial" w:cs="Arial"/>
                <w:color w:val="000000" w:themeColor="text1"/>
                <w:sz w:val="20"/>
                <w:szCs w:val="20"/>
              </w:rPr>
              <w:t xml:space="preserve"> ChMC endorsed Change Proposal </w:t>
            </w:r>
          </w:p>
          <w:p w14:paraId="190B311F" w14:textId="77777777" w:rsidR="00C45864" w:rsidRDefault="004F2D57" w:rsidP="008509CA">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C45864" w:rsidRPr="004E7EC9">
                  <w:rPr>
                    <w:rFonts w:ascii="MS Gothic" w:eastAsia="MS Gothic" w:hAnsi="MS Gothic" w:cs="Arial" w:hint="eastAsia"/>
                    <w:color w:val="000000" w:themeColor="text1"/>
                    <w:sz w:val="20"/>
                    <w:szCs w:val="20"/>
                  </w:rPr>
                  <w:t>☐</w:t>
                </w:r>
              </w:sdtContent>
            </w:sdt>
            <w:r w:rsidR="00C45864" w:rsidRPr="004E7EC9">
              <w:rPr>
                <w:rFonts w:ascii="Arial" w:hAnsi="Arial" w:cs="Arial"/>
                <w:color w:val="000000" w:themeColor="text1"/>
                <w:sz w:val="20"/>
                <w:szCs w:val="20"/>
              </w:rPr>
              <w:t xml:space="preserve"> SPAA Change Proposal </w:t>
            </w:r>
            <w:r w:rsidR="00C45864"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C45864" w:rsidRPr="004E7EC9">
                  <w:rPr>
                    <w:rFonts w:ascii="MS Gothic" w:eastAsia="MS Gothic" w:hAnsi="MS Gothic" w:cs="Arial" w:hint="eastAsia"/>
                    <w:color w:val="000000" w:themeColor="text1"/>
                    <w:sz w:val="20"/>
                    <w:szCs w:val="20"/>
                  </w:rPr>
                  <w:t>☐</w:t>
                </w:r>
              </w:sdtContent>
            </w:sdt>
            <w:r w:rsidR="00C45864" w:rsidRPr="004E7EC9">
              <w:rPr>
                <w:rFonts w:ascii="Arial" w:hAnsi="Arial" w:cs="Arial"/>
                <w:color w:val="000000" w:themeColor="text1"/>
                <w:sz w:val="20"/>
                <w:szCs w:val="20"/>
              </w:rPr>
              <w:t xml:space="preserve"> Additional or 3</w:t>
            </w:r>
            <w:r w:rsidR="00C45864" w:rsidRPr="004E7EC9">
              <w:rPr>
                <w:rFonts w:ascii="Arial" w:hAnsi="Arial" w:cs="Arial"/>
                <w:color w:val="000000" w:themeColor="text1"/>
                <w:sz w:val="20"/>
                <w:szCs w:val="20"/>
                <w:vertAlign w:val="superscript"/>
              </w:rPr>
              <w:t>rd</w:t>
            </w:r>
            <w:r w:rsidR="00C45864" w:rsidRPr="004E7EC9">
              <w:rPr>
                <w:rFonts w:ascii="Arial" w:hAnsi="Arial" w:cs="Arial"/>
                <w:color w:val="000000" w:themeColor="text1"/>
                <w:sz w:val="20"/>
                <w:szCs w:val="20"/>
              </w:rPr>
              <w:t xml:space="preserve"> Party Service Request </w:t>
            </w:r>
          </w:p>
          <w:p w14:paraId="5D683C84" w14:textId="77777777" w:rsidR="00C45864" w:rsidRDefault="004F2D57" w:rsidP="008509CA">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Pr>
                <w:rFonts w:ascii="Arial" w:eastAsia="MS Gothic" w:hAnsi="Arial" w:cs="Arial"/>
                <w:sz w:val="20"/>
                <w:szCs w:val="20"/>
              </w:rPr>
              <w:t xml:space="preserve"> Other</w:t>
            </w:r>
            <w:r w:rsidR="00C45864" w:rsidRPr="009D0DF1">
              <w:rPr>
                <w:rFonts w:ascii="Arial" w:hAnsi="Arial" w:cs="Arial"/>
                <w:i/>
                <w:color w:val="3E5AA8" w:themeColor="accent1"/>
                <w:sz w:val="16"/>
                <w:szCs w:val="16"/>
              </w:rPr>
              <w:t>(please provide details below</w:t>
            </w:r>
            <w:r w:rsidR="00C45864">
              <w:rPr>
                <w:rFonts w:ascii="Arial" w:hAnsi="Arial" w:cs="Arial"/>
                <w:i/>
                <w:color w:val="3E5AA8" w:themeColor="accent1"/>
                <w:sz w:val="16"/>
                <w:szCs w:val="16"/>
              </w:rPr>
              <w:t xml:space="preserve">) </w:t>
            </w:r>
          </w:p>
          <w:p w14:paraId="02E66E05" w14:textId="77777777" w:rsidR="00C45864" w:rsidRPr="008D217D" w:rsidRDefault="00C45864" w:rsidP="008509CA">
            <w:pPr>
              <w:tabs>
                <w:tab w:val="left" w:pos="1650"/>
              </w:tabs>
              <w:rPr>
                <w:rFonts w:ascii="Arial" w:hAnsi="Arial" w:cs="Arial"/>
                <w:color w:val="000000" w:themeColor="text1"/>
                <w:sz w:val="20"/>
                <w:szCs w:val="20"/>
              </w:rPr>
            </w:pPr>
          </w:p>
        </w:tc>
      </w:tr>
      <w:tr w:rsidR="00C45864" w:rsidRPr="00DD59C5" w14:paraId="72D59CD4" w14:textId="77777777" w:rsidTr="008509CA">
        <w:trPr>
          <w:trHeight w:val="75"/>
        </w:trPr>
        <w:tc>
          <w:tcPr>
            <w:tcW w:w="3510" w:type="dxa"/>
            <w:shd w:val="clear" w:color="auto" w:fill="D6DCF0" w:themeFill="accent1" w:themeFillTint="33"/>
          </w:tcPr>
          <w:p w14:paraId="6817DDEF" w14:textId="77777777" w:rsidR="00C45864" w:rsidRPr="00DD59C5" w:rsidRDefault="00C45864" w:rsidP="008509CA">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76AA002C" w14:textId="2E2DF6E8" w:rsidR="00C45864" w:rsidRPr="00DD59C5" w:rsidRDefault="004F2D57" w:rsidP="008509CA">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910C30">
                  <w:rPr>
                    <w:rFonts w:ascii="MS Gothic" w:eastAsia="MS Gothic" w:hAnsi="MS Gothic" w:cs="Arial" w:hint="eastAsia"/>
                    <w:color w:val="000000" w:themeColor="text1"/>
                  </w:rPr>
                  <w:t>☒</w:t>
                </w:r>
              </w:sdtContent>
            </w:sdt>
            <w:r w:rsidR="00C45864">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AE524F">
                  <w:rPr>
                    <w:rFonts w:ascii="MS Gothic" w:eastAsia="MS Gothic" w:hAnsi="MS Gothic" w:cs="Arial" w:hint="eastAsia"/>
                    <w:color w:val="000000" w:themeColor="text1"/>
                  </w:rPr>
                  <w:t>☐</w:t>
                </w:r>
              </w:sdtContent>
            </w:sdt>
            <w:r w:rsidR="00C45864">
              <w:rPr>
                <w:rFonts w:ascii="Arial" w:hAnsi="Arial" w:cs="Arial"/>
                <w:color w:val="000000" w:themeColor="text1"/>
                <w:sz w:val="20"/>
                <w:szCs w:val="20"/>
              </w:rPr>
              <w:t xml:space="preserve">iGT Impact </w:t>
            </w:r>
            <w:r w:rsidR="00C45864"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AE524F">
                  <w:rPr>
                    <w:rFonts w:ascii="MS Gothic" w:eastAsia="MS Gothic" w:hAnsi="MS Gothic" w:cs="Arial" w:hint="eastAsia"/>
                    <w:color w:val="000000" w:themeColor="text1"/>
                  </w:rPr>
                  <w:t>☐</w:t>
                </w:r>
              </w:sdtContent>
            </w:sdt>
            <w:r w:rsidR="00C45864">
              <w:rPr>
                <w:rFonts w:ascii="Arial" w:hAnsi="Arial" w:cs="Arial"/>
                <w:color w:val="000000" w:themeColor="text1"/>
                <w:sz w:val="20"/>
                <w:szCs w:val="20"/>
              </w:rPr>
              <w:t xml:space="preserve">Network Impact </w:t>
            </w:r>
            <w:r w:rsidR="00C45864" w:rsidRPr="00DD59C5">
              <w:rPr>
                <w:rFonts w:ascii="Arial" w:hAnsi="Arial" w:cs="Arial"/>
                <w:color w:val="000000" w:themeColor="text1"/>
                <w:sz w:val="20"/>
                <w:szCs w:val="20"/>
              </w:rPr>
              <w:t xml:space="preserve">          </w:t>
            </w:r>
            <w:r w:rsidR="00C45864">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C45864" w:rsidRPr="00DD59C5">
                  <w:rPr>
                    <w:rFonts w:ascii="MS Gothic" w:eastAsia="MS Gothic" w:hAnsi="MS Gothic" w:cs="MS Gothic" w:hint="eastAsia"/>
                    <w:color w:val="000000" w:themeColor="text1"/>
                    <w:sz w:val="20"/>
                    <w:szCs w:val="20"/>
                  </w:rPr>
                  <w:t>☐</w:t>
                </w:r>
              </w:sdtContent>
            </w:sdt>
            <w:r w:rsidR="00C45864">
              <w:rPr>
                <w:rFonts w:ascii="Arial" w:hAnsi="Arial" w:cs="Arial"/>
                <w:color w:val="000000" w:themeColor="text1"/>
                <w:sz w:val="20"/>
                <w:szCs w:val="20"/>
              </w:rPr>
              <w:t xml:space="preserve">Xoserve Impact   </w:t>
            </w:r>
            <w:r w:rsidR="00C45864" w:rsidRPr="00DD59C5">
              <w:rPr>
                <w:rFonts w:ascii="Arial" w:hAnsi="Arial" w:cs="Arial"/>
                <w:color w:val="000000" w:themeColor="text1"/>
                <w:sz w:val="20"/>
                <w:szCs w:val="20"/>
              </w:rPr>
              <w:t xml:space="preserve">        </w:t>
            </w:r>
            <w:r w:rsidR="00C45864">
              <w:rPr>
                <w:rFonts w:ascii="Arial" w:hAnsi="Arial" w:cs="Arial"/>
                <w:color w:val="000000" w:themeColor="text1"/>
                <w:sz w:val="20"/>
                <w:szCs w:val="20"/>
              </w:rPr>
              <w:t xml:space="preserve">    </w:t>
            </w:r>
            <w:r w:rsidR="00C45864" w:rsidRPr="00DD59C5">
              <w:rPr>
                <w:rFonts w:ascii="Arial" w:hAnsi="Arial" w:cs="Arial"/>
                <w:color w:val="000000" w:themeColor="text1"/>
                <w:sz w:val="20"/>
                <w:szCs w:val="20"/>
              </w:rPr>
              <w:t xml:space="preserve"> </w:t>
            </w:r>
            <w:r w:rsidR="00C45864">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C45864" w:rsidRPr="00DD59C5">
                  <w:rPr>
                    <w:rFonts w:ascii="MS Gothic" w:eastAsia="MS Gothic" w:hAnsi="MS Gothic" w:cs="MS Gothic" w:hint="eastAsia"/>
                    <w:color w:val="000000" w:themeColor="text1"/>
                    <w:sz w:val="20"/>
                    <w:szCs w:val="20"/>
                  </w:rPr>
                  <w:t>☐</w:t>
                </w:r>
              </w:sdtContent>
            </w:sdt>
            <w:r w:rsidR="00C45864">
              <w:rPr>
                <w:rFonts w:ascii="Arial" w:hAnsi="Arial" w:cs="Arial"/>
                <w:color w:val="000000" w:themeColor="text1"/>
                <w:sz w:val="20"/>
                <w:szCs w:val="20"/>
              </w:rPr>
              <w:t xml:space="preserve">National Grid Transmission Impact </w:t>
            </w:r>
            <w:r w:rsidR="00C45864" w:rsidRPr="00DD59C5">
              <w:rPr>
                <w:rFonts w:ascii="Arial" w:hAnsi="Arial" w:cs="Arial"/>
                <w:color w:val="000000" w:themeColor="text1"/>
                <w:sz w:val="20"/>
                <w:szCs w:val="20"/>
              </w:rPr>
              <w:t xml:space="preserve">         </w:t>
            </w:r>
          </w:p>
        </w:tc>
      </w:tr>
      <w:tr w:rsidR="00C45864" w:rsidRPr="00611C25" w14:paraId="5D936ADE" w14:textId="77777777" w:rsidTr="008509CA">
        <w:trPr>
          <w:trHeight w:val="75"/>
        </w:trPr>
        <w:tc>
          <w:tcPr>
            <w:tcW w:w="3510" w:type="dxa"/>
            <w:shd w:val="clear" w:color="auto" w:fill="D6DCF0" w:themeFill="accent1" w:themeFillTint="33"/>
          </w:tcPr>
          <w:p w14:paraId="07EE732B" w14:textId="77777777" w:rsidR="00C45864" w:rsidRPr="00AC6F36" w:rsidRDefault="00C45864" w:rsidP="008509CA">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61C4FFBA" w14:textId="1E9F9BAC" w:rsidR="00C45864" w:rsidRPr="00AC6F36" w:rsidRDefault="00910C30" w:rsidP="008509CA">
            <w:pPr>
              <w:jc w:val="center"/>
              <w:rPr>
                <w:rFonts w:ascii="Arial" w:hAnsi="Arial" w:cs="Arial"/>
                <w:b/>
                <w:sz w:val="20"/>
                <w:szCs w:val="20"/>
              </w:rPr>
            </w:pPr>
            <w:r>
              <w:rPr>
                <w:rFonts w:ascii="Arial" w:hAnsi="Arial" w:cs="Arial"/>
                <w:b/>
                <w:sz w:val="20"/>
                <w:szCs w:val="20"/>
              </w:rPr>
              <w:t>XRN3667a</w:t>
            </w:r>
          </w:p>
        </w:tc>
      </w:tr>
      <w:tr w:rsidR="00C45864" w:rsidRPr="00611C25" w14:paraId="5D5388EF" w14:textId="77777777" w:rsidTr="008509CA">
        <w:trPr>
          <w:trHeight w:val="75"/>
        </w:trPr>
        <w:tc>
          <w:tcPr>
            <w:tcW w:w="3510" w:type="dxa"/>
            <w:shd w:val="clear" w:color="auto" w:fill="D6DCF0" w:themeFill="accent1" w:themeFillTint="33"/>
          </w:tcPr>
          <w:p w14:paraId="7B77C0DA" w14:textId="77777777" w:rsidR="00C45864" w:rsidRPr="00AC6F36" w:rsidRDefault="00C45864" w:rsidP="008509CA">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3C2E7537" w14:textId="77777777" w:rsidR="00C45864" w:rsidRPr="00AC6F36" w:rsidRDefault="00C45864" w:rsidP="008509CA">
            <w:pPr>
              <w:jc w:val="center"/>
              <w:rPr>
                <w:rFonts w:ascii="Arial" w:hAnsi="Arial" w:cs="Arial"/>
                <w:b/>
                <w:sz w:val="20"/>
                <w:szCs w:val="20"/>
              </w:rPr>
            </w:pPr>
          </w:p>
        </w:tc>
      </w:tr>
      <w:tr w:rsidR="00C45864" w:rsidRPr="00611C25" w14:paraId="2A1E35EB" w14:textId="77777777" w:rsidTr="008509CA">
        <w:trPr>
          <w:trHeight w:val="75"/>
        </w:trPr>
        <w:tc>
          <w:tcPr>
            <w:tcW w:w="3510" w:type="dxa"/>
            <w:shd w:val="clear" w:color="auto" w:fill="D6DCF0" w:themeFill="accent1" w:themeFillTint="33"/>
          </w:tcPr>
          <w:p w14:paraId="68B91D60" w14:textId="77777777" w:rsidR="00C45864" w:rsidRPr="00AC6F36" w:rsidRDefault="00C45864" w:rsidP="008509CA">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20A8E2F0" w14:textId="08BA1C27" w:rsidR="00C45864" w:rsidRPr="00AC6F36" w:rsidRDefault="004F2D57" w:rsidP="008509CA">
            <w:pPr>
              <w:rPr>
                <w:rFonts w:ascii="Arial" w:hAnsi="Arial"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AE524F">
                  <w:rPr>
                    <w:rFonts w:ascii="MS Gothic" w:eastAsia="MS Gothic" w:hAnsi="MS Gothic" w:cs="Arial" w:hint="eastAsia"/>
                    <w:bCs/>
                  </w:rPr>
                  <w:t>☐</w:t>
                </w:r>
              </w:sdtContent>
            </w:sdt>
            <w:r w:rsidR="00C45864" w:rsidRPr="00AC6F36">
              <w:rPr>
                <w:rFonts w:ascii="Arial" w:hAnsi="Arial" w:cs="Arial"/>
                <w:bCs/>
                <w:sz w:val="20"/>
                <w:szCs w:val="20"/>
              </w:rPr>
              <w:t xml:space="preserve"> 0 – 30         </w:t>
            </w:r>
            <w:r w:rsidR="00C45864">
              <w:rPr>
                <w:rFonts w:ascii="Arial" w:hAnsi="Arial" w:cs="Arial"/>
                <w:bCs/>
                <w:sz w:val="20"/>
                <w:szCs w:val="20"/>
              </w:rPr>
              <w:t xml:space="preserve">       </w:t>
            </w:r>
            <w:r w:rsidR="00C45864" w:rsidRPr="00AC6F36">
              <w:rPr>
                <w:rFonts w:ascii="Arial" w:hAnsi="Arial" w:cs="Arial"/>
                <w:bCs/>
                <w:sz w:val="20"/>
                <w:szCs w:val="20"/>
              </w:rPr>
              <w:t xml:space="preserve">       </w:t>
            </w:r>
            <w:sdt>
              <w:sdtPr>
                <w:rPr>
                  <w:rFonts w:cs="Arial"/>
                  <w:bCs/>
                </w:rPr>
                <w:id w:val="-1148208905"/>
                <w14:checkbox>
                  <w14:checked w14:val="1"/>
                  <w14:checkedState w14:val="2612" w14:font="MS Gothic"/>
                  <w14:uncheckedState w14:val="2610" w14:font="MS Gothic"/>
                </w14:checkbox>
              </w:sdtPr>
              <w:sdtEndPr/>
              <w:sdtContent>
                <w:r w:rsidR="00AE524F">
                  <w:rPr>
                    <w:rFonts w:ascii="MS Gothic" w:eastAsia="MS Gothic" w:hAnsi="MS Gothic" w:cs="Arial" w:hint="eastAsia"/>
                    <w:bCs/>
                  </w:rPr>
                  <w:t>☒</w:t>
                </w:r>
              </w:sdtContent>
            </w:sdt>
            <w:r w:rsidR="00C45864" w:rsidRPr="00AC6F36">
              <w:rPr>
                <w:rFonts w:ascii="Arial" w:hAnsi="Arial" w:cs="Arial"/>
                <w:bCs/>
                <w:sz w:val="20"/>
                <w:szCs w:val="20"/>
              </w:rPr>
              <w:t xml:space="preserve"> 30 – 60 </w:t>
            </w:r>
          </w:p>
          <w:p w14:paraId="0A16DCB8" w14:textId="77777777" w:rsidR="00C45864" w:rsidRPr="00AC6F36" w:rsidRDefault="004F2D57" w:rsidP="008509CA">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bCs/>
                    <w:sz w:val="20"/>
                    <w:szCs w:val="20"/>
                  </w:rPr>
                  <w:t>☐</w:t>
                </w:r>
              </w:sdtContent>
            </w:sdt>
            <w:r w:rsidR="00C45864" w:rsidRPr="00AC6F36">
              <w:rPr>
                <w:rFonts w:ascii="Arial" w:hAnsi="Arial" w:cs="Arial"/>
                <w:bCs/>
                <w:sz w:val="20"/>
                <w:szCs w:val="20"/>
              </w:rPr>
              <w:t xml:space="preserve"> 60 – 100            </w:t>
            </w:r>
            <w:r w:rsidR="00C45864">
              <w:rPr>
                <w:rFonts w:ascii="Arial" w:hAnsi="Arial" w:cs="Arial"/>
                <w:bCs/>
                <w:sz w:val="20"/>
                <w:szCs w:val="20"/>
              </w:rPr>
              <w:t xml:space="preserve">   </w:t>
            </w:r>
            <w:r w:rsidR="00C45864"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bCs/>
                    <w:sz w:val="20"/>
                    <w:szCs w:val="20"/>
                  </w:rPr>
                  <w:t>☐</w:t>
                </w:r>
              </w:sdtContent>
            </w:sdt>
            <w:r w:rsidR="00C45864" w:rsidRPr="00AC6F36">
              <w:rPr>
                <w:rFonts w:ascii="Arial" w:hAnsi="Arial" w:cs="Arial"/>
                <w:bCs/>
                <w:sz w:val="20"/>
                <w:szCs w:val="20"/>
              </w:rPr>
              <w:t xml:space="preserve"> 100+ days                                                                                        </w:t>
            </w:r>
          </w:p>
        </w:tc>
      </w:tr>
      <w:tr w:rsidR="00C45864" w:rsidRPr="00611C25" w14:paraId="622699AA" w14:textId="77777777" w:rsidTr="008509CA">
        <w:trPr>
          <w:trHeight w:val="75"/>
        </w:trPr>
        <w:tc>
          <w:tcPr>
            <w:tcW w:w="3510" w:type="dxa"/>
            <w:shd w:val="clear" w:color="auto" w:fill="D6DCF0" w:themeFill="accent1" w:themeFillTint="33"/>
          </w:tcPr>
          <w:p w14:paraId="64073F40" w14:textId="77777777" w:rsidR="00C45864" w:rsidRPr="00AC6F36" w:rsidRDefault="00C45864" w:rsidP="008509CA">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05127403" w14:textId="77777777" w:rsidR="00C45864" w:rsidRPr="00AC6F36" w:rsidRDefault="00C45864" w:rsidP="008509CA">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2FF950F0" w14:textId="77777777" w:rsidR="00C45864" w:rsidRPr="00AC6F36" w:rsidRDefault="004F2D57" w:rsidP="008509CA">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eastAsia="MS Gothic" w:hAnsi="Arial" w:cs="Arial"/>
                <w:sz w:val="20"/>
                <w:szCs w:val="20"/>
              </w:rPr>
              <w:t xml:space="preserve"> Yes </w:t>
            </w:r>
            <w:r w:rsidR="00C45864">
              <w:rPr>
                <w:rFonts w:ascii="Arial" w:hAnsi="Arial" w:cs="Arial"/>
                <w:i/>
                <w:color w:val="3E5AA8" w:themeColor="accent1"/>
                <w:sz w:val="16"/>
                <w:szCs w:val="16"/>
              </w:rPr>
              <w:t xml:space="preserve">(If yes please answer the next question) </w:t>
            </w:r>
          </w:p>
          <w:p w14:paraId="0AA2C35C" w14:textId="123C4AC2" w:rsidR="00C45864" w:rsidRPr="00AC6F36" w:rsidRDefault="004F2D57" w:rsidP="008509CA">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7B6598">
                  <w:rPr>
                    <w:rFonts w:ascii="MS Gothic" w:eastAsia="MS Gothic" w:hAnsi="MS Gothic" w:cs="Arial" w:hint="eastAsia"/>
                  </w:rPr>
                  <w:t>☒</w:t>
                </w:r>
              </w:sdtContent>
            </w:sdt>
            <w:r w:rsidR="00C45864" w:rsidRPr="00AC6F36">
              <w:rPr>
                <w:rFonts w:ascii="Arial" w:eastAsia="MS Gothic" w:hAnsi="Arial" w:cs="Arial"/>
                <w:sz w:val="20"/>
                <w:szCs w:val="20"/>
              </w:rPr>
              <w:t xml:space="preserve"> No </w:t>
            </w:r>
          </w:p>
          <w:p w14:paraId="212D4E6E" w14:textId="77777777" w:rsidR="00C45864" w:rsidRPr="00AC6F36" w:rsidRDefault="00C45864" w:rsidP="008509CA">
            <w:pPr>
              <w:rPr>
                <w:rFonts w:ascii="Arial" w:hAnsi="Arial" w:cs="Arial"/>
                <w:bCs/>
                <w:sz w:val="20"/>
                <w:szCs w:val="20"/>
              </w:rPr>
            </w:pPr>
          </w:p>
        </w:tc>
      </w:tr>
      <w:tr w:rsidR="00C45864" w:rsidRPr="00611C25" w14:paraId="172BD042" w14:textId="77777777" w:rsidTr="008509CA">
        <w:trPr>
          <w:trHeight w:val="1358"/>
        </w:trPr>
        <w:tc>
          <w:tcPr>
            <w:tcW w:w="3510" w:type="dxa"/>
            <w:shd w:val="clear" w:color="auto" w:fill="D6DCF0" w:themeFill="accent1" w:themeFillTint="33"/>
          </w:tcPr>
          <w:p w14:paraId="7DE20870" w14:textId="77777777" w:rsidR="00C45864" w:rsidRPr="00AC6F36" w:rsidRDefault="00C45864" w:rsidP="008509CA">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636AB04A" w14:textId="77777777" w:rsidR="00C45864" w:rsidRPr="00AC6F36" w:rsidRDefault="004F2D57" w:rsidP="008509CA">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eastAsia="MS Gothic" w:hAnsi="Arial" w:cs="Arial"/>
                <w:sz w:val="20"/>
                <w:szCs w:val="20"/>
              </w:rPr>
              <w:t xml:space="preserve"> New technology</w:t>
            </w:r>
            <w:r w:rsidR="00C45864">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eastAsia="MS Gothic" w:hAnsi="Arial" w:cs="Arial"/>
                <w:sz w:val="20"/>
                <w:szCs w:val="20"/>
              </w:rPr>
              <w:t xml:space="preserve"> Vulnerable customer data</w:t>
            </w:r>
            <w:r w:rsidR="00C45864">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eastAsia="MS Gothic" w:hAnsi="Arial" w:cs="Arial"/>
                <w:sz w:val="20"/>
                <w:szCs w:val="20"/>
              </w:rPr>
              <w:t xml:space="preserve"> Theft of Gas</w:t>
            </w:r>
          </w:p>
          <w:p w14:paraId="0EF9ED9D" w14:textId="77777777" w:rsidR="00C45864" w:rsidRPr="00AC6F36" w:rsidRDefault="004F2D57" w:rsidP="008509CA">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eastAsia="MS Gothic" w:hAnsi="Arial" w:cs="Arial"/>
                <w:sz w:val="20"/>
                <w:szCs w:val="20"/>
              </w:rPr>
              <w:t xml:space="preserve"> Mass data</w:t>
            </w:r>
            <w:r w:rsidR="00C45864">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eastAsia="MS Gothic" w:hAnsi="Arial" w:cs="Arial"/>
                <w:sz w:val="20"/>
                <w:szCs w:val="20"/>
              </w:rPr>
              <w:t xml:space="preserve"> Xoserve employee data</w:t>
            </w:r>
          </w:p>
          <w:p w14:paraId="251D54A3" w14:textId="77777777" w:rsidR="00C45864" w:rsidRDefault="004F2D57" w:rsidP="008509CA">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eastAsia="MS Gothic" w:hAnsi="Arial" w:cs="Arial"/>
                <w:sz w:val="20"/>
                <w:szCs w:val="20"/>
              </w:rPr>
              <w:t xml:space="preserve"> Fundame</w:t>
            </w:r>
            <w:r w:rsidR="00C45864">
              <w:rPr>
                <w:rFonts w:ascii="Arial" w:eastAsia="MS Gothic" w:hAnsi="Arial" w:cs="Arial"/>
                <w:sz w:val="20"/>
                <w:szCs w:val="20"/>
              </w:rPr>
              <w:t>ntal changes to Xoserve business</w:t>
            </w:r>
          </w:p>
          <w:p w14:paraId="7144B852" w14:textId="77777777" w:rsidR="00C45864" w:rsidRDefault="004F2D57" w:rsidP="008509CA">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Pr>
                <w:rFonts w:ascii="Arial" w:eastAsia="MS Gothic" w:hAnsi="Arial" w:cs="Arial"/>
                <w:sz w:val="20"/>
                <w:szCs w:val="20"/>
              </w:rPr>
              <w:t xml:space="preserve"> Other</w:t>
            </w:r>
            <w:r w:rsidR="00C45864" w:rsidRPr="009D0DF1">
              <w:rPr>
                <w:rFonts w:ascii="Arial" w:hAnsi="Arial" w:cs="Arial"/>
                <w:i/>
                <w:color w:val="3E5AA8" w:themeColor="accent1"/>
                <w:sz w:val="16"/>
                <w:szCs w:val="16"/>
              </w:rPr>
              <w:t>(please provide details below</w:t>
            </w:r>
            <w:r w:rsidR="00C45864">
              <w:rPr>
                <w:rFonts w:ascii="Arial" w:hAnsi="Arial" w:cs="Arial"/>
                <w:i/>
                <w:color w:val="3E5AA8" w:themeColor="accent1"/>
                <w:sz w:val="16"/>
                <w:szCs w:val="16"/>
              </w:rPr>
              <w:t>)</w:t>
            </w:r>
            <w:r w:rsidR="00C45864">
              <w:rPr>
                <w:rFonts w:ascii="Arial" w:eastAsia="MS Gothic" w:hAnsi="Arial" w:cs="Arial"/>
                <w:sz w:val="20"/>
                <w:szCs w:val="20"/>
              </w:rPr>
              <w:t xml:space="preserve">  </w:t>
            </w:r>
          </w:p>
          <w:p w14:paraId="74600A16" w14:textId="77777777" w:rsidR="00C45864" w:rsidRPr="00AC6F36" w:rsidRDefault="00C45864" w:rsidP="008509CA">
            <w:pPr>
              <w:rPr>
                <w:rFonts w:ascii="Arial" w:eastAsia="MS Gothic" w:hAnsi="Arial" w:cs="Arial"/>
                <w:sz w:val="20"/>
                <w:szCs w:val="20"/>
              </w:rPr>
            </w:pPr>
          </w:p>
          <w:p w14:paraId="236FE834" w14:textId="77777777" w:rsidR="00C45864" w:rsidRPr="00403557" w:rsidRDefault="00C45864" w:rsidP="008509CA">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C45864" w:rsidRPr="00611C25" w14:paraId="6DCEDBD0" w14:textId="77777777" w:rsidTr="008509CA">
        <w:trPr>
          <w:trHeight w:val="75"/>
        </w:trPr>
        <w:tc>
          <w:tcPr>
            <w:tcW w:w="3510" w:type="dxa"/>
            <w:shd w:val="clear" w:color="auto" w:fill="D6DCF0" w:themeFill="accent1" w:themeFillTint="33"/>
          </w:tcPr>
          <w:p w14:paraId="06E144C1" w14:textId="77777777" w:rsidR="00C45864" w:rsidRPr="000D66D3" w:rsidRDefault="00C45864" w:rsidP="008509CA">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0B174C40" w14:textId="77777777" w:rsidR="00C45864" w:rsidRPr="00AC6F36" w:rsidRDefault="00C45864" w:rsidP="008509CA">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17D4E634" w14:textId="5901E793" w:rsidR="00C45864" w:rsidRPr="000D66D3" w:rsidRDefault="004F2D57" w:rsidP="008509CA">
            <w:pPr>
              <w:rPr>
                <w:rFonts w:ascii="Arial" w:hAnsi="Arial" w:cs="Arial"/>
                <w:sz w:val="20"/>
                <w:szCs w:val="20"/>
              </w:rPr>
            </w:pPr>
            <w:sdt>
              <w:sdtPr>
                <w:rPr>
                  <w:rFonts w:cs="Arial"/>
                </w:rPr>
                <w:id w:val="-1181352739"/>
                <w14:checkbox>
                  <w14:checked w14:val="1"/>
                  <w14:checkedState w14:val="2612" w14:font="MS Gothic"/>
                  <w14:uncheckedState w14:val="2610" w14:font="MS Gothic"/>
                </w14:checkbox>
              </w:sdtPr>
              <w:sdtEndPr/>
              <w:sdtContent>
                <w:r w:rsidR="00AE524F">
                  <w:rPr>
                    <w:rFonts w:ascii="MS Gothic" w:eastAsia="MS Gothic" w:hAnsi="MS Gothic" w:cs="Arial" w:hint="eastAsia"/>
                  </w:rPr>
                  <w:t>☒</w:t>
                </w:r>
              </w:sdtContent>
            </w:sdt>
            <w:r w:rsidR="00C45864" w:rsidRPr="000D66D3">
              <w:rPr>
                <w:rFonts w:ascii="Arial" w:hAnsi="Arial" w:cs="Arial"/>
                <w:sz w:val="20"/>
                <w:szCs w:val="20"/>
              </w:rPr>
              <w:t xml:space="preserve"> Multiple Market Participants             </w:t>
            </w:r>
            <w:r w:rsidR="00C45864">
              <w:rPr>
                <w:rFonts w:ascii="Arial" w:hAnsi="Arial" w:cs="Arial"/>
                <w:sz w:val="20"/>
                <w:szCs w:val="20"/>
              </w:rPr>
              <w:t xml:space="preserve">        </w:t>
            </w:r>
            <w:r w:rsidR="00C45864"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C45864" w:rsidRPr="000D66D3">
                  <w:rPr>
                    <w:rFonts w:ascii="MS Gothic" w:eastAsia="MS Gothic" w:hAnsi="MS Gothic" w:cs="MS Gothic" w:hint="eastAsia"/>
                    <w:sz w:val="20"/>
                    <w:szCs w:val="20"/>
                  </w:rPr>
                  <w:t>☐</w:t>
                </w:r>
              </w:sdtContent>
            </w:sdt>
            <w:r w:rsidR="00C45864" w:rsidRPr="000D66D3">
              <w:rPr>
                <w:rFonts w:ascii="Arial" w:hAnsi="Arial" w:cs="Arial"/>
                <w:sz w:val="20"/>
                <w:szCs w:val="20"/>
              </w:rPr>
              <w:t xml:space="preserve"> Multiple Market Group  </w:t>
            </w:r>
          </w:p>
          <w:p w14:paraId="5D902025" w14:textId="77777777" w:rsidR="00C45864" w:rsidRPr="000D66D3" w:rsidRDefault="004F2D57" w:rsidP="008509CA">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C45864" w:rsidRPr="000D66D3">
                  <w:rPr>
                    <w:rFonts w:ascii="MS Gothic" w:eastAsia="MS Gothic" w:hAnsi="MS Gothic" w:cs="MS Gothic" w:hint="eastAsia"/>
                    <w:sz w:val="20"/>
                    <w:szCs w:val="20"/>
                  </w:rPr>
                  <w:t>☐</w:t>
                </w:r>
              </w:sdtContent>
            </w:sdt>
            <w:r w:rsidR="00C45864" w:rsidRPr="000D66D3">
              <w:rPr>
                <w:rFonts w:ascii="Arial" w:hAnsi="Arial" w:cs="Arial"/>
                <w:sz w:val="20"/>
                <w:szCs w:val="20"/>
              </w:rPr>
              <w:t xml:space="preserve"> All industry UK Gas Market participants </w:t>
            </w:r>
            <w:r w:rsidR="00C45864">
              <w:rPr>
                <w:rFonts w:ascii="Arial" w:hAnsi="Arial" w:cs="Arial"/>
                <w:sz w:val="20"/>
                <w:szCs w:val="20"/>
              </w:rPr>
              <w:t xml:space="preserve">  </w:t>
            </w:r>
            <w:r w:rsidR="00C45864"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C45864" w:rsidRPr="000D66D3">
                  <w:rPr>
                    <w:rFonts w:ascii="MS Gothic" w:eastAsia="MS Gothic" w:hAnsi="MS Gothic" w:cs="MS Gothic" w:hint="eastAsia"/>
                    <w:sz w:val="20"/>
                    <w:szCs w:val="20"/>
                  </w:rPr>
                  <w:t>☐</w:t>
                </w:r>
              </w:sdtContent>
            </w:sdt>
            <w:r w:rsidR="00C45864" w:rsidRPr="000D66D3">
              <w:rPr>
                <w:rFonts w:ascii="Arial" w:hAnsi="Arial" w:cs="Arial"/>
                <w:sz w:val="20"/>
                <w:szCs w:val="20"/>
              </w:rPr>
              <w:t xml:space="preserve"> Xoserve Only </w:t>
            </w:r>
          </w:p>
          <w:p w14:paraId="7D2E21AD" w14:textId="77777777" w:rsidR="00C45864" w:rsidRPr="00AC6F36" w:rsidRDefault="004F2D57" w:rsidP="008509CA">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C45864" w:rsidRPr="000D66D3">
                  <w:rPr>
                    <w:rFonts w:ascii="MS Gothic" w:eastAsia="MS Gothic" w:hAnsi="MS Gothic" w:cs="MS Gothic" w:hint="eastAsia"/>
                    <w:sz w:val="20"/>
                    <w:szCs w:val="20"/>
                  </w:rPr>
                  <w:t>☐</w:t>
                </w:r>
              </w:sdtContent>
            </w:sdt>
            <w:r w:rsidR="00C45864" w:rsidRPr="000D66D3">
              <w:rPr>
                <w:rFonts w:ascii="Arial" w:hAnsi="Arial" w:cs="Arial"/>
                <w:sz w:val="20"/>
                <w:szCs w:val="20"/>
              </w:rPr>
              <w:t xml:space="preserve"> One Market Group                            </w:t>
            </w:r>
            <w:r w:rsidR="00C45864">
              <w:rPr>
                <w:rFonts w:ascii="Arial" w:hAnsi="Arial" w:cs="Arial"/>
                <w:sz w:val="20"/>
                <w:szCs w:val="20"/>
              </w:rPr>
              <w:t xml:space="preserve">        </w:t>
            </w:r>
            <w:r w:rsidR="00C45864"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C45864" w:rsidRPr="000D66D3">
                  <w:rPr>
                    <w:rFonts w:ascii="MS Gothic" w:eastAsia="MS Gothic" w:hAnsi="MS Gothic" w:cs="MS Gothic" w:hint="eastAsia"/>
                    <w:sz w:val="20"/>
                    <w:szCs w:val="20"/>
                  </w:rPr>
                  <w:t>☐</w:t>
                </w:r>
              </w:sdtContent>
            </w:sdt>
            <w:r w:rsidR="00C45864" w:rsidRPr="000D66D3">
              <w:rPr>
                <w:rFonts w:ascii="Arial" w:hAnsi="Arial" w:cs="Arial"/>
                <w:sz w:val="20"/>
                <w:szCs w:val="20"/>
              </w:rPr>
              <w:t xml:space="preserve"> One Market Participant</w:t>
            </w:r>
            <w:r w:rsidR="00C45864">
              <w:rPr>
                <w:rFonts w:ascii="Arial" w:hAnsi="Arial" w:cs="Arial"/>
              </w:rPr>
              <w:t xml:space="preserve">                           </w:t>
            </w:r>
          </w:p>
        </w:tc>
      </w:tr>
      <w:tr w:rsidR="00C45864" w:rsidRPr="00DD59C5" w14:paraId="226EB918" w14:textId="77777777" w:rsidTr="008509CA">
        <w:trPr>
          <w:trHeight w:val="75"/>
        </w:trPr>
        <w:tc>
          <w:tcPr>
            <w:tcW w:w="3510" w:type="dxa"/>
            <w:shd w:val="clear" w:color="auto" w:fill="D6DCF0" w:themeFill="accent1" w:themeFillTint="33"/>
          </w:tcPr>
          <w:p w14:paraId="33D39F0B" w14:textId="77777777" w:rsidR="00C45864" w:rsidRPr="00DD59C5" w:rsidRDefault="00C45864" w:rsidP="008509CA">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588932CD" w14:textId="4861EA7D" w:rsidR="00C45864" w:rsidRPr="00DD59C5" w:rsidRDefault="00AE524F" w:rsidP="008509CA">
                <w:pPr>
                  <w:rPr>
                    <w:rFonts w:ascii="Arial" w:hAnsi="Arial" w:cs="Arial"/>
                    <w:sz w:val="20"/>
                    <w:szCs w:val="20"/>
                  </w:rPr>
                </w:pPr>
                <w:r>
                  <w:rPr>
                    <w:rFonts w:cs="Arial"/>
                  </w:rPr>
                  <w:t>Service Area 24: Additional Service Request or Third Party Request</w:t>
                </w:r>
              </w:p>
            </w:tc>
          </w:sdtContent>
        </w:sdt>
      </w:tr>
      <w:tr w:rsidR="00C45864" w:rsidRPr="003612A8" w14:paraId="5F7C0F24" w14:textId="77777777" w:rsidTr="008509CA">
        <w:trPr>
          <w:trHeight w:val="75"/>
        </w:trPr>
        <w:tc>
          <w:tcPr>
            <w:tcW w:w="3510" w:type="dxa"/>
            <w:shd w:val="clear" w:color="auto" w:fill="D6DCF0" w:themeFill="accent1" w:themeFillTint="33"/>
          </w:tcPr>
          <w:p w14:paraId="0CBF804C" w14:textId="77777777" w:rsidR="00C45864" w:rsidRPr="003612A8" w:rsidRDefault="00C45864" w:rsidP="008509CA">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29A9AE64" w14:textId="77777777" w:rsidR="00C45864" w:rsidRDefault="004F2D57" w:rsidP="008509CA">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C45864">
                  <w:rPr>
                    <w:rFonts w:ascii="MS Gothic" w:eastAsia="MS Gothic" w:hAnsi="MS Gothic" w:cs="Arial" w:hint="eastAsia"/>
                    <w:sz w:val="20"/>
                    <w:szCs w:val="20"/>
                  </w:rPr>
                  <w:t>☐</w:t>
                </w:r>
              </w:sdtContent>
            </w:sdt>
            <w:r w:rsidR="00C45864">
              <w:rPr>
                <w:rFonts w:ascii="Arial" w:hAnsi="Arial" w:cs="Arial"/>
                <w:sz w:val="20"/>
                <w:szCs w:val="20"/>
              </w:rPr>
              <w:t xml:space="preserve"> All </w:t>
            </w:r>
            <w:r w:rsidR="00C45864" w:rsidRPr="00AC6F36">
              <w:rPr>
                <w:rFonts w:ascii="Arial" w:hAnsi="Arial" w:cs="Arial"/>
                <w:sz w:val="20"/>
                <w:szCs w:val="20"/>
              </w:rPr>
              <w:t xml:space="preserve">           </w:t>
            </w:r>
            <w:r w:rsidR="00C45864">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Pr>
                <w:rFonts w:ascii="Arial" w:hAnsi="Arial" w:cs="Arial"/>
                <w:sz w:val="20"/>
                <w:szCs w:val="20"/>
              </w:rPr>
              <w:t xml:space="preserve"> Five to Twenty </w:t>
            </w:r>
            <w:r w:rsidR="00C45864"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Pr>
                <w:rFonts w:ascii="Arial" w:hAnsi="Arial" w:cs="Arial"/>
                <w:sz w:val="20"/>
                <w:szCs w:val="20"/>
              </w:rPr>
              <w:t xml:space="preserve"> Two to Five </w:t>
            </w:r>
          </w:p>
          <w:p w14:paraId="6D93F071" w14:textId="5805DE4E" w:rsidR="00C45864" w:rsidRPr="003612A8" w:rsidRDefault="004F2D57" w:rsidP="008509CA">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AE524F">
                  <w:rPr>
                    <w:rFonts w:ascii="MS Gothic" w:eastAsia="MS Gothic" w:hAnsi="MS Gothic" w:cs="Arial" w:hint="eastAsia"/>
                  </w:rPr>
                  <w:t>☒</w:t>
                </w:r>
              </w:sdtContent>
            </w:sdt>
            <w:r w:rsidR="00C45864">
              <w:rPr>
                <w:rFonts w:ascii="Arial" w:hAnsi="Arial" w:cs="Arial"/>
                <w:sz w:val="20"/>
                <w:szCs w:val="20"/>
              </w:rPr>
              <w:t xml:space="preserve"> One </w:t>
            </w:r>
            <w:r w:rsidR="00C45864" w:rsidRPr="00AC6F36">
              <w:rPr>
                <w:rFonts w:ascii="Arial" w:hAnsi="Arial" w:cs="Arial"/>
                <w:sz w:val="20"/>
                <w:szCs w:val="20"/>
              </w:rPr>
              <w:t xml:space="preserve">           </w:t>
            </w:r>
          </w:p>
        </w:tc>
      </w:tr>
      <w:tr w:rsidR="00C45864" w:rsidRPr="003612A8" w14:paraId="14C8196F" w14:textId="77777777" w:rsidTr="008509CA">
        <w:trPr>
          <w:trHeight w:val="75"/>
        </w:trPr>
        <w:tc>
          <w:tcPr>
            <w:tcW w:w="3510" w:type="dxa"/>
            <w:shd w:val="clear" w:color="auto" w:fill="D6DCF0" w:themeFill="accent1" w:themeFillTint="33"/>
          </w:tcPr>
          <w:p w14:paraId="355DCE17" w14:textId="77777777" w:rsidR="00C45864" w:rsidRPr="00AC6F36" w:rsidRDefault="00C45864" w:rsidP="008509CA">
            <w:pPr>
              <w:rPr>
                <w:rFonts w:ascii="Arial" w:hAnsi="Arial" w:cs="Arial"/>
                <w:b/>
                <w:sz w:val="20"/>
                <w:szCs w:val="20"/>
              </w:rPr>
            </w:pPr>
            <w:r w:rsidRPr="00AC6F36">
              <w:rPr>
                <w:rFonts w:ascii="Arial" w:hAnsi="Arial" w:cs="Arial"/>
                <w:b/>
                <w:sz w:val="20"/>
                <w:szCs w:val="20"/>
              </w:rPr>
              <w:t xml:space="preserve">Change Improvement Scale? </w:t>
            </w:r>
          </w:p>
          <w:p w14:paraId="6AB8256A" w14:textId="77777777" w:rsidR="00C45864" w:rsidRPr="005D6962" w:rsidRDefault="00C45864" w:rsidP="008509CA">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35804447" w14:textId="2A71063B" w:rsidR="00C45864" w:rsidRPr="00AC6F36" w:rsidRDefault="004F2D57" w:rsidP="008509CA">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AE524F">
                  <w:rPr>
                    <w:rFonts w:ascii="MS Gothic" w:eastAsia="MS Gothic" w:hAnsi="MS Gothic" w:cs="Arial" w:hint="eastAsia"/>
                  </w:rPr>
                  <w:t>☒</w:t>
                </w:r>
              </w:sdtContent>
            </w:sdt>
            <w:r w:rsidR="00C45864"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hAnsi="Arial" w:cs="Arial"/>
                <w:sz w:val="20"/>
                <w:szCs w:val="20"/>
              </w:rPr>
              <w:t xml:space="preserve"> Low </w:t>
            </w:r>
          </w:p>
        </w:tc>
      </w:tr>
      <w:tr w:rsidR="00C45864" w:rsidRPr="00611C25" w14:paraId="02AE8464" w14:textId="77777777" w:rsidTr="008509CA">
        <w:trPr>
          <w:trHeight w:val="75"/>
        </w:trPr>
        <w:tc>
          <w:tcPr>
            <w:tcW w:w="10173" w:type="dxa"/>
            <w:gridSpan w:val="2"/>
            <w:shd w:val="clear" w:color="auto" w:fill="D6DCF0" w:themeFill="accent1" w:themeFillTint="33"/>
          </w:tcPr>
          <w:p w14:paraId="5B846F4B" w14:textId="77777777" w:rsidR="00C45864" w:rsidRPr="00F52A52" w:rsidRDefault="00C45864" w:rsidP="008509CA">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C45864" w:rsidRPr="00611C25" w14:paraId="7C0D45C5" w14:textId="77777777" w:rsidTr="008509CA">
        <w:trPr>
          <w:trHeight w:val="75"/>
        </w:trPr>
        <w:tc>
          <w:tcPr>
            <w:tcW w:w="10173" w:type="dxa"/>
            <w:gridSpan w:val="2"/>
            <w:shd w:val="clear" w:color="auto" w:fill="FFFFFF" w:themeFill="background1"/>
          </w:tcPr>
          <w:p w14:paraId="7C199244" w14:textId="77777777" w:rsidR="00C45864" w:rsidRPr="00F52A52" w:rsidRDefault="004F2D57" w:rsidP="008509CA">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C45864">
                  <w:rPr>
                    <w:rFonts w:ascii="MS Gothic" w:eastAsia="MS Gothic" w:hAnsi="MS Gothic" w:cs="Arial" w:hint="eastAsia"/>
                    <w:sz w:val="20"/>
                    <w:szCs w:val="20"/>
                  </w:rPr>
                  <w:t>☐</w:t>
                </w:r>
              </w:sdtContent>
            </w:sdt>
            <w:r w:rsidR="00C45864">
              <w:rPr>
                <w:rFonts w:ascii="Arial" w:hAnsi="Arial" w:cs="Arial"/>
                <w:sz w:val="20"/>
                <w:szCs w:val="20"/>
              </w:rPr>
              <w:t xml:space="preserve"> Safety of Supply at risk                  </w:t>
            </w:r>
            <w:r w:rsidR="00C45864">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C45864">
                  <w:rPr>
                    <w:rFonts w:ascii="MS Gothic" w:eastAsia="MS Gothic" w:hAnsi="MS Gothic" w:cs="Arial" w:hint="eastAsia"/>
                    <w:sz w:val="20"/>
                    <w:szCs w:val="20"/>
                  </w:rPr>
                  <w:t>☐</w:t>
                </w:r>
              </w:sdtContent>
            </w:sdt>
            <w:r w:rsidR="00C45864">
              <w:rPr>
                <w:rFonts w:ascii="Arial" w:hAnsi="Arial" w:cs="Arial"/>
                <w:sz w:val="20"/>
                <w:szCs w:val="20"/>
              </w:rPr>
              <w:t xml:space="preserve">Customer(s) incurring financial loss          </w:t>
            </w:r>
            <w:r w:rsidR="00C45864">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C45864">
                  <w:rPr>
                    <w:rFonts w:ascii="MS Gothic" w:eastAsia="MS Gothic" w:hAnsi="MS Gothic" w:cs="Arial" w:hint="eastAsia"/>
                    <w:sz w:val="20"/>
                    <w:szCs w:val="20"/>
                  </w:rPr>
                  <w:t>☐</w:t>
                </w:r>
              </w:sdtContent>
            </w:sdt>
            <w:r w:rsidR="00C45864">
              <w:rPr>
                <w:rFonts w:ascii="Arial" w:hAnsi="Arial" w:cs="Arial"/>
                <w:sz w:val="20"/>
                <w:szCs w:val="20"/>
              </w:rPr>
              <w:t xml:space="preserve"> Customer Switching at risk</w:t>
            </w:r>
          </w:p>
        </w:tc>
      </w:tr>
      <w:tr w:rsidR="00C45864" w:rsidRPr="00611C25" w14:paraId="7524676A" w14:textId="77777777" w:rsidTr="008509CA">
        <w:trPr>
          <w:trHeight w:val="75"/>
        </w:trPr>
        <w:tc>
          <w:tcPr>
            <w:tcW w:w="10173" w:type="dxa"/>
            <w:gridSpan w:val="2"/>
            <w:shd w:val="clear" w:color="auto" w:fill="D6DCF0" w:themeFill="accent1" w:themeFillTint="33"/>
          </w:tcPr>
          <w:p w14:paraId="243A8C48" w14:textId="77777777" w:rsidR="00C45864" w:rsidRPr="00F52A52" w:rsidRDefault="00C45864" w:rsidP="008509CA">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lastRenderedPageBreak/>
              <w:t xml:space="preserve">Are any of the following required if the change is delivered? </w:t>
            </w:r>
          </w:p>
        </w:tc>
      </w:tr>
      <w:tr w:rsidR="00C45864" w:rsidRPr="00611C25" w14:paraId="7205A319" w14:textId="77777777" w:rsidTr="008509CA">
        <w:trPr>
          <w:trHeight w:val="75"/>
        </w:trPr>
        <w:tc>
          <w:tcPr>
            <w:tcW w:w="10173" w:type="dxa"/>
            <w:gridSpan w:val="2"/>
            <w:shd w:val="clear" w:color="auto" w:fill="FFFFFF" w:themeFill="background1"/>
          </w:tcPr>
          <w:p w14:paraId="10A055BB" w14:textId="77777777" w:rsidR="00C45864" w:rsidRPr="00F52A52" w:rsidRDefault="004F2D57" w:rsidP="008509CA">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C45864">
                  <w:rPr>
                    <w:rFonts w:ascii="MS Gothic" w:eastAsia="MS Gothic" w:hAnsi="MS Gothic" w:cs="Arial" w:hint="eastAsia"/>
                    <w:sz w:val="20"/>
                    <w:szCs w:val="20"/>
                  </w:rPr>
                  <w:t>☐</w:t>
                </w:r>
              </w:sdtContent>
            </w:sdt>
            <w:r w:rsidR="00C45864">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C45864">
                  <w:rPr>
                    <w:rFonts w:ascii="MS Gothic" w:eastAsia="MS Gothic" w:hAnsi="MS Gothic" w:cs="Arial" w:hint="eastAsia"/>
                  </w:rPr>
                  <w:t>☐</w:t>
                </w:r>
              </w:sdtContent>
            </w:sdt>
            <w:r w:rsidR="00C45864">
              <w:rPr>
                <w:rFonts w:ascii="Arial" w:hAnsi="Arial" w:cs="Arial"/>
                <w:sz w:val="20"/>
                <w:szCs w:val="20"/>
              </w:rPr>
              <w:t xml:space="preserve"> Customer Testing Likely Required  </w:t>
            </w:r>
            <w:r w:rsidR="00C45864">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C45864">
                  <w:rPr>
                    <w:rFonts w:ascii="MS Gothic" w:eastAsia="MS Gothic" w:hAnsi="MS Gothic" w:cs="Arial" w:hint="eastAsia"/>
                    <w:sz w:val="20"/>
                    <w:szCs w:val="20"/>
                  </w:rPr>
                  <w:t>☐</w:t>
                </w:r>
              </w:sdtContent>
            </w:sdt>
            <w:r w:rsidR="00C45864">
              <w:rPr>
                <w:rFonts w:ascii="Arial" w:hAnsi="Arial" w:cs="Arial"/>
                <w:sz w:val="20"/>
                <w:szCs w:val="20"/>
              </w:rPr>
              <w:t xml:space="preserve"> Customer Training Required                     </w:t>
            </w:r>
            <w:r w:rsidR="00C45864" w:rsidRPr="00AC6F36">
              <w:rPr>
                <w:rFonts w:ascii="Arial" w:hAnsi="Arial" w:cs="Arial"/>
                <w:sz w:val="20"/>
                <w:szCs w:val="20"/>
              </w:rPr>
              <w:t xml:space="preserve">    </w:t>
            </w:r>
          </w:p>
        </w:tc>
      </w:tr>
      <w:tr w:rsidR="00C45864" w:rsidRPr="00611C25" w14:paraId="387949C8" w14:textId="77777777" w:rsidTr="008509CA">
        <w:trPr>
          <w:trHeight w:val="75"/>
        </w:trPr>
        <w:tc>
          <w:tcPr>
            <w:tcW w:w="10173" w:type="dxa"/>
            <w:gridSpan w:val="2"/>
            <w:shd w:val="clear" w:color="auto" w:fill="D6DCF0" w:themeFill="accent1" w:themeFillTint="33"/>
          </w:tcPr>
          <w:p w14:paraId="5D4EF0D0" w14:textId="77777777" w:rsidR="00C45864" w:rsidRPr="00AC6F36" w:rsidRDefault="00C45864" w:rsidP="008509CA">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C45864" w:rsidRPr="00611C25" w14:paraId="439EF930" w14:textId="77777777" w:rsidTr="008509CA">
        <w:trPr>
          <w:trHeight w:val="75"/>
        </w:trPr>
        <w:tc>
          <w:tcPr>
            <w:tcW w:w="3510" w:type="dxa"/>
            <w:shd w:val="clear" w:color="auto" w:fill="D6DCF0" w:themeFill="accent1" w:themeFillTint="33"/>
          </w:tcPr>
          <w:p w14:paraId="20105EEA" w14:textId="77777777" w:rsidR="00C45864" w:rsidRPr="006C44B4" w:rsidRDefault="00C45864" w:rsidP="008509CA">
            <w:pPr>
              <w:rPr>
                <w:rFonts w:ascii="Arial" w:hAnsi="Arial" w:cs="Arial"/>
                <w:b/>
                <w:sz w:val="20"/>
                <w:szCs w:val="20"/>
              </w:rPr>
            </w:pPr>
            <w:r w:rsidRPr="006C44B4">
              <w:rPr>
                <w:rFonts w:ascii="Arial" w:hAnsi="Arial" w:cs="Arial"/>
                <w:b/>
                <w:sz w:val="20"/>
                <w:szCs w:val="20"/>
              </w:rPr>
              <w:t>Primary Application impacted</w:t>
            </w:r>
          </w:p>
        </w:tc>
        <w:tc>
          <w:tcPr>
            <w:tcW w:w="6663" w:type="dxa"/>
          </w:tcPr>
          <w:p w14:paraId="2F160802" w14:textId="69E40D20" w:rsidR="00C45864" w:rsidRPr="006C44B4" w:rsidRDefault="004F2D57" w:rsidP="008509CA">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6C44B4" w:rsidRPr="006C44B4">
                  <w:rPr>
                    <w:rFonts w:ascii="MS Gothic" w:eastAsia="MS Gothic" w:hAnsi="MS Gothic" w:cs="Arial" w:hint="eastAsia"/>
                    <w:bCs/>
                  </w:rPr>
                  <w:t>☐</w:t>
                </w:r>
              </w:sdtContent>
            </w:sdt>
            <w:r w:rsidR="00C45864" w:rsidRPr="006C44B4">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 CMS                          </w:t>
            </w:r>
          </w:p>
          <w:p w14:paraId="7B3DF5C3" w14:textId="77777777" w:rsidR="00C45864" w:rsidRPr="006C44B4" w:rsidRDefault="004F2D57" w:rsidP="008509CA">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C45864" w:rsidRPr="006C44B4">
                  <w:rPr>
                    <w:rFonts w:ascii="MS Gothic" w:eastAsia="MS Gothic" w:hAnsi="MS Gothic" w:cs="Arial" w:hint="eastAsia"/>
                    <w:bCs/>
                  </w:rPr>
                  <w:t>☐</w:t>
                </w:r>
              </w:sdtContent>
            </w:sdt>
            <w:r w:rsidR="00C45864" w:rsidRPr="006C44B4">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 IX                                    </w:t>
            </w:r>
          </w:p>
          <w:p w14:paraId="130A2D28" w14:textId="35C52541" w:rsidR="00C45864" w:rsidRPr="006C44B4" w:rsidRDefault="004F2D57" w:rsidP="008509CA">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 Birst             </w:t>
            </w:r>
            <w:sdt>
              <w:sdtPr>
                <w:rPr>
                  <w:rFonts w:cs="Arial"/>
                  <w:bCs/>
                </w:rPr>
                <w:id w:val="796488456"/>
                <w14:checkbox>
                  <w14:checked w14:val="1"/>
                  <w14:checkedState w14:val="2612" w14:font="MS Gothic"/>
                  <w14:uncheckedState w14:val="2610" w14:font="MS Gothic"/>
                </w14:checkbox>
              </w:sdtPr>
              <w:sdtEndPr/>
              <w:sdtContent>
                <w:r w:rsidR="002D047F" w:rsidRPr="006C44B4">
                  <w:rPr>
                    <w:rFonts w:ascii="MS Gothic" w:eastAsia="MS Gothic" w:hAnsi="MS Gothic" w:cs="Arial" w:hint="eastAsia"/>
                    <w:bCs/>
                  </w:rPr>
                  <w:t>☒</w:t>
                </w:r>
              </w:sdtContent>
            </w:sdt>
            <w:r w:rsidR="00C45864" w:rsidRPr="006C44B4">
              <w:rPr>
                <w:rFonts w:ascii="Arial" w:hAnsi="Arial" w:cs="Arial"/>
                <w:bCs/>
                <w:sz w:val="20"/>
                <w:szCs w:val="20"/>
              </w:rPr>
              <w:t xml:space="preserve"> Other </w:t>
            </w:r>
            <w:r w:rsidR="00C45864" w:rsidRPr="006C44B4">
              <w:rPr>
                <w:rFonts w:ascii="Arial" w:hAnsi="Arial" w:cs="Arial"/>
                <w:i/>
                <w:color w:val="3E5AA8" w:themeColor="accent1"/>
                <w:sz w:val="16"/>
                <w:szCs w:val="16"/>
              </w:rPr>
              <w:t>(please provide details below)</w:t>
            </w:r>
          </w:p>
          <w:p w14:paraId="16C17A0E" w14:textId="77777777" w:rsidR="00C45864" w:rsidRPr="006C44B4" w:rsidRDefault="00C45864" w:rsidP="008509CA">
            <w:pPr>
              <w:shd w:val="clear" w:color="auto" w:fill="FFFFFF" w:themeFill="background1"/>
              <w:spacing w:before="60" w:after="60"/>
              <w:rPr>
                <w:rFonts w:ascii="Arial" w:hAnsi="Arial" w:cs="Arial"/>
                <w:bCs/>
                <w:sz w:val="20"/>
                <w:szCs w:val="20"/>
              </w:rPr>
            </w:pPr>
          </w:p>
          <w:p w14:paraId="3F039612" w14:textId="4615740F" w:rsidR="006C44B4" w:rsidRPr="007C187A" w:rsidRDefault="006C44B4" w:rsidP="007C187A">
            <w:pPr>
              <w:tabs>
                <w:tab w:val="center" w:pos="3442"/>
              </w:tabs>
              <w:rPr>
                <w:rFonts w:ascii="Arial" w:hAnsi="Arial" w:cs="Arial"/>
                <w:color w:val="3E5AA8" w:themeColor="accent1"/>
                <w:sz w:val="16"/>
                <w:szCs w:val="16"/>
              </w:rPr>
            </w:pPr>
            <w:r w:rsidRPr="007C187A">
              <w:rPr>
                <w:rFonts w:ascii="Arial" w:hAnsi="Arial" w:cs="Arial"/>
                <w:color w:val="3E5AA8" w:themeColor="accent1"/>
                <w:sz w:val="16"/>
                <w:szCs w:val="16"/>
              </w:rPr>
              <w:t>SAP HANA (API Solution)</w:t>
            </w:r>
          </w:p>
          <w:p w14:paraId="08731FFE" w14:textId="77777777" w:rsidR="006C44B4" w:rsidRPr="006C44B4" w:rsidRDefault="006C44B4" w:rsidP="008509CA">
            <w:pPr>
              <w:shd w:val="clear" w:color="auto" w:fill="FFFFFF" w:themeFill="background1"/>
              <w:spacing w:before="60" w:after="60"/>
              <w:rPr>
                <w:rFonts w:ascii="Arial" w:hAnsi="Arial" w:cs="Arial"/>
                <w:bCs/>
                <w:sz w:val="20"/>
                <w:szCs w:val="20"/>
              </w:rPr>
            </w:pPr>
          </w:p>
        </w:tc>
      </w:tr>
      <w:tr w:rsidR="00C45864" w:rsidRPr="00611C25" w14:paraId="66BCE6B0" w14:textId="77777777" w:rsidTr="008509CA">
        <w:trPr>
          <w:trHeight w:val="75"/>
        </w:trPr>
        <w:tc>
          <w:tcPr>
            <w:tcW w:w="3510" w:type="dxa"/>
            <w:shd w:val="clear" w:color="auto" w:fill="D6DCF0" w:themeFill="accent1" w:themeFillTint="33"/>
          </w:tcPr>
          <w:p w14:paraId="44CA7CD4" w14:textId="77777777" w:rsidR="00C45864" w:rsidRPr="006C44B4" w:rsidRDefault="00C45864" w:rsidP="008509CA">
            <w:pPr>
              <w:rPr>
                <w:rFonts w:ascii="Arial" w:hAnsi="Arial" w:cs="Arial"/>
                <w:b/>
                <w:sz w:val="20"/>
                <w:szCs w:val="20"/>
              </w:rPr>
            </w:pPr>
            <w:r w:rsidRPr="006C44B4">
              <w:rPr>
                <w:rFonts w:ascii="Arial" w:hAnsi="Arial" w:cs="Arial"/>
                <w:b/>
                <w:sz w:val="20"/>
                <w:szCs w:val="20"/>
              </w:rPr>
              <w:t xml:space="preserve">Business Process Impact </w:t>
            </w:r>
          </w:p>
        </w:tc>
        <w:tc>
          <w:tcPr>
            <w:tcW w:w="6663" w:type="dxa"/>
          </w:tcPr>
          <w:p w14:paraId="2723BB6A" w14:textId="77777777" w:rsidR="00C45864" w:rsidRPr="006C44B4" w:rsidRDefault="004F2D57" w:rsidP="008509CA">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RGMA</w:t>
            </w:r>
          </w:p>
          <w:p w14:paraId="20D9A8A7" w14:textId="0B41BA0C" w:rsidR="00C45864" w:rsidRPr="006C44B4" w:rsidRDefault="004F2D57" w:rsidP="008509CA">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2D047F" w:rsidRPr="006C44B4">
                  <w:rPr>
                    <w:rFonts w:ascii="MS Gothic" w:eastAsia="MS Gothic" w:hAnsi="MS Gothic" w:cs="Arial" w:hint="eastAsia"/>
                    <w:bCs/>
                  </w:rPr>
                  <w:t>☐</w:t>
                </w:r>
              </w:sdtContent>
            </w:sdt>
            <w:r w:rsidR="00C45864" w:rsidRPr="006C44B4">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bCs/>
                    <w:sz w:val="20"/>
                    <w:szCs w:val="20"/>
                  </w:rPr>
                  <w:t>☐</w:t>
                </w:r>
              </w:sdtContent>
            </w:sdt>
            <w:r w:rsidR="00C45864" w:rsidRPr="006C44B4">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2D047F" w:rsidRPr="006C44B4">
                  <w:rPr>
                    <w:rFonts w:ascii="MS Gothic" w:eastAsia="MS Gothic" w:hAnsi="MS Gothic" w:cs="Arial" w:hint="eastAsia"/>
                    <w:bCs/>
                  </w:rPr>
                  <w:t>☐</w:t>
                </w:r>
              </w:sdtContent>
            </w:sdt>
            <w:r w:rsidR="00C45864" w:rsidRPr="006C44B4">
              <w:rPr>
                <w:rFonts w:ascii="Arial" w:hAnsi="Arial" w:cs="Arial"/>
                <w:bCs/>
                <w:sz w:val="20"/>
                <w:szCs w:val="20"/>
              </w:rPr>
              <w:t xml:space="preserve">Invoicing </w:t>
            </w:r>
          </w:p>
          <w:p w14:paraId="2C667D44" w14:textId="77777777" w:rsidR="006C44B4" w:rsidRPr="006C44B4" w:rsidRDefault="004F2D57" w:rsidP="002D047F">
            <w:pPr>
              <w:tabs>
                <w:tab w:val="center" w:pos="3442"/>
              </w:tabs>
              <w:rPr>
                <w:rFonts w:ascii="Arial" w:hAnsi="Arial" w:cs="Arial"/>
                <w:bCs/>
                <w:sz w:val="20"/>
                <w:szCs w:val="20"/>
              </w:rPr>
            </w:pPr>
            <w:sdt>
              <w:sdtPr>
                <w:rPr>
                  <w:rFonts w:cs="Arial"/>
                  <w:bCs/>
                </w:rPr>
                <w:id w:val="-861661629"/>
                <w14:checkbox>
                  <w14:checked w14:val="1"/>
                  <w14:checkedState w14:val="2612" w14:font="MS Gothic"/>
                  <w14:uncheckedState w14:val="2610" w14:font="MS Gothic"/>
                </w14:checkbox>
              </w:sdtPr>
              <w:sdtEndPr/>
              <w:sdtContent>
                <w:r w:rsidR="002D047F" w:rsidRPr="006C44B4">
                  <w:rPr>
                    <w:rFonts w:ascii="MS Gothic" w:eastAsia="MS Gothic" w:hAnsi="MS Gothic" w:cs="Arial" w:hint="eastAsia"/>
                    <w:bCs/>
                  </w:rPr>
                  <w:t>☒</w:t>
                </w:r>
              </w:sdtContent>
            </w:sdt>
            <w:r w:rsidR="00C45864" w:rsidRPr="006C44B4">
              <w:rPr>
                <w:rFonts w:ascii="Arial" w:hAnsi="Arial" w:cs="Arial"/>
                <w:bCs/>
                <w:sz w:val="20"/>
                <w:szCs w:val="20"/>
              </w:rPr>
              <w:t xml:space="preserve">Other </w:t>
            </w:r>
            <w:r w:rsidR="00C45864" w:rsidRPr="006C44B4">
              <w:rPr>
                <w:rFonts w:ascii="Arial" w:hAnsi="Arial" w:cs="Arial"/>
                <w:i/>
                <w:color w:val="3E5AA8" w:themeColor="accent1"/>
                <w:sz w:val="16"/>
                <w:szCs w:val="16"/>
              </w:rPr>
              <w:t>(please provide details below)</w:t>
            </w:r>
            <w:r w:rsidR="00C45864" w:rsidRPr="006C44B4">
              <w:rPr>
                <w:rFonts w:ascii="Arial" w:hAnsi="Arial" w:cs="Arial"/>
                <w:bCs/>
                <w:sz w:val="20"/>
                <w:szCs w:val="20"/>
              </w:rPr>
              <w:t xml:space="preserve">   </w:t>
            </w:r>
          </w:p>
          <w:p w14:paraId="26533D77" w14:textId="77777777" w:rsidR="006C44B4" w:rsidRPr="006C44B4" w:rsidRDefault="006C44B4" w:rsidP="002D047F">
            <w:pPr>
              <w:tabs>
                <w:tab w:val="center" w:pos="3442"/>
              </w:tabs>
              <w:rPr>
                <w:rFonts w:ascii="Arial" w:hAnsi="Arial" w:cs="Arial"/>
                <w:bCs/>
                <w:sz w:val="20"/>
                <w:szCs w:val="20"/>
              </w:rPr>
            </w:pPr>
          </w:p>
          <w:p w14:paraId="5C73A8D2" w14:textId="77777777" w:rsidR="007C187A" w:rsidRDefault="006C44B4" w:rsidP="002D047F">
            <w:pPr>
              <w:tabs>
                <w:tab w:val="center" w:pos="3442"/>
              </w:tabs>
              <w:rPr>
                <w:rFonts w:ascii="Arial" w:hAnsi="Arial" w:cs="Arial"/>
                <w:color w:val="3E5AA8" w:themeColor="accent1"/>
                <w:sz w:val="16"/>
                <w:szCs w:val="16"/>
              </w:rPr>
            </w:pPr>
            <w:r w:rsidRPr="007C187A">
              <w:rPr>
                <w:rFonts w:ascii="Arial" w:hAnsi="Arial" w:cs="Arial"/>
                <w:color w:val="3E5AA8" w:themeColor="accent1"/>
                <w:sz w:val="16"/>
                <w:szCs w:val="16"/>
              </w:rPr>
              <w:t>None affected</w:t>
            </w:r>
            <w:r w:rsidR="00C45864" w:rsidRPr="007C187A">
              <w:rPr>
                <w:rFonts w:ascii="Arial" w:hAnsi="Arial" w:cs="Arial"/>
                <w:color w:val="3E5AA8" w:themeColor="accent1"/>
                <w:sz w:val="16"/>
                <w:szCs w:val="16"/>
              </w:rPr>
              <w:t xml:space="preserve">  </w:t>
            </w:r>
          </w:p>
          <w:p w14:paraId="5927CBA9" w14:textId="5C206A03" w:rsidR="00C45864" w:rsidRPr="006C44B4" w:rsidRDefault="00C45864" w:rsidP="002D047F">
            <w:pPr>
              <w:tabs>
                <w:tab w:val="center" w:pos="3442"/>
              </w:tabs>
              <w:rPr>
                <w:rFonts w:ascii="Arial" w:hAnsi="Arial" w:cs="Arial"/>
                <w:bCs/>
                <w:sz w:val="20"/>
                <w:szCs w:val="20"/>
              </w:rPr>
            </w:pPr>
            <w:r w:rsidRPr="007C187A">
              <w:rPr>
                <w:rFonts w:ascii="Arial" w:hAnsi="Arial" w:cs="Arial"/>
                <w:color w:val="3E5AA8" w:themeColor="accent1"/>
                <w:sz w:val="16"/>
                <w:szCs w:val="16"/>
              </w:rPr>
              <w:t xml:space="preserve">                                                                             </w:t>
            </w:r>
          </w:p>
        </w:tc>
      </w:tr>
      <w:tr w:rsidR="00C45864" w:rsidRPr="00611C25" w14:paraId="2EAFB5E2" w14:textId="77777777" w:rsidTr="008509CA">
        <w:trPr>
          <w:trHeight w:val="75"/>
        </w:trPr>
        <w:tc>
          <w:tcPr>
            <w:tcW w:w="3510" w:type="dxa"/>
            <w:shd w:val="clear" w:color="auto" w:fill="D6DCF0" w:themeFill="accent1" w:themeFillTint="33"/>
          </w:tcPr>
          <w:p w14:paraId="77EAD509" w14:textId="77777777" w:rsidR="00C45864" w:rsidRPr="006C44B4" w:rsidRDefault="00C45864" w:rsidP="008509CA">
            <w:pPr>
              <w:rPr>
                <w:rFonts w:ascii="Arial" w:hAnsi="Arial" w:cs="Arial"/>
                <w:b/>
                <w:sz w:val="20"/>
                <w:szCs w:val="20"/>
              </w:rPr>
            </w:pPr>
            <w:r w:rsidRPr="006C44B4">
              <w:rPr>
                <w:rFonts w:ascii="Arial" w:hAnsi="Arial" w:cs="Arial"/>
                <w:b/>
                <w:sz w:val="20"/>
                <w:szCs w:val="20"/>
              </w:rPr>
              <w:t>Are there any known impacts to external services and/or systems as a result of delivery of this change?</w:t>
            </w:r>
          </w:p>
        </w:tc>
        <w:tc>
          <w:tcPr>
            <w:tcW w:w="6663" w:type="dxa"/>
          </w:tcPr>
          <w:p w14:paraId="06FBB814" w14:textId="472504F1" w:rsidR="00C45864" w:rsidRPr="006C44B4" w:rsidRDefault="004F2D57" w:rsidP="008509CA">
            <w:pPr>
              <w:rPr>
                <w:rFonts w:ascii="Arial" w:hAnsi="Arial" w:cs="Arial"/>
                <w:color w:val="3E5AA8" w:themeColor="accent1"/>
                <w:sz w:val="16"/>
                <w:szCs w:val="16"/>
              </w:rPr>
            </w:pPr>
            <w:sdt>
              <w:sdtPr>
                <w:rPr>
                  <w:rFonts w:eastAsia="MS Gothic" w:cs="Arial"/>
                </w:rPr>
                <w:id w:val="-1078289150"/>
                <w14:checkbox>
                  <w14:checked w14:val="1"/>
                  <w14:checkedState w14:val="2612" w14:font="MS Gothic"/>
                  <w14:uncheckedState w14:val="2610" w14:font="MS Gothic"/>
                </w14:checkbox>
              </w:sdtPr>
              <w:sdtEndPr/>
              <w:sdtContent>
                <w:r w:rsidR="006C44B4" w:rsidRPr="006C44B4">
                  <w:rPr>
                    <w:rFonts w:ascii="MS Gothic" w:eastAsia="MS Gothic" w:hAnsi="MS Gothic" w:cs="Arial" w:hint="eastAsia"/>
                  </w:rPr>
                  <w:t>☒</w:t>
                </w:r>
              </w:sdtContent>
            </w:sdt>
            <w:r w:rsidR="00C45864" w:rsidRPr="006C44B4">
              <w:rPr>
                <w:rFonts w:ascii="Arial" w:eastAsia="MS Gothic" w:hAnsi="Arial" w:cs="Arial"/>
                <w:sz w:val="20"/>
                <w:szCs w:val="20"/>
              </w:rPr>
              <w:t xml:space="preserve"> Yes </w:t>
            </w:r>
            <w:r w:rsidR="00C45864" w:rsidRPr="006C44B4">
              <w:rPr>
                <w:rFonts w:ascii="Arial" w:hAnsi="Arial" w:cs="Arial"/>
                <w:color w:val="3E5AA8" w:themeColor="accent1"/>
                <w:sz w:val="16"/>
                <w:szCs w:val="16"/>
              </w:rPr>
              <w:t xml:space="preserve"> </w:t>
            </w:r>
            <w:r w:rsidR="00C45864" w:rsidRPr="006C44B4">
              <w:rPr>
                <w:rFonts w:ascii="Arial" w:hAnsi="Arial" w:cs="Arial"/>
                <w:i/>
                <w:color w:val="3E5AA8" w:themeColor="accent1"/>
                <w:sz w:val="16"/>
                <w:szCs w:val="16"/>
              </w:rPr>
              <w:t>(please provide details below)</w:t>
            </w:r>
          </w:p>
          <w:p w14:paraId="01D189D9" w14:textId="77777777" w:rsidR="00C45864" w:rsidRPr="006C44B4" w:rsidRDefault="00C45864" w:rsidP="008509CA">
            <w:pPr>
              <w:rPr>
                <w:rFonts w:ascii="Arial" w:hAnsi="Arial" w:cs="Arial"/>
                <w:color w:val="3E5AA8" w:themeColor="accent1"/>
                <w:sz w:val="16"/>
                <w:szCs w:val="16"/>
              </w:rPr>
            </w:pPr>
          </w:p>
          <w:p w14:paraId="723B6398" w14:textId="20E28073" w:rsidR="006C44B4" w:rsidRPr="006C44B4" w:rsidRDefault="006C44B4" w:rsidP="008509CA">
            <w:pPr>
              <w:rPr>
                <w:rFonts w:ascii="Arial" w:hAnsi="Arial" w:cs="Arial"/>
                <w:color w:val="3E5AA8" w:themeColor="accent1"/>
                <w:sz w:val="16"/>
                <w:szCs w:val="16"/>
              </w:rPr>
            </w:pPr>
            <w:r w:rsidRPr="006C44B4">
              <w:rPr>
                <w:rFonts w:ascii="Arial" w:hAnsi="Arial" w:cs="Arial"/>
                <w:color w:val="3E5AA8" w:themeColor="accent1"/>
                <w:sz w:val="16"/>
                <w:szCs w:val="16"/>
              </w:rPr>
              <w:t xml:space="preserve">API recipients will have to configure their system to request an API and receive the response to be processed accordingly. </w:t>
            </w:r>
            <w:r w:rsidRPr="006C44B4">
              <w:rPr>
                <w:rFonts w:ascii="Arial" w:hAnsi="Arial" w:cs="Arial"/>
                <w:b/>
                <w:i/>
                <w:color w:val="3E5AA8" w:themeColor="accent1"/>
                <w:sz w:val="16"/>
                <w:szCs w:val="16"/>
                <w:u w:val="single"/>
              </w:rPr>
              <w:t>However this is supported as part of the On-boarding process.</w:t>
            </w:r>
            <w:r w:rsidRPr="006C44B4">
              <w:rPr>
                <w:rFonts w:ascii="Arial" w:hAnsi="Arial" w:cs="Arial"/>
                <w:color w:val="3E5AA8" w:themeColor="accent1"/>
                <w:sz w:val="16"/>
                <w:szCs w:val="16"/>
              </w:rPr>
              <w:t xml:space="preserve"> </w:t>
            </w:r>
          </w:p>
          <w:p w14:paraId="5EA1EE3F" w14:textId="77777777" w:rsidR="00C45864" w:rsidRPr="006C44B4" w:rsidRDefault="00C45864" w:rsidP="008509CA">
            <w:pPr>
              <w:rPr>
                <w:rFonts w:ascii="Arial" w:eastAsia="MS Gothic" w:hAnsi="Arial" w:cs="Arial"/>
                <w:sz w:val="20"/>
                <w:szCs w:val="20"/>
              </w:rPr>
            </w:pPr>
          </w:p>
          <w:p w14:paraId="053DCB5F" w14:textId="77777777" w:rsidR="00C45864" w:rsidRPr="006C44B4" w:rsidRDefault="004F2D57" w:rsidP="008509CA">
            <w:pPr>
              <w:rPr>
                <w:rFonts w:ascii="Arial" w:eastAsia="MS Gothic" w:hAnsi="Arial"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C45864" w:rsidRPr="006C44B4">
                  <w:rPr>
                    <w:rFonts w:ascii="MS Gothic" w:eastAsia="MS Gothic" w:hAnsi="MS Gothic" w:cs="MS Gothic" w:hint="eastAsia"/>
                    <w:sz w:val="20"/>
                    <w:szCs w:val="20"/>
                  </w:rPr>
                  <w:t>☐</w:t>
                </w:r>
              </w:sdtContent>
            </w:sdt>
            <w:r w:rsidR="00C45864" w:rsidRPr="006C44B4">
              <w:rPr>
                <w:rFonts w:ascii="Arial" w:eastAsia="MS Gothic" w:hAnsi="Arial" w:cs="Arial"/>
                <w:sz w:val="20"/>
                <w:szCs w:val="20"/>
              </w:rPr>
              <w:t xml:space="preserve"> No</w:t>
            </w:r>
          </w:p>
        </w:tc>
      </w:tr>
      <w:tr w:rsidR="00C45864" w:rsidRPr="00611C25" w14:paraId="46452132" w14:textId="77777777" w:rsidTr="008509CA">
        <w:trPr>
          <w:trHeight w:val="688"/>
        </w:trPr>
        <w:tc>
          <w:tcPr>
            <w:tcW w:w="3510" w:type="dxa"/>
            <w:shd w:val="clear" w:color="auto" w:fill="D6DCF0" w:themeFill="accent1" w:themeFillTint="33"/>
          </w:tcPr>
          <w:p w14:paraId="25E165B0" w14:textId="77777777" w:rsidR="00C45864" w:rsidRPr="00AC6F36" w:rsidRDefault="00C45864" w:rsidP="008509CA">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5306C875" w14:textId="0EECD21F" w:rsidR="00C45864" w:rsidRPr="00066BCA" w:rsidRDefault="004F2D57" w:rsidP="008509CA">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2D047F">
                  <w:rPr>
                    <w:rFonts w:ascii="MS Gothic" w:eastAsia="MS Gothic" w:hAnsi="MS Gothic" w:cs="Arial" w:hint="eastAsia"/>
                    <w:bCs/>
                  </w:rPr>
                  <w:t>☒</w:t>
                </w:r>
              </w:sdtContent>
            </w:sdt>
            <w:r w:rsidR="00C45864" w:rsidRPr="00AC6F36">
              <w:rPr>
                <w:rFonts w:ascii="Arial" w:hAnsi="Arial" w:cs="Arial"/>
                <w:bCs/>
                <w:sz w:val="20"/>
                <w:szCs w:val="20"/>
              </w:rPr>
              <w:t xml:space="preserve"> Shipper impact </w:t>
            </w:r>
            <w:r w:rsidR="00C45864">
              <w:rPr>
                <w:rFonts w:ascii="Arial" w:hAnsi="Arial" w:cs="Arial"/>
                <w:bCs/>
                <w:sz w:val="20"/>
                <w:szCs w:val="20"/>
              </w:rPr>
              <w:t xml:space="preserve">               </w:t>
            </w:r>
            <w:r w:rsidR="00C45864"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bCs/>
                    <w:sz w:val="20"/>
                    <w:szCs w:val="20"/>
                  </w:rPr>
                  <w:t>☐</w:t>
                </w:r>
              </w:sdtContent>
            </w:sdt>
            <w:r w:rsidR="00C45864" w:rsidRPr="00AC6F36">
              <w:rPr>
                <w:rFonts w:ascii="Arial" w:hAnsi="Arial" w:cs="Arial"/>
                <w:bCs/>
                <w:sz w:val="20"/>
                <w:szCs w:val="20"/>
              </w:rPr>
              <w:t xml:space="preserve"> N</w:t>
            </w:r>
            <w:r w:rsidR="00C45864">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bCs/>
                    <w:sz w:val="20"/>
                    <w:szCs w:val="20"/>
                  </w:rPr>
                  <w:t>☐</w:t>
                </w:r>
              </w:sdtContent>
            </w:sdt>
            <w:r w:rsidR="00C45864">
              <w:rPr>
                <w:rFonts w:ascii="Arial" w:hAnsi="Arial" w:cs="Arial"/>
                <w:bCs/>
                <w:sz w:val="20"/>
                <w:szCs w:val="20"/>
              </w:rPr>
              <w:t xml:space="preserve"> i</w:t>
            </w:r>
            <w:r w:rsidR="00C45864"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bCs/>
                    <w:sz w:val="20"/>
                    <w:szCs w:val="20"/>
                  </w:rPr>
                  <w:t>☐</w:t>
                </w:r>
              </w:sdtContent>
            </w:sdt>
            <w:r w:rsidR="00C45864" w:rsidRPr="00AC6F36">
              <w:rPr>
                <w:rFonts w:ascii="Arial" w:hAnsi="Arial" w:cs="Arial"/>
                <w:bCs/>
                <w:sz w:val="20"/>
                <w:szCs w:val="20"/>
              </w:rPr>
              <w:t xml:space="preserve"> Xoserve impact     </w:t>
            </w:r>
            <w:r w:rsidR="00C45864">
              <w:rPr>
                <w:rFonts w:ascii="Arial" w:hAnsi="Arial" w:cs="Arial"/>
                <w:bCs/>
                <w:sz w:val="20"/>
                <w:szCs w:val="20"/>
              </w:rPr>
              <w:t xml:space="preserve">    </w:t>
            </w:r>
            <w:r w:rsidR="00C45864">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bCs/>
                    <w:sz w:val="20"/>
                    <w:szCs w:val="20"/>
                  </w:rPr>
                  <w:t>☐</w:t>
                </w:r>
              </w:sdtContent>
            </w:sdt>
            <w:r w:rsidR="00C45864">
              <w:rPr>
                <w:rFonts w:ascii="Arial" w:hAnsi="Arial" w:cs="Arial"/>
                <w:bCs/>
                <w:sz w:val="20"/>
                <w:szCs w:val="20"/>
              </w:rPr>
              <w:t xml:space="preserve"> National Grid Transmission Impact</w:t>
            </w:r>
          </w:p>
        </w:tc>
      </w:tr>
      <w:tr w:rsidR="00C45864" w:rsidRPr="00611C25" w14:paraId="4C38CC9F" w14:textId="77777777" w:rsidTr="008509CA">
        <w:trPr>
          <w:trHeight w:val="75"/>
        </w:trPr>
        <w:tc>
          <w:tcPr>
            <w:tcW w:w="10173" w:type="dxa"/>
            <w:gridSpan w:val="2"/>
            <w:shd w:val="clear" w:color="auto" w:fill="D6DCF0" w:themeFill="accent1" w:themeFillTint="33"/>
          </w:tcPr>
          <w:p w14:paraId="65175C32" w14:textId="77777777" w:rsidR="00C45864" w:rsidRPr="00AC6F36" w:rsidRDefault="00C45864" w:rsidP="008509CA">
            <w:pPr>
              <w:jc w:val="center"/>
              <w:rPr>
                <w:rFonts w:ascii="Arial" w:eastAsia="MS Gothic" w:hAnsi="Arial" w:cs="Arial"/>
                <w:b/>
              </w:rPr>
            </w:pPr>
            <w:r w:rsidRPr="00AC6F36">
              <w:rPr>
                <w:rFonts w:ascii="Arial" w:hAnsi="Arial" w:cs="Arial"/>
                <w:b/>
                <w:sz w:val="20"/>
                <w:szCs w:val="20"/>
              </w:rPr>
              <w:t>Workaround currently in operation?</w:t>
            </w:r>
          </w:p>
        </w:tc>
      </w:tr>
      <w:tr w:rsidR="00C45864" w:rsidRPr="00611C25" w14:paraId="446979F3" w14:textId="77777777" w:rsidTr="008509CA">
        <w:trPr>
          <w:trHeight w:val="75"/>
        </w:trPr>
        <w:tc>
          <w:tcPr>
            <w:tcW w:w="3510" w:type="dxa"/>
            <w:shd w:val="clear" w:color="auto" w:fill="D6DCF0" w:themeFill="accent1" w:themeFillTint="33"/>
          </w:tcPr>
          <w:p w14:paraId="3A0EBD2A" w14:textId="77777777" w:rsidR="00C45864" w:rsidRPr="00AC6F36" w:rsidRDefault="00C45864" w:rsidP="008509CA">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627BC015" w14:textId="77777777" w:rsidR="00C45864" w:rsidRPr="00AC6F36" w:rsidRDefault="004F2D57" w:rsidP="008509CA">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color w:val="000000" w:themeColor="text1"/>
                    <w:sz w:val="20"/>
                    <w:szCs w:val="20"/>
                  </w:rPr>
                  <w:t>☐</w:t>
                </w:r>
              </w:sdtContent>
            </w:sdt>
            <w:r w:rsidR="00C45864" w:rsidRPr="00AC6F36">
              <w:rPr>
                <w:rFonts w:ascii="Arial" w:eastAsia="MS Gothic" w:hAnsi="Arial" w:cs="Arial"/>
                <w:color w:val="000000" w:themeColor="text1"/>
                <w:sz w:val="20"/>
                <w:szCs w:val="20"/>
              </w:rPr>
              <w:t xml:space="preserve"> Yes </w:t>
            </w:r>
          </w:p>
          <w:p w14:paraId="4084DEF0" w14:textId="43441E85" w:rsidR="00C45864" w:rsidRPr="00AC6F36" w:rsidRDefault="004F2D57" w:rsidP="008509CA">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2D047F">
                  <w:rPr>
                    <w:rFonts w:ascii="MS Gothic" w:eastAsia="MS Gothic" w:hAnsi="MS Gothic" w:cs="Arial" w:hint="eastAsia"/>
                    <w:color w:val="000000" w:themeColor="text1"/>
                  </w:rPr>
                  <w:t>☒</w:t>
                </w:r>
              </w:sdtContent>
            </w:sdt>
            <w:r w:rsidR="00C45864" w:rsidRPr="00AC6F36">
              <w:rPr>
                <w:rFonts w:ascii="Arial" w:eastAsia="MS Gothic" w:hAnsi="Arial" w:cs="Arial"/>
                <w:color w:val="000000" w:themeColor="text1"/>
                <w:sz w:val="20"/>
                <w:szCs w:val="20"/>
              </w:rPr>
              <w:t xml:space="preserve"> No</w:t>
            </w:r>
          </w:p>
        </w:tc>
      </w:tr>
      <w:tr w:rsidR="00C45864" w:rsidRPr="00611C25" w14:paraId="5BBE7BD6" w14:textId="77777777" w:rsidTr="008509CA">
        <w:trPr>
          <w:trHeight w:val="75"/>
        </w:trPr>
        <w:tc>
          <w:tcPr>
            <w:tcW w:w="3510" w:type="dxa"/>
            <w:shd w:val="clear" w:color="auto" w:fill="D6DCF0" w:themeFill="accent1" w:themeFillTint="33"/>
          </w:tcPr>
          <w:p w14:paraId="1D78342C" w14:textId="77777777" w:rsidR="00C45864" w:rsidRPr="00AC6F36" w:rsidRDefault="00C45864" w:rsidP="008509CA">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27764E1C" w14:textId="77777777" w:rsidR="00C45864" w:rsidRPr="00AC6F36" w:rsidRDefault="004F2D57" w:rsidP="008509CA">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hAnsi="Arial" w:cs="Arial"/>
                <w:b/>
                <w:sz w:val="20"/>
                <w:szCs w:val="20"/>
              </w:rPr>
              <w:t xml:space="preserve"> </w:t>
            </w:r>
            <w:r w:rsidR="00C45864" w:rsidRPr="00AC6F36">
              <w:rPr>
                <w:rFonts w:ascii="Arial" w:hAnsi="Arial" w:cs="Arial"/>
                <w:sz w:val="20"/>
                <w:szCs w:val="20"/>
              </w:rPr>
              <w:t>Xoserve</w:t>
            </w:r>
          </w:p>
          <w:p w14:paraId="009F3EA6" w14:textId="77777777" w:rsidR="00C45864" w:rsidRPr="00AC6F36" w:rsidRDefault="004F2D57" w:rsidP="008509CA">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hAnsi="Arial" w:cs="Arial"/>
                <w:sz w:val="20"/>
                <w:szCs w:val="20"/>
              </w:rPr>
              <w:t xml:space="preserve"> External Customer </w:t>
            </w:r>
          </w:p>
          <w:p w14:paraId="78331BCD" w14:textId="77777777" w:rsidR="00C45864" w:rsidRPr="00AC6F36" w:rsidRDefault="004F2D57" w:rsidP="008509CA">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sz w:val="20"/>
                    <w:szCs w:val="20"/>
                  </w:rPr>
                  <w:t>☐</w:t>
                </w:r>
              </w:sdtContent>
            </w:sdt>
            <w:r w:rsidR="00C45864" w:rsidRPr="00AC6F36">
              <w:rPr>
                <w:rFonts w:ascii="Arial" w:hAnsi="Arial" w:cs="Arial"/>
                <w:sz w:val="20"/>
                <w:szCs w:val="20"/>
              </w:rPr>
              <w:t xml:space="preserve"> Both Xoserve and External Customer</w:t>
            </w:r>
          </w:p>
        </w:tc>
      </w:tr>
      <w:tr w:rsidR="00C45864" w:rsidRPr="00611C25" w14:paraId="2604A6FF" w14:textId="77777777" w:rsidTr="008509CA">
        <w:trPr>
          <w:trHeight w:val="75"/>
        </w:trPr>
        <w:tc>
          <w:tcPr>
            <w:tcW w:w="3510" w:type="dxa"/>
            <w:shd w:val="clear" w:color="auto" w:fill="D6DCF0" w:themeFill="accent1" w:themeFillTint="33"/>
          </w:tcPr>
          <w:p w14:paraId="35A1A991" w14:textId="77777777" w:rsidR="00C45864" w:rsidRPr="00AC6F36" w:rsidRDefault="00C45864" w:rsidP="008509CA">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15F2FDF0" w14:textId="77777777" w:rsidR="00C45864" w:rsidRPr="005433F6" w:rsidRDefault="00C45864" w:rsidP="008509CA">
            <w:pPr>
              <w:rPr>
                <w:rFonts w:ascii="Arial" w:hAnsi="Arial" w:cs="Arial"/>
                <w:sz w:val="20"/>
                <w:szCs w:val="20"/>
              </w:rPr>
            </w:pPr>
            <w:r w:rsidRPr="005433F6">
              <w:rPr>
                <w:rFonts w:ascii="Arial" w:hAnsi="Arial" w:cs="Arial"/>
                <w:color w:val="000000" w:themeColor="text1"/>
                <w:sz w:val="20"/>
                <w:szCs w:val="20"/>
              </w:rPr>
              <w:t xml:space="preserve"> </w:t>
            </w:r>
          </w:p>
        </w:tc>
      </w:tr>
      <w:tr w:rsidR="00C45864" w:rsidRPr="00611C25" w14:paraId="27A7C23C" w14:textId="77777777" w:rsidTr="008509CA">
        <w:trPr>
          <w:trHeight w:val="75"/>
        </w:trPr>
        <w:tc>
          <w:tcPr>
            <w:tcW w:w="3510" w:type="dxa"/>
            <w:shd w:val="clear" w:color="auto" w:fill="D6DCF0" w:themeFill="accent1" w:themeFillTint="33"/>
          </w:tcPr>
          <w:p w14:paraId="1B875111" w14:textId="77777777" w:rsidR="00C45864" w:rsidRPr="009D0DF1" w:rsidRDefault="00C45864" w:rsidP="008509CA">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313DB725" w14:textId="77777777" w:rsidR="00C45864" w:rsidRPr="005433F6" w:rsidRDefault="00C45864" w:rsidP="008509CA">
            <w:pPr>
              <w:rPr>
                <w:rFonts w:ascii="Arial" w:hAnsi="Arial" w:cs="Arial"/>
                <w:b/>
                <w:sz w:val="20"/>
                <w:szCs w:val="20"/>
              </w:rPr>
            </w:pPr>
          </w:p>
        </w:tc>
      </w:tr>
      <w:tr w:rsidR="00C45864" w:rsidRPr="00611C25" w14:paraId="547B3BB2" w14:textId="77777777" w:rsidTr="008509CA">
        <w:trPr>
          <w:trHeight w:val="75"/>
        </w:trPr>
        <w:tc>
          <w:tcPr>
            <w:tcW w:w="3510" w:type="dxa"/>
            <w:shd w:val="clear" w:color="auto" w:fill="D6DCF0" w:themeFill="accent1" w:themeFillTint="33"/>
          </w:tcPr>
          <w:p w14:paraId="69D34FAF" w14:textId="77777777" w:rsidR="00C45864" w:rsidRPr="009D0DF1" w:rsidRDefault="00C45864" w:rsidP="008509CA">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6AA4EF3F" w14:textId="77777777" w:rsidR="00C45864" w:rsidRPr="005433F6" w:rsidRDefault="00C45864" w:rsidP="008509CA">
            <w:pPr>
              <w:rPr>
                <w:rFonts w:ascii="Arial" w:hAnsi="Arial" w:cs="Arial"/>
                <w:sz w:val="20"/>
                <w:szCs w:val="20"/>
              </w:rPr>
            </w:pPr>
            <w:r w:rsidRPr="005433F6">
              <w:rPr>
                <w:rFonts w:ascii="Arial" w:hAnsi="Arial" w:cs="Arial"/>
                <w:sz w:val="20"/>
                <w:szCs w:val="20"/>
              </w:rPr>
              <w:t xml:space="preserve"> </w:t>
            </w:r>
          </w:p>
        </w:tc>
      </w:tr>
      <w:tr w:rsidR="00C45864" w:rsidRPr="00611C25" w14:paraId="0B5F9CC8" w14:textId="77777777" w:rsidTr="008509CA">
        <w:trPr>
          <w:trHeight w:val="75"/>
        </w:trPr>
        <w:tc>
          <w:tcPr>
            <w:tcW w:w="3510" w:type="dxa"/>
            <w:shd w:val="clear" w:color="auto" w:fill="D6DCF0" w:themeFill="accent1" w:themeFillTint="33"/>
          </w:tcPr>
          <w:p w14:paraId="16AE0684" w14:textId="77777777" w:rsidR="00C45864" w:rsidRPr="00AC6F36" w:rsidRDefault="00C45864" w:rsidP="008509CA">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2D3CAA2E" w14:textId="77777777" w:rsidR="00C45864" w:rsidRDefault="004F2D57" w:rsidP="008509CA">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color w:val="000000" w:themeColor="text1"/>
                    <w:sz w:val="20"/>
                    <w:szCs w:val="20"/>
                  </w:rPr>
                  <w:t>☐</w:t>
                </w:r>
              </w:sdtContent>
            </w:sdt>
            <w:r w:rsidR="00C45864" w:rsidRPr="00AC6F36">
              <w:rPr>
                <w:rFonts w:ascii="Arial" w:eastAsia="MS Gothic" w:hAnsi="Arial" w:cs="Arial"/>
                <w:color w:val="000000" w:themeColor="text1"/>
                <w:sz w:val="20"/>
                <w:szCs w:val="20"/>
              </w:rPr>
              <w:t xml:space="preserve"> Low</w:t>
            </w:r>
            <w:r w:rsidR="00C45864">
              <w:rPr>
                <w:rFonts w:ascii="Arial" w:eastAsia="MS Gothic" w:hAnsi="Arial" w:cs="Arial"/>
                <w:color w:val="000000" w:themeColor="text1"/>
                <w:sz w:val="20"/>
                <w:szCs w:val="20"/>
              </w:rPr>
              <w:t xml:space="preserve"> </w:t>
            </w:r>
            <w:r w:rsidR="00C45864">
              <w:rPr>
                <w:rFonts w:ascii="Arial" w:hAnsi="Arial" w:cs="Arial"/>
                <w:color w:val="3E5AA8" w:themeColor="accent1"/>
                <w:sz w:val="16"/>
                <w:szCs w:val="16"/>
              </w:rPr>
              <w:t xml:space="preserve"> </w:t>
            </w:r>
            <w:r w:rsidR="00C45864" w:rsidRPr="009D0DF1">
              <w:rPr>
                <w:rFonts w:ascii="Arial" w:hAnsi="Arial" w:cs="Arial"/>
                <w:i/>
                <w:color w:val="3E5AA8" w:themeColor="accent1"/>
                <w:sz w:val="16"/>
                <w:szCs w:val="16"/>
              </w:rPr>
              <w:t>(easy, repetitive, quick task, very little risk of human error)</w:t>
            </w:r>
            <w:r w:rsidR="00C45864">
              <w:rPr>
                <w:rFonts w:ascii="Arial" w:hAnsi="Arial" w:cs="Arial"/>
                <w:color w:val="3E5AA8" w:themeColor="accent1"/>
                <w:sz w:val="16"/>
                <w:szCs w:val="16"/>
              </w:rPr>
              <w:t xml:space="preserve"> </w:t>
            </w:r>
            <w:r w:rsidR="00C45864" w:rsidRPr="00AC6F36">
              <w:rPr>
                <w:rFonts w:ascii="Arial" w:eastAsia="MS Gothic" w:hAnsi="Arial" w:cs="Arial"/>
                <w:color w:val="000000" w:themeColor="text1"/>
                <w:sz w:val="20"/>
                <w:szCs w:val="20"/>
              </w:rPr>
              <w:t xml:space="preserve"> </w:t>
            </w:r>
          </w:p>
          <w:p w14:paraId="0B597158" w14:textId="77777777" w:rsidR="00C45864" w:rsidRDefault="004F2D57" w:rsidP="008509CA">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color w:val="000000" w:themeColor="text1"/>
                    <w:sz w:val="20"/>
                    <w:szCs w:val="20"/>
                  </w:rPr>
                  <w:t>☐</w:t>
                </w:r>
              </w:sdtContent>
            </w:sdt>
            <w:r w:rsidR="00C45864" w:rsidRPr="00AC6F36">
              <w:rPr>
                <w:rFonts w:ascii="Arial" w:eastAsia="MS Gothic" w:hAnsi="Arial" w:cs="Arial"/>
                <w:color w:val="000000" w:themeColor="text1"/>
                <w:sz w:val="20"/>
                <w:szCs w:val="20"/>
              </w:rPr>
              <w:t xml:space="preserve"> Medium </w:t>
            </w:r>
            <w:r w:rsidR="00C45864">
              <w:rPr>
                <w:rFonts w:ascii="Arial" w:hAnsi="Arial" w:cs="Arial"/>
                <w:color w:val="3E5AA8" w:themeColor="accent1"/>
                <w:sz w:val="16"/>
                <w:szCs w:val="16"/>
              </w:rPr>
              <w:t xml:space="preserve"> </w:t>
            </w:r>
            <w:r w:rsidR="00C45864" w:rsidRPr="009D0DF1">
              <w:rPr>
                <w:rFonts w:ascii="Arial" w:hAnsi="Arial" w:cs="Arial"/>
                <w:i/>
                <w:color w:val="3E5AA8" w:themeColor="accent1"/>
                <w:sz w:val="16"/>
                <w:szCs w:val="16"/>
              </w:rPr>
              <w:t>(moderate difficult, requires some form of offline calculation, possible risk of human error in determining outcome)</w:t>
            </w:r>
            <w:r w:rsidR="00C45864">
              <w:rPr>
                <w:rFonts w:ascii="Arial" w:hAnsi="Arial" w:cs="Arial"/>
                <w:color w:val="3E5AA8" w:themeColor="accent1"/>
                <w:sz w:val="16"/>
                <w:szCs w:val="16"/>
              </w:rPr>
              <w:t xml:space="preserve"> </w:t>
            </w:r>
          </w:p>
          <w:p w14:paraId="015DED27" w14:textId="77777777" w:rsidR="00C45864" w:rsidRPr="00AC6F36" w:rsidRDefault="004F2D57" w:rsidP="008509CA">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C45864" w:rsidRPr="00AC6F36">
                  <w:rPr>
                    <w:rFonts w:ascii="MS Gothic" w:eastAsia="MS Gothic" w:hAnsi="MS Gothic" w:cs="MS Gothic" w:hint="eastAsia"/>
                    <w:color w:val="000000" w:themeColor="text1"/>
                    <w:sz w:val="20"/>
                    <w:szCs w:val="20"/>
                  </w:rPr>
                  <w:t>☐</w:t>
                </w:r>
              </w:sdtContent>
            </w:sdt>
            <w:r w:rsidR="00C45864" w:rsidRPr="00AC6F36">
              <w:rPr>
                <w:rFonts w:ascii="Arial" w:eastAsia="MS Gothic" w:hAnsi="Arial" w:cs="Arial"/>
                <w:color w:val="000000" w:themeColor="text1"/>
                <w:sz w:val="20"/>
                <w:szCs w:val="20"/>
              </w:rPr>
              <w:t xml:space="preserve"> High</w:t>
            </w:r>
            <w:r w:rsidR="00C45864">
              <w:rPr>
                <w:rFonts w:ascii="Arial" w:eastAsia="MS Gothic" w:hAnsi="Arial" w:cs="Arial"/>
                <w:color w:val="000000" w:themeColor="text1"/>
                <w:sz w:val="20"/>
                <w:szCs w:val="20"/>
              </w:rPr>
              <w:t xml:space="preserve"> </w:t>
            </w:r>
            <w:r w:rsidR="00C45864">
              <w:rPr>
                <w:rFonts w:ascii="Arial" w:hAnsi="Arial" w:cs="Arial"/>
                <w:color w:val="3E5AA8" w:themeColor="accent1"/>
                <w:sz w:val="16"/>
                <w:szCs w:val="16"/>
              </w:rPr>
              <w:t xml:space="preserve"> </w:t>
            </w:r>
            <w:r w:rsidR="00C45864" w:rsidRPr="009D0DF1">
              <w:rPr>
                <w:rFonts w:ascii="Arial" w:hAnsi="Arial" w:cs="Arial"/>
                <w:i/>
                <w:color w:val="3E5AA8" w:themeColor="accent1"/>
                <w:sz w:val="16"/>
                <w:szCs w:val="16"/>
              </w:rPr>
              <w:t>(complicate task, time consuming, requires specialist resources, high risk of human error in determining outcome)</w:t>
            </w:r>
            <w:r w:rsidR="00C45864">
              <w:rPr>
                <w:rFonts w:ascii="Arial" w:hAnsi="Arial" w:cs="Arial"/>
                <w:color w:val="3E5AA8" w:themeColor="accent1"/>
                <w:sz w:val="16"/>
                <w:szCs w:val="16"/>
              </w:rPr>
              <w:t xml:space="preserve"> </w:t>
            </w:r>
            <w:r w:rsidR="00C45864" w:rsidRPr="00AC6F36">
              <w:rPr>
                <w:rFonts w:ascii="Arial" w:eastAsia="MS Gothic" w:hAnsi="Arial" w:cs="Arial"/>
                <w:color w:val="000000" w:themeColor="text1"/>
                <w:sz w:val="20"/>
                <w:szCs w:val="20"/>
              </w:rPr>
              <w:t xml:space="preserve"> </w:t>
            </w:r>
          </w:p>
        </w:tc>
      </w:tr>
      <w:tr w:rsidR="00C45864" w:rsidRPr="00611C25" w14:paraId="5F17B1B7" w14:textId="77777777" w:rsidTr="008509CA">
        <w:trPr>
          <w:trHeight w:val="75"/>
        </w:trPr>
        <w:tc>
          <w:tcPr>
            <w:tcW w:w="3510" w:type="dxa"/>
            <w:shd w:val="clear" w:color="auto" w:fill="D6DCF0" w:themeFill="accent1" w:themeFillTint="33"/>
          </w:tcPr>
          <w:p w14:paraId="6E0E4D31" w14:textId="77777777" w:rsidR="00C45864" w:rsidRPr="00456196" w:rsidRDefault="00C45864" w:rsidP="008509CA">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35B44068" w14:textId="77777777" w:rsidR="00C45864" w:rsidRPr="00456196" w:rsidRDefault="00C45864" w:rsidP="008509CA">
            <w:pPr>
              <w:rPr>
                <w:rFonts w:ascii="Arial" w:eastAsia="MS Gothic" w:hAnsi="Arial" w:cs="Arial"/>
                <w:color w:val="000000" w:themeColor="text1"/>
                <w:sz w:val="20"/>
                <w:szCs w:val="20"/>
              </w:rPr>
            </w:pPr>
          </w:p>
        </w:tc>
      </w:tr>
    </w:tbl>
    <w:p w14:paraId="06D1B995" w14:textId="77777777" w:rsidR="00C45864" w:rsidRDefault="00C45864" w:rsidP="00C45864">
      <w:pPr>
        <w:rPr>
          <w:b/>
          <w:sz w:val="24"/>
          <w:szCs w:val="24"/>
        </w:rPr>
      </w:pPr>
    </w:p>
    <w:p w14:paraId="454585C3" w14:textId="77777777" w:rsidR="00C45864" w:rsidRPr="00066BCA" w:rsidRDefault="00C45864" w:rsidP="00C45864">
      <w:pPr>
        <w:rPr>
          <w:b/>
          <w:sz w:val="24"/>
          <w:szCs w:val="24"/>
        </w:rPr>
      </w:pPr>
      <w:r w:rsidRPr="00066BCA">
        <w:rPr>
          <w:b/>
          <w:sz w:val="24"/>
          <w:szCs w:val="24"/>
        </w:rPr>
        <w:t xml:space="preserve">Document Control </w:t>
      </w:r>
    </w:p>
    <w:p w14:paraId="17296CAC" w14:textId="77777777" w:rsidR="00C45864" w:rsidRDefault="00C45864" w:rsidP="00C45864">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C45864" w:rsidRPr="00762849" w14:paraId="32FE16A5" w14:textId="77777777" w:rsidTr="008509CA">
        <w:trPr>
          <w:trHeight w:val="611"/>
        </w:trPr>
        <w:tc>
          <w:tcPr>
            <w:tcW w:w="902" w:type="pct"/>
            <w:shd w:val="clear" w:color="auto" w:fill="D6DCF0" w:themeFill="accent1" w:themeFillTint="33"/>
            <w:vAlign w:val="center"/>
          </w:tcPr>
          <w:p w14:paraId="2B3ACC5E" w14:textId="77777777" w:rsidR="00C45864" w:rsidRPr="007B4360" w:rsidRDefault="00C45864" w:rsidP="008509CA">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09BEE960" w14:textId="77777777" w:rsidR="00C45864" w:rsidRPr="007B4360" w:rsidRDefault="00C45864" w:rsidP="008509CA">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7C0BB654" w14:textId="77777777" w:rsidR="00C45864" w:rsidRPr="007B4360" w:rsidRDefault="00C45864" w:rsidP="008509CA">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685EA608" w14:textId="77777777" w:rsidR="00C45864" w:rsidRPr="007B4360" w:rsidRDefault="00C45864" w:rsidP="008509CA">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121461F1" w14:textId="77777777" w:rsidR="00C45864" w:rsidRPr="007B4360" w:rsidRDefault="00C45864" w:rsidP="008509CA">
            <w:pPr>
              <w:jc w:val="center"/>
              <w:rPr>
                <w:rFonts w:ascii="Arial" w:hAnsi="Arial" w:cs="Arial"/>
                <w:b/>
                <w:sz w:val="20"/>
                <w:szCs w:val="20"/>
              </w:rPr>
            </w:pPr>
            <w:r w:rsidRPr="007B4360">
              <w:rPr>
                <w:rFonts w:ascii="Arial" w:hAnsi="Arial" w:cs="Arial"/>
                <w:b/>
                <w:sz w:val="20"/>
                <w:szCs w:val="20"/>
              </w:rPr>
              <w:t>Summary of Changes</w:t>
            </w:r>
          </w:p>
        </w:tc>
      </w:tr>
      <w:tr w:rsidR="00C45864" w:rsidRPr="007B4360" w14:paraId="39FD68B1" w14:textId="77777777" w:rsidTr="008509CA">
        <w:tc>
          <w:tcPr>
            <w:tcW w:w="902" w:type="pct"/>
          </w:tcPr>
          <w:p w14:paraId="58B78557" w14:textId="77777777" w:rsidR="00C45864" w:rsidRPr="007B4360" w:rsidRDefault="00C45864" w:rsidP="008509CA">
            <w:pPr>
              <w:jc w:val="center"/>
              <w:rPr>
                <w:rFonts w:ascii="Arial" w:hAnsi="Arial" w:cs="Arial"/>
                <w:sz w:val="20"/>
                <w:szCs w:val="20"/>
              </w:rPr>
            </w:pPr>
            <w:r w:rsidRPr="007B4360">
              <w:rPr>
                <w:rFonts w:ascii="Arial" w:hAnsi="Arial" w:cs="Arial"/>
                <w:sz w:val="20"/>
                <w:szCs w:val="20"/>
              </w:rPr>
              <w:t xml:space="preserve">1 </w:t>
            </w:r>
          </w:p>
        </w:tc>
        <w:tc>
          <w:tcPr>
            <w:tcW w:w="834" w:type="pct"/>
          </w:tcPr>
          <w:p w14:paraId="13834CCD" w14:textId="77777777" w:rsidR="00C45864" w:rsidRPr="007B4360" w:rsidRDefault="00C45864" w:rsidP="008509CA">
            <w:pPr>
              <w:jc w:val="center"/>
              <w:rPr>
                <w:rFonts w:ascii="Arial" w:hAnsi="Arial" w:cs="Arial"/>
                <w:sz w:val="20"/>
                <w:szCs w:val="20"/>
              </w:rPr>
            </w:pPr>
            <w:r>
              <w:rPr>
                <w:rFonts w:ascii="Arial" w:hAnsi="Arial" w:cs="Arial"/>
                <w:sz w:val="20"/>
                <w:szCs w:val="20"/>
              </w:rPr>
              <w:t xml:space="preserve">Draft </w:t>
            </w:r>
          </w:p>
        </w:tc>
        <w:tc>
          <w:tcPr>
            <w:tcW w:w="556" w:type="pct"/>
          </w:tcPr>
          <w:p w14:paraId="2F26010E" w14:textId="77777777" w:rsidR="00C45864" w:rsidRPr="007B4360" w:rsidRDefault="00C45864" w:rsidP="008509CA">
            <w:pPr>
              <w:jc w:val="center"/>
              <w:rPr>
                <w:rFonts w:ascii="Arial" w:hAnsi="Arial" w:cs="Arial"/>
                <w:sz w:val="20"/>
                <w:szCs w:val="20"/>
              </w:rPr>
            </w:pPr>
            <w:r>
              <w:rPr>
                <w:rFonts w:ascii="Arial" w:hAnsi="Arial" w:cs="Arial"/>
                <w:sz w:val="20"/>
                <w:szCs w:val="20"/>
              </w:rPr>
              <w:t xml:space="preserve">27/04/18 </w:t>
            </w:r>
          </w:p>
        </w:tc>
        <w:tc>
          <w:tcPr>
            <w:tcW w:w="763" w:type="pct"/>
          </w:tcPr>
          <w:p w14:paraId="600352D8" w14:textId="77777777" w:rsidR="00C45864" w:rsidRPr="007B4360" w:rsidRDefault="00C45864" w:rsidP="008509CA">
            <w:pPr>
              <w:jc w:val="center"/>
              <w:rPr>
                <w:rFonts w:ascii="Arial" w:hAnsi="Arial" w:cs="Arial"/>
                <w:sz w:val="20"/>
                <w:szCs w:val="20"/>
              </w:rPr>
            </w:pPr>
            <w:r>
              <w:rPr>
                <w:rFonts w:ascii="Arial" w:hAnsi="Arial" w:cs="Arial"/>
                <w:sz w:val="20"/>
                <w:szCs w:val="20"/>
              </w:rPr>
              <w:t xml:space="preserve">Anesu Chivenga </w:t>
            </w:r>
          </w:p>
        </w:tc>
        <w:tc>
          <w:tcPr>
            <w:tcW w:w="1944" w:type="pct"/>
          </w:tcPr>
          <w:p w14:paraId="7A8E23B9" w14:textId="77777777" w:rsidR="00C45864" w:rsidRPr="007B4360" w:rsidRDefault="00C45864" w:rsidP="008509CA">
            <w:pPr>
              <w:jc w:val="center"/>
              <w:rPr>
                <w:rFonts w:ascii="Arial" w:hAnsi="Arial" w:cs="Arial"/>
                <w:sz w:val="20"/>
                <w:szCs w:val="20"/>
              </w:rPr>
            </w:pPr>
          </w:p>
        </w:tc>
      </w:tr>
    </w:tbl>
    <w:p w14:paraId="459933E7" w14:textId="77777777" w:rsidR="00C45864" w:rsidRPr="00C45864" w:rsidRDefault="00C45864" w:rsidP="00C45864">
      <w:pPr>
        <w:tabs>
          <w:tab w:val="left" w:pos="3248"/>
        </w:tabs>
        <w:rPr>
          <w:rFonts w:asciiTheme="minorHAnsi" w:hAnsiTheme="minorHAnsi" w:cstheme="minorHAnsi"/>
        </w:rPr>
      </w:pPr>
      <w:bookmarkStart w:id="3" w:name="_GoBack"/>
      <w:bookmarkEnd w:id="3"/>
    </w:p>
    <w:sectPr w:rsidR="00C45864" w:rsidRPr="00C45864" w:rsidSect="00883321">
      <w:headerReference w:type="even" r:id="rId16"/>
      <w:head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F82EF" w14:textId="77777777" w:rsidR="004F2D57" w:rsidRDefault="004F2D57" w:rsidP="00913EF2">
      <w:pPr>
        <w:spacing w:after="0" w:line="240" w:lineRule="auto"/>
      </w:pPr>
      <w:r>
        <w:separator/>
      </w:r>
    </w:p>
  </w:endnote>
  <w:endnote w:type="continuationSeparator" w:id="0">
    <w:p w14:paraId="4F7D82CF" w14:textId="77777777" w:rsidR="004F2D57" w:rsidRDefault="004F2D57"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3F47" w14:textId="77777777" w:rsidR="004013FB" w:rsidRDefault="009C19BA">
    <w:pPr>
      <w:pStyle w:val="Footer"/>
    </w:pPr>
    <w:r>
      <w:t>CP</w:t>
    </w:r>
    <w:r w:rsidR="00424610">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5CE34" w14:textId="77777777" w:rsidR="004F2D57" w:rsidRDefault="004F2D57" w:rsidP="00913EF2">
      <w:pPr>
        <w:spacing w:after="0" w:line="240" w:lineRule="auto"/>
      </w:pPr>
      <w:r>
        <w:separator/>
      </w:r>
    </w:p>
  </w:footnote>
  <w:footnote w:type="continuationSeparator" w:id="0">
    <w:p w14:paraId="7205E20C" w14:textId="77777777" w:rsidR="004F2D57" w:rsidRDefault="004F2D57"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144D" w14:textId="77777777" w:rsidR="004D7946" w:rsidRDefault="004F2D57">
    <w:pPr>
      <w:pStyle w:val="Header"/>
    </w:pPr>
    <w:r>
      <w:rPr>
        <w:noProof/>
        <w:lang w:eastAsia="en-GB"/>
      </w:rPr>
      <w:pict w14:anchorId="3A567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12F8" w14:textId="77777777" w:rsidR="004D7946" w:rsidRDefault="004F2D57">
    <w:pPr>
      <w:pStyle w:val="Header"/>
    </w:pPr>
    <w:r>
      <w:rPr>
        <w:noProof/>
        <w:lang w:eastAsia="en-GB"/>
      </w:rPr>
      <w:pict w14:anchorId="6713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01D4" w14:textId="77777777" w:rsidR="004D7946" w:rsidRDefault="004F2D57">
    <w:pPr>
      <w:pStyle w:val="Header"/>
    </w:pPr>
    <w:r>
      <w:rPr>
        <w:noProof/>
        <w:lang w:eastAsia="en-GB"/>
      </w:rPr>
      <w:pict w14:anchorId="235BE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15875"/>
    <w:rsid w:val="00022C54"/>
    <w:rsid w:val="000615F3"/>
    <w:rsid w:val="00066BCA"/>
    <w:rsid w:val="000810BF"/>
    <w:rsid w:val="00093D9D"/>
    <w:rsid w:val="000A2BDC"/>
    <w:rsid w:val="000C4941"/>
    <w:rsid w:val="000C79EE"/>
    <w:rsid w:val="000D319E"/>
    <w:rsid w:val="000D66D3"/>
    <w:rsid w:val="000E3D49"/>
    <w:rsid w:val="001232E4"/>
    <w:rsid w:val="00146769"/>
    <w:rsid w:val="00146C7F"/>
    <w:rsid w:val="00160739"/>
    <w:rsid w:val="00170DA6"/>
    <w:rsid w:val="001765A2"/>
    <w:rsid w:val="00186FB8"/>
    <w:rsid w:val="00192B0D"/>
    <w:rsid w:val="001B0D3E"/>
    <w:rsid w:val="001B28D9"/>
    <w:rsid w:val="001E1088"/>
    <w:rsid w:val="00214089"/>
    <w:rsid w:val="00222760"/>
    <w:rsid w:val="002260EF"/>
    <w:rsid w:val="002427E0"/>
    <w:rsid w:val="00244CC3"/>
    <w:rsid w:val="002B5CD2"/>
    <w:rsid w:val="002D047F"/>
    <w:rsid w:val="002E2C40"/>
    <w:rsid w:val="00325330"/>
    <w:rsid w:val="00332990"/>
    <w:rsid w:val="00356A89"/>
    <w:rsid w:val="003612A8"/>
    <w:rsid w:val="00365C38"/>
    <w:rsid w:val="003B40D3"/>
    <w:rsid w:val="003C3FD8"/>
    <w:rsid w:val="003C63DC"/>
    <w:rsid w:val="003D4B81"/>
    <w:rsid w:val="003E4B7C"/>
    <w:rsid w:val="004013FB"/>
    <w:rsid w:val="00403557"/>
    <w:rsid w:val="004167E4"/>
    <w:rsid w:val="00424610"/>
    <w:rsid w:val="00456196"/>
    <w:rsid w:val="004872D4"/>
    <w:rsid w:val="004935D2"/>
    <w:rsid w:val="0049471D"/>
    <w:rsid w:val="004D7946"/>
    <w:rsid w:val="004E7EC9"/>
    <w:rsid w:val="004F2636"/>
    <w:rsid w:val="004F2D57"/>
    <w:rsid w:val="004F57EC"/>
    <w:rsid w:val="004F5B68"/>
    <w:rsid w:val="00530351"/>
    <w:rsid w:val="00540EB2"/>
    <w:rsid w:val="005421FF"/>
    <w:rsid w:val="005433F6"/>
    <w:rsid w:val="005448E9"/>
    <w:rsid w:val="005705E2"/>
    <w:rsid w:val="00590A4B"/>
    <w:rsid w:val="005D3A53"/>
    <w:rsid w:val="005D6962"/>
    <w:rsid w:val="005F0DDF"/>
    <w:rsid w:val="005F23B2"/>
    <w:rsid w:val="005F2C1E"/>
    <w:rsid w:val="00611C25"/>
    <w:rsid w:val="00615A1F"/>
    <w:rsid w:val="00653296"/>
    <w:rsid w:val="006550CC"/>
    <w:rsid w:val="00671608"/>
    <w:rsid w:val="00672736"/>
    <w:rsid w:val="00694E1F"/>
    <w:rsid w:val="006A724E"/>
    <w:rsid w:val="006C44B4"/>
    <w:rsid w:val="006E4337"/>
    <w:rsid w:val="006F6DC7"/>
    <w:rsid w:val="00703D81"/>
    <w:rsid w:val="00703E45"/>
    <w:rsid w:val="00723301"/>
    <w:rsid w:val="00763AA0"/>
    <w:rsid w:val="0079225D"/>
    <w:rsid w:val="007A30C3"/>
    <w:rsid w:val="007B2702"/>
    <w:rsid w:val="007B4360"/>
    <w:rsid w:val="007B6598"/>
    <w:rsid w:val="007C187A"/>
    <w:rsid w:val="007C5A34"/>
    <w:rsid w:val="007D7EAF"/>
    <w:rsid w:val="007E2C7C"/>
    <w:rsid w:val="007E3739"/>
    <w:rsid w:val="007F0246"/>
    <w:rsid w:val="00815942"/>
    <w:rsid w:val="00816C17"/>
    <w:rsid w:val="00831A0E"/>
    <w:rsid w:val="00831BA8"/>
    <w:rsid w:val="00835814"/>
    <w:rsid w:val="00872450"/>
    <w:rsid w:val="00883321"/>
    <w:rsid w:val="008921BB"/>
    <w:rsid w:val="008A02DC"/>
    <w:rsid w:val="008A04D1"/>
    <w:rsid w:val="008D199D"/>
    <w:rsid w:val="008D217D"/>
    <w:rsid w:val="008D4B55"/>
    <w:rsid w:val="008E3A3A"/>
    <w:rsid w:val="008E74CF"/>
    <w:rsid w:val="00910C30"/>
    <w:rsid w:val="00913262"/>
    <w:rsid w:val="00913EF2"/>
    <w:rsid w:val="00991C15"/>
    <w:rsid w:val="00996219"/>
    <w:rsid w:val="009A3CD7"/>
    <w:rsid w:val="009B0C30"/>
    <w:rsid w:val="009C19BA"/>
    <w:rsid w:val="009C272A"/>
    <w:rsid w:val="009D008D"/>
    <w:rsid w:val="009D0DF1"/>
    <w:rsid w:val="00A1080B"/>
    <w:rsid w:val="00A12A31"/>
    <w:rsid w:val="00A13A1E"/>
    <w:rsid w:val="00A20C75"/>
    <w:rsid w:val="00A74C4A"/>
    <w:rsid w:val="00A766A2"/>
    <w:rsid w:val="00AB7515"/>
    <w:rsid w:val="00AC1AA5"/>
    <w:rsid w:val="00AC2008"/>
    <w:rsid w:val="00AC5A48"/>
    <w:rsid w:val="00AC6F36"/>
    <w:rsid w:val="00AD6B73"/>
    <w:rsid w:val="00AE524F"/>
    <w:rsid w:val="00AE75F1"/>
    <w:rsid w:val="00B10D89"/>
    <w:rsid w:val="00B669D0"/>
    <w:rsid w:val="00B72A9D"/>
    <w:rsid w:val="00B82D55"/>
    <w:rsid w:val="00B84F80"/>
    <w:rsid w:val="00BB5A00"/>
    <w:rsid w:val="00BC0814"/>
    <w:rsid w:val="00BE012C"/>
    <w:rsid w:val="00C07FCB"/>
    <w:rsid w:val="00C14DF5"/>
    <w:rsid w:val="00C15E8B"/>
    <w:rsid w:val="00C263C7"/>
    <w:rsid w:val="00C34C4F"/>
    <w:rsid w:val="00C45864"/>
    <w:rsid w:val="00C51D0F"/>
    <w:rsid w:val="00C878FD"/>
    <w:rsid w:val="00C90516"/>
    <w:rsid w:val="00C94205"/>
    <w:rsid w:val="00CF0A56"/>
    <w:rsid w:val="00D0145E"/>
    <w:rsid w:val="00D22D52"/>
    <w:rsid w:val="00D50E9A"/>
    <w:rsid w:val="00D5333F"/>
    <w:rsid w:val="00D953A9"/>
    <w:rsid w:val="00DC03A1"/>
    <w:rsid w:val="00DD59C5"/>
    <w:rsid w:val="00DE2B5B"/>
    <w:rsid w:val="00E17158"/>
    <w:rsid w:val="00E45364"/>
    <w:rsid w:val="00E947C6"/>
    <w:rsid w:val="00E957E4"/>
    <w:rsid w:val="00EA3B18"/>
    <w:rsid w:val="00ED63F4"/>
    <w:rsid w:val="00EF5FD7"/>
    <w:rsid w:val="00F105D9"/>
    <w:rsid w:val="00F13926"/>
    <w:rsid w:val="00F17027"/>
    <w:rsid w:val="00F52A52"/>
    <w:rsid w:val="00FC3EB7"/>
    <w:rsid w:val="00FE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2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mon.harris@xoserv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E78D-0154-4A8A-8576-C40CA9DF1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4.xml><?xml version="1.0" encoding="utf-8"?>
<ds:datastoreItem xmlns:ds="http://schemas.openxmlformats.org/officeDocument/2006/customXml" ds:itemID="{5F1F38E0-AD02-4D85-B185-D15387A2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2018-05-25T11:06:00Z</cp:lastPrinted>
  <dcterms:created xsi:type="dcterms:W3CDTF">2018-09-20T07:59:00Z</dcterms:created>
  <dcterms:modified xsi:type="dcterms:W3CDTF">2018-09-20T07:59:00Z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AdHocReviewCycleID">
    <vt:i4>880452445</vt:i4>
  </property>
  <property fmtid="{D5CDD505-2E9C-101B-9397-08002B2CF9AE}" pid="5" name="_EmailSubject">
    <vt:lpwstr>Updated Changes to be Published on Joint Office Website</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dlc_DocIdItemGuid">
    <vt:lpwstr>e279d357-0d1e-46de-a4f7-a72364ce45f2</vt:lpwstr>
  </property>
  <property fmtid="{D5CDD505-2E9C-101B-9397-08002B2CF9AE}" pid="9" name="_PreviousAdHocReviewCycleID">
    <vt:i4>1368947130</vt:i4>
  </property>
</Properties>
</file>