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8D2AB" w14:textId="77777777"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7BD8D396" wp14:editId="7BD8D397">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8D2AC"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7BD8D2AD"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46769">
        <w:rPr>
          <w:rFonts w:cs="Arial"/>
          <w:b/>
          <w:color w:val="3E5AA8" w:themeColor="accent1"/>
          <w:sz w:val="22"/>
          <w:szCs w:val="22"/>
        </w:rPr>
        <w:t>XRN</w:t>
      </w:r>
      <w:r w:rsidR="00A55B39">
        <w:rPr>
          <w:rFonts w:cs="Arial"/>
          <w:b/>
          <w:color w:val="3E5AA8" w:themeColor="accent1"/>
          <w:sz w:val="22"/>
          <w:szCs w:val="22"/>
        </w:rPr>
        <w:t>3667a</w:t>
      </w:r>
    </w:p>
    <w:p w14:paraId="7BD8D2AE" w14:textId="77777777" w:rsidR="007B4360" w:rsidRPr="007B4360" w:rsidRDefault="007B4360" w:rsidP="007B4360">
      <w:pPr>
        <w:shd w:val="clear" w:color="auto" w:fill="FFFFFF" w:themeFill="background1"/>
        <w:spacing w:after="0"/>
        <w:jc w:val="center"/>
        <w:rPr>
          <w:rFonts w:cs="Arial"/>
          <w:b/>
          <w:color w:val="3E5AA8" w:themeColor="accent1"/>
          <w:sz w:val="22"/>
          <w:szCs w:val="22"/>
        </w:rPr>
      </w:pPr>
    </w:p>
    <w:tbl>
      <w:tblPr>
        <w:tblStyle w:val="TableGrid"/>
        <w:tblW w:w="5000" w:type="pct"/>
        <w:tblLayout w:type="fixed"/>
        <w:tblLook w:val="04A0" w:firstRow="1" w:lastRow="0" w:firstColumn="1" w:lastColumn="0" w:noHBand="0" w:noVBand="1"/>
      </w:tblPr>
      <w:tblGrid>
        <w:gridCol w:w="2802"/>
        <w:gridCol w:w="6440"/>
      </w:tblGrid>
      <w:tr w:rsidR="006A724E" w:rsidRPr="00683A0C" w14:paraId="7BD8D2B0" w14:textId="77777777" w:rsidTr="00BB5A00">
        <w:tc>
          <w:tcPr>
            <w:tcW w:w="5000" w:type="pct"/>
            <w:gridSpan w:val="2"/>
            <w:shd w:val="clear" w:color="auto" w:fill="D6DCF0" w:themeFill="accent1" w:themeFillTint="33"/>
          </w:tcPr>
          <w:p w14:paraId="7BD8D2AF" w14:textId="77777777" w:rsidR="006A724E" w:rsidRPr="00683A0C" w:rsidRDefault="006A724E" w:rsidP="00BB5A00">
            <w:pPr>
              <w:jc w:val="center"/>
              <w:rPr>
                <w:rFonts w:ascii="Arial" w:hAnsi="Arial" w:cs="Arial"/>
                <w:b/>
                <w:sz w:val="20"/>
                <w:szCs w:val="16"/>
              </w:rPr>
            </w:pPr>
          </w:p>
        </w:tc>
      </w:tr>
      <w:tr w:rsidR="006A724E" w:rsidRPr="00683A0C" w14:paraId="7BD8D2B3" w14:textId="77777777" w:rsidTr="00BB5A00">
        <w:tc>
          <w:tcPr>
            <w:tcW w:w="1516" w:type="pct"/>
          </w:tcPr>
          <w:p w14:paraId="7BD8D2B1"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484" w:type="pct"/>
          </w:tcPr>
          <w:p w14:paraId="7BD8D2B2" w14:textId="77777777" w:rsidR="006A724E" w:rsidRPr="00683A0C" w:rsidRDefault="00847B9F" w:rsidP="00A55B39">
            <w:pPr>
              <w:rPr>
                <w:rFonts w:ascii="Arial" w:hAnsi="Arial" w:cs="Arial"/>
                <w:sz w:val="20"/>
                <w:szCs w:val="16"/>
              </w:rPr>
            </w:pPr>
            <w:r>
              <w:rPr>
                <w:rFonts w:ascii="Tahoma" w:hAnsi="Tahoma" w:cs="Tahoma"/>
                <w:b/>
                <w:sz w:val="16"/>
                <w:szCs w:val="16"/>
              </w:rPr>
              <w:t>Provision of Formula Year AQ/SOQ to Proposing Users</w:t>
            </w:r>
          </w:p>
        </w:tc>
      </w:tr>
      <w:tr w:rsidR="006A724E" w:rsidRPr="00683A0C" w14:paraId="7BD8D2B6" w14:textId="77777777" w:rsidTr="00BB5A00">
        <w:tc>
          <w:tcPr>
            <w:tcW w:w="1516" w:type="pct"/>
          </w:tcPr>
          <w:p w14:paraId="7BD8D2B4"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484" w:type="pct"/>
          </w:tcPr>
          <w:p w14:paraId="7BD8D2B5" w14:textId="77777777" w:rsidR="006A724E" w:rsidRPr="00683A0C" w:rsidRDefault="00847B9F" w:rsidP="00BB5A00">
            <w:pPr>
              <w:rPr>
                <w:rFonts w:ascii="Arial" w:hAnsi="Arial" w:cs="Arial"/>
                <w:sz w:val="20"/>
                <w:szCs w:val="16"/>
              </w:rPr>
            </w:pPr>
            <w:r>
              <w:rPr>
                <w:rFonts w:ascii="Arial" w:hAnsi="Arial" w:cs="Arial"/>
                <w:sz w:val="20"/>
                <w:szCs w:val="16"/>
              </w:rPr>
              <w:t>4</w:t>
            </w:r>
            <w:r w:rsidRPr="00847B9F">
              <w:rPr>
                <w:rFonts w:ascii="Arial" w:hAnsi="Arial" w:cs="Arial"/>
                <w:sz w:val="20"/>
                <w:szCs w:val="16"/>
                <w:vertAlign w:val="superscript"/>
              </w:rPr>
              <w:t>th</w:t>
            </w:r>
            <w:r>
              <w:rPr>
                <w:rFonts w:ascii="Arial" w:hAnsi="Arial" w:cs="Arial"/>
                <w:sz w:val="20"/>
                <w:szCs w:val="16"/>
              </w:rPr>
              <w:t xml:space="preserve"> April 2018</w:t>
            </w:r>
          </w:p>
        </w:tc>
      </w:tr>
      <w:tr w:rsidR="006A724E" w:rsidRPr="00683A0C" w14:paraId="7BD8D2B9" w14:textId="77777777" w:rsidTr="00BB5A00">
        <w:tc>
          <w:tcPr>
            <w:tcW w:w="1516" w:type="pct"/>
          </w:tcPr>
          <w:p w14:paraId="7BD8D2B7"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484" w:type="pct"/>
          </w:tcPr>
          <w:p w14:paraId="7BD8D2B8" w14:textId="77777777" w:rsidR="006A724E" w:rsidRPr="00683A0C" w:rsidRDefault="00847B9F" w:rsidP="00BB5A00">
            <w:pPr>
              <w:rPr>
                <w:rFonts w:ascii="Arial" w:hAnsi="Arial" w:cs="Arial"/>
                <w:sz w:val="20"/>
                <w:szCs w:val="16"/>
              </w:rPr>
            </w:pPr>
            <w:r>
              <w:rPr>
                <w:rFonts w:ascii="Arial" w:hAnsi="Arial" w:cs="Arial"/>
                <w:sz w:val="20"/>
                <w:szCs w:val="16"/>
              </w:rPr>
              <w:t>npower</w:t>
            </w:r>
          </w:p>
        </w:tc>
      </w:tr>
      <w:tr w:rsidR="006A724E" w:rsidRPr="00683A0C" w14:paraId="7BD8D2BC" w14:textId="77777777" w:rsidTr="00BB5A00">
        <w:tc>
          <w:tcPr>
            <w:tcW w:w="1516" w:type="pct"/>
            <w:tcBorders>
              <w:bottom w:val="single" w:sz="4" w:space="0" w:color="auto"/>
            </w:tcBorders>
          </w:tcPr>
          <w:p w14:paraId="7BD8D2BA"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484" w:type="pct"/>
            <w:tcBorders>
              <w:bottom w:val="single" w:sz="4" w:space="0" w:color="auto"/>
            </w:tcBorders>
          </w:tcPr>
          <w:p w14:paraId="7BD8D2BB" w14:textId="77777777" w:rsidR="006A724E" w:rsidRPr="00683A0C" w:rsidRDefault="00847B9F" w:rsidP="00BB5A00">
            <w:pPr>
              <w:rPr>
                <w:rFonts w:ascii="Arial" w:hAnsi="Arial" w:cs="Arial"/>
                <w:sz w:val="20"/>
                <w:szCs w:val="16"/>
              </w:rPr>
            </w:pPr>
            <w:r>
              <w:rPr>
                <w:rFonts w:ascii="Arial" w:hAnsi="Arial" w:cs="Arial"/>
                <w:sz w:val="20"/>
                <w:szCs w:val="16"/>
              </w:rPr>
              <w:t>James Rigby</w:t>
            </w:r>
          </w:p>
        </w:tc>
      </w:tr>
      <w:tr w:rsidR="006A724E" w:rsidRPr="00683A0C" w14:paraId="7BD8D2BF" w14:textId="77777777" w:rsidTr="00BB5A00">
        <w:tc>
          <w:tcPr>
            <w:tcW w:w="1516" w:type="pct"/>
            <w:tcBorders>
              <w:bottom w:val="single" w:sz="4" w:space="0" w:color="auto"/>
            </w:tcBorders>
          </w:tcPr>
          <w:p w14:paraId="7BD8D2BD"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484" w:type="pct"/>
            <w:tcBorders>
              <w:bottom w:val="single" w:sz="4" w:space="0" w:color="auto"/>
            </w:tcBorders>
          </w:tcPr>
          <w:p w14:paraId="7BD8D2BE" w14:textId="77777777" w:rsidR="006A724E" w:rsidRPr="00683A0C" w:rsidRDefault="00847B9F" w:rsidP="00BB5A00">
            <w:pPr>
              <w:rPr>
                <w:rFonts w:ascii="Arial" w:hAnsi="Arial" w:cs="Arial"/>
                <w:sz w:val="20"/>
                <w:szCs w:val="16"/>
              </w:rPr>
            </w:pPr>
            <w:r>
              <w:rPr>
                <w:rFonts w:ascii="Arial" w:hAnsi="Arial" w:cs="Arial"/>
                <w:sz w:val="20"/>
                <w:szCs w:val="16"/>
              </w:rPr>
              <w:t>James.Rigby@npower.com</w:t>
            </w:r>
          </w:p>
        </w:tc>
      </w:tr>
      <w:tr w:rsidR="006A724E" w:rsidRPr="00683A0C" w14:paraId="7BD8D2C2" w14:textId="77777777" w:rsidTr="00BB5A00">
        <w:tc>
          <w:tcPr>
            <w:tcW w:w="1516" w:type="pct"/>
            <w:tcBorders>
              <w:bottom w:val="single" w:sz="4" w:space="0" w:color="auto"/>
            </w:tcBorders>
          </w:tcPr>
          <w:p w14:paraId="7BD8D2C0" w14:textId="77777777" w:rsidR="006A724E" w:rsidRPr="00683A0C" w:rsidRDefault="006A724E" w:rsidP="00BB5A00">
            <w:pPr>
              <w:rPr>
                <w:rFonts w:ascii="Arial" w:hAnsi="Arial" w:cs="Arial"/>
                <w:b/>
                <w:sz w:val="20"/>
                <w:szCs w:val="16"/>
              </w:rPr>
            </w:pPr>
            <w:r w:rsidRPr="00683A0C">
              <w:rPr>
                <w:rFonts w:ascii="Arial" w:hAnsi="Arial" w:cs="Arial"/>
                <w:b/>
                <w:sz w:val="20"/>
                <w:szCs w:val="16"/>
              </w:rPr>
              <w:t>CDSP Contact Name</w:t>
            </w:r>
          </w:p>
        </w:tc>
        <w:tc>
          <w:tcPr>
            <w:tcW w:w="3484" w:type="pct"/>
            <w:tcBorders>
              <w:bottom w:val="single" w:sz="4" w:space="0" w:color="auto"/>
            </w:tcBorders>
          </w:tcPr>
          <w:p w14:paraId="7BD8D2C1" w14:textId="77777777" w:rsidR="006A724E" w:rsidRPr="00683A0C" w:rsidRDefault="00847B9F" w:rsidP="00BB5A00">
            <w:pPr>
              <w:rPr>
                <w:rFonts w:ascii="Arial" w:hAnsi="Arial" w:cs="Arial"/>
                <w:sz w:val="20"/>
                <w:szCs w:val="16"/>
              </w:rPr>
            </w:pPr>
            <w:r>
              <w:rPr>
                <w:rFonts w:ascii="Arial" w:hAnsi="Arial" w:cs="Arial"/>
                <w:sz w:val="20"/>
                <w:szCs w:val="16"/>
              </w:rPr>
              <w:t>Emma Lyndon</w:t>
            </w:r>
          </w:p>
        </w:tc>
      </w:tr>
      <w:tr w:rsidR="006A724E" w:rsidRPr="00683A0C" w14:paraId="7BD8D2C5" w14:textId="77777777" w:rsidTr="00BB5A00">
        <w:tc>
          <w:tcPr>
            <w:tcW w:w="1516" w:type="pct"/>
            <w:tcBorders>
              <w:bottom w:val="single" w:sz="4" w:space="0" w:color="auto"/>
            </w:tcBorders>
          </w:tcPr>
          <w:p w14:paraId="7BD8D2C3" w14:textId="77777777" w:rsidR="006A724E" w:rsidRPr="00683A0C" w:rsidRDefault="006A724E" w:rsidP="00BB5A00">
            <w:pPr>
              <w:rPr>
                <w:rFonts w:ascii="Arial" w:hAnsi="Arial" w:cs="Arial"/>
                <w:b/>
                <w:sz w:val="20"/>
                <w:szCs w:val="16"/>
              </w:rPr>
            </w:pPr>
            <w:r w:rsidRPr="00683A0C">
              <w:rPr>
                <w:rFonts w:ascii="Arial" w:hAnsi="Arial" w:cs="Arial"/>
                <w:b/>
                <w:sz w:val="20"/>
                <w:szCs w:val="16"/>
              </w:rPr>
              <w:t xml:space="preserve">CDSP Contact Details </w:t>
            </w:r>
          </w:p>
        </w:tc>
        <w:tc>
          <w:tcPr>
            <w:tcW w:w="3484" w:type="pct"/>
            <w:tcBorders>
              <w:bottom w:val="single" w:sz="4" w:space="0" w:color="auto"/>
            </w:tcBorders>
          </w:tcPr>
          <w:p w14:paraId="7BD8D2C4" w14:textId="77777777" w:rsidR="006A724E" w:rsidRPr="00683A0C" w:rsidRDefault="00847B9F" w:rsidP="00BB5A00">
            <w:pPr>
              <w:rPr>
                <w:rFonts w:ascii="Arial" w:hAnsi="Arial" w:cs="Arial"/>
                <w:sz w:val="20"/>
                <w:szCs w:val="16"/>
              </w:rPr>
            </w:pPr>
            <w:r>
              <w:rPr>
                <w:rFonts w:ascii="Arial" w:hAnsi="Arial" w:cs="Arial"/>
                <w:sz w:val="20"/>
                <w:szCs w:val="16"/>
              </w:rPr>
              <w:t>Emma.j.lyndon@xoserve.com</w:t>
            </w:r>
          </w:p>
        </w:tc>
      </w:tr>
      <w:tr w:rsidR="006A724E" w:rsidRPr="00683A0C" w14:paraId="7BD8D2C8" w14:textId="77777777" w:rsidTr="00BB5A00">
        <w:tc>
          <w:tcPr>
            <w:tcW w:w="1516" w:type="pct"/>
            <w:tcBorders>
              <w:bottom w:val="single" w:sz="4" w:space="0" w:color="auto"/>
            </w:tcBorders>
          </w:tcPr>
          <w:p w14:paraId="7BD8D2C6"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Status</w:t>
            </w:r>
          </w:p>
        </w:tc>
        <w:tc>
          <w:tcPr>
            <w:tcW w:w="3484" w:type="pct"/>
            <w:tcBorders>
              <w:bottom w:val="single" w:sz="4" w:space="0" w:color="auto"/>
            </w:tcBorders>
          </w:tcPr>
          <w:p w14:paraId="7BD8D2C7" w14:textId="20A1413E" w:rsidR="006A724E" w:rsidRPr="000E1A46" w:rsidRDefault="006A724E" w:rsidP="00BB5A00">
            <w:pPr>
              <w:rPr>
                <w:rFonts w:ascii="Arial" w:hAnsi="Arial" w:cs="Arial"/>
                <w:strike/>
                <w:sz w:val="20"/>
                <w:szCs w:val="16"/>
              </w:rPr>
            </w:pPr>
            <w:r w:rsidRPr="000E1A46">
              <w:rPr>
                <w:rFonts w:ascii="Arial" w:hAnsi="Arial" w:cs="Arial"/>
                <w:strike/>
                <w:sz w:val="20"/>
                <w:szCs w:val="16"/>
              </w:rPr>
              <w:t>Proposal / With DSG / Out for Consultation / Voting / Approved or Rejected</w:t>
            </w:r>
            <w:r w:rsidR="000E1A46" w:rsidRPr="000E1A46">
              <w:rPr>
                <w:rFonts w:ascii="Arial" w:hAnsi="Arial" w:cs="Arial"/>
                <w:strike/>
                <w:sz w:val="20"/>
                <w:szCs w:val="16"/>
              </w:rPr>
              <w:t xml:space="preserve"> </w:t>
            </w:r>
            <w:r w:rsidR="000E1A46" w:rsidRPr="000E1A46">
              <w:rPr>
                <w:rFonts w:ascii="Arial" w:hAnsi="Arial" w:cs="Arial"/>
                <w:b/>
                <w:sz w:val="20"/>
                <w:szCs w:val="16"/>
              </w:rPr>
              <w:t>Implemented</w:t>
            </w:r>
          </w:p>
        </w:tc>
      </w:tr>
      <w:tr w:rsidR="006A724E" w:rsidRPr="00683A0C" w14:paraId="7BD8D2CA" w14:textId="77777777" w:rsidTr="00BB5A00">
        <w:tc>
          <w:tcPr>
            <w:tcW w:w="5000" w:type="pct"/>
            <w:gridSpan w:val="2"/>
            <w:shd w:val="clear" w:color="auto" w:fill="D6DCF0" w:themeFill="accent1" w:themeFillTint="33"/>
          </w:tcPr>
          <w:p w14:paraId="7BD8D2C9" w14:textId="77777777" w:rsidR="006A724E" w:rsidRPr="00683A0C" w:rsidRDefault="006A724E" w:rsidP="00BB5A00">
            <w:pPr>
              <w:rPr>
                <w:rFonts w:ascii="Arial" w:hAnsi="Arial" w:cs="Arial"/>
                <w:b/>
                <w:sz w:val="20"/>
                <w:szCs w:val="16"/>
              </w:rPr>
            </w:pPr>
            <w:r w:rsidRPr="00683A0C">
              <w:rPr>
                <w:rFonts w:ascii="Arial" w:hAnsi="Arial" w:cs="Arial"/>
                <w:b/>
                <w:sz w:val="20"/>
                <w:szCs w:val="16"/>
              </w:rPr>
              <w:t>Section 1: Impacted Parties</w:t>
            </w:r>
          </w:p>
        </w:tc>
      </w:tr>
      <w:tr w:rsidR="006A724E" w:rsidRPr="00683A0C" w14:paraId="7BD8D2D0" w14:textId="77777777" w:rsidTr="00BB5A00">
        <w:tc>
          <w:tcPr>
            <w:tcW w:w="1516" w:type="pct"/>
            <w:tcBorders>
              <w:bottom w:val="single" w:sz="4" w:space="0" w:color="auto"/>
            </w:tcBorders>
          </w:tcPr>
          <w:p w14:paraId="7BD8D2CB" w14:textId="77777777" w:rsidR="006A724E" w:rsidRPr="00683A0C" w:rsidRDefault="006A724E" w:rsidP="00BB5A00">
            <w:pPr>
              <w:rPr>
                <w:rFonts w:ascii="Arial" w:hAnsi="Arial" w:cs="Arial"/>
                <w:b/>
                <w:sz w:val="20"/>
                <w:szCs w:val="16"/>
              </w:rPr>
            </w:pPr>
            <w:r w:rsidRPr="00683A0C">
              <w:rPr>
                <w:rFonts w:ascii="Arial" w:hAnsi="Arial" w:cs="Arial"/>
                <w:b/>
                <w:sz w:val="20"/>
                <w:szCs w:val="16"/>
              </w:rPr>
              <w:t>Customer Class(es)</w:t>
            </w:r>
          </w:p>
        </w:tc>
        <w:tc>
          <w:tcPr>
            <w:tcW w:w="3484" w:type="pct"/>
            <w:tcBorders>
              <w:bottom w:val="single" w:sz="4" w:space="0" w:color="auto"/>
            </w:tcBorders>
          </w:tcPr>
          <w:p w14:paraId="7BD8D2CC" w14:textId="77777777" w:rsidR="006A724E" w:rsidRPr="00847B9F" w:rsidRDefault="00847B9F" w:rsidP="00BB5A00">
            <w:pPr>
              <w:rPr>
                <w:rFonts w:ascii="Arial" w:hAnsi="Arial" w:cs="Arial"/>
                <w:b/>
                <w:sz w:val="20"/>
                <w:szCs w:val="16"/>
              </w:rPr>
            </w:pPr>
            <w:r>
              <w:rPr>
                <w:rFonts w:ascii="MS Gothic" w:eastAsia="MS Gothic" w:hAnsi="MS Gothic" w:cs="MS Gothic"/>
                <w:b/>
                <w:sz w:val="20"/>
                <w:szCs w:val="16"/>
              </w:rPr>
              <w:t>x</w:t>
            </w:r>
            <w:r w:rsidR="006A724E" w:rsidRPr="00847B9F">
              <w:rPr>
                <w:rFonts w:ascii="Arial" w:hAnsi="Arial" w:cs="Arial"/>
                <w:b/>
                <w:sz w:val="20"/>
                <w:szCs w:val="16"/>
              </w:rPr>
              <w:t xml:space="preserve"> Shipper</w:t>
            </w:r>
          </w:p>
          <w:p w14:paraId="7BD8D2CD" w14:textId="77777777"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14:paraId="7BD8D2CE" w14:textId="77777777"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w:t>
            </w:r>
          </w:p>
          <w:p w14:paraId="7BD8D2CF" w14:textId="77777777"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w:t>
            </w:r>
          </w:p>
        </w:tc>
      </w:tr>
      <w:tr w:rsidR="006A724E" w:rsidRPr="00683A0C" w14:paraId="7BD8D2D2" w14:textId="77777777" w:rsidTr="00BB5A00">
        <w:tc>
          <w:tcPr>
            <w:tcW w:w="5000" w:type="pct"/>
            <w:gridSpan w:val="2"/>
            <w:shd w:val="clear" w:color="auto" w:fill="D6DCF0" w:themeFill="accent1" w:themeFillTint="33"/>
          </w:tcPr>
          <w:p w14:paraId="7BD8D2D1" w14:textId="77777777" w:rsidR="006A724E" w:rsidRPr="00683A0C" w:rsidRDefault="006A724E" w:rsidP="00BB5A00">
            <w:pPr>
              <w:rPr>
                <w:rFonts w:ascii="Arial" w:hAnsi="Arial" w:cs="Arial"/>
                <w:b/>
                <w:sz w:val="20"/>
                <w:szCs w:val="16"/>
              </w:rPr>
            </w:pPr>
            <w:r w:rsidRPr="00683A0C">
              <w:rPr>
                <w:rFonts w:ascii="Arial" w:hAnsi="Arial" w:cs="Arial"/>
                <w:b/>
                <w:sz w:val="20"/>
                <w:szCs w:val="16"/>
              </w:rPr>
              <w:t>Section 2: Proposed Change Solution / Final (redlined) Change</w:t>
            </w:r>
          </w:p>
        </w:tc>
      </w:tr>
      <w:tr w:rsidR="006A724E" w:rsidRPr="00683A0C" w14:paraId="7BD8D2D8" w14:textId="77777777" w:rsidTr="00BB5A00">
        <w:trPr>
          <w:trHeight w:val="826"/>
        </w:trPr>
        <w:tc>
          <w:tcPr>
            <w:tcW w:w="5000" w:type="pct"/>
            <w:gridSpan w:val="2"/>
            <w:tcBorders>
              <w:bottom w:val="single" w:sz="4" w:space="0" w:color="auto"/>
            </w:tcBorders>
          </w:tcPr>
          <w:p w14:paraId="7BD8D2D3" w14:textId="77777777" w:rsidR="006A724E" w:rsidRPr="00683A0C" w:rsidRDefault="006A724E" w:rsidP="00BB5A00">
            <w:pPr>
              <w:rPr>
                <w:rFonts w:ascii="Arial" w:hAnsi="Arial" w:cs="Arial"/>
                <w:sz w:val="20"/>
                <w:szCs w:val="16"/>
              </w:rPr>
            </w:pPr>
          </w:p>
          <w:p w14:paraId="7BD8D2D4" w14:textId="77777777" w:rsidR="006A724E" w:rsidRPr="00683A0C" w:rsidRDefault="006A724E" w:rsidP="00BB5A00">
            <w:pPr>
              <w:rPr>
                <w:rFonts w:ascii="Arial" w:hAnsi="Arial" w:cs="Arial"/>
                <w:sz w:val="20"/>
                <w:szCs w:val="16"/>
              </w:rPr>
            </w:pPr>
          </w:p>
          <w:p w14:paraId="7BD8D2D5" w14:textId="77777777" w:rsidR="006A724E" w:rsidRPr="00683A0C" w:rsidRDefault="00847B9F" w:rsidP="00BB5A00">
            <w:pPr>
              <w:rPr>
                <w:rFonts w:ascii="Arial" w:hAnsi="Arial" w:cs="Arial"/>
                <w:sz w:val="20"/>
                <w:szCs w:val="16"/>
              </w:rPr>
            </w:pPr>
            <w:r>
              <w:rPr>
                <w:rFonts w:ascii="Arial" w:hAnsi="Arial" w:cs="Arial"/>
                <w:sz w:val="20"/>
                <w:szCs w:val="16"/>
              </w:rPr>
              <w:t>To make the prospective Formula Year AQ/SOQ information available to a Proposing User.  At present the value is set based on the Rolling AQ/SOQ value as at 1</w:t>
            </w:r>
            <w:r w:rsidRPr="00847B9F">
              <w:rPr>
                <w:rFonts w:ascii="Arial" w:hAnsi="Arial" w:cs="Arial"/>
                <w:sz w:val="20"/>
                <w:szCs w:val="16"/>
                <w:vertAlign w:val="superscript"/>
              </w:rPr>
              <w:t>st</w:t>
            </w:r>
            <w:r>
              <w:rPr>
                <w:rFonts w:ascii="Arial" w:hAnsi="Arial" w:cs="Arial"/>
                <w:sz w:val="20"/>
                <w:szCs w:val="16"/>
              </w:rPr>
              <w:t xml:space="preserve"> December each year and becomes effective on the 1</w:t>
            </w:r>
            <w:r w:rsidRPr="00847B9F">
              <w:rPr>
                <w:rFonts w:ascii="Arial" w:hAnsi="Arial" w:cs="Arial"/>
                <w:sz w:val="20"/>
                <w:szCs w:val="16"/>
                <w:vertAlign w:val="superscript"/>
              </w:rPr>
              <w:t>st</w:t>
            </w:r>
            <w:r>
              <w:rPr>
                <w:rFonts w:ascii="Arial" w:hAnsi="Arial" w:cs="Arial"/>
                <w:sz w:val="20"/>
                <w:szCs w:val="16"/>
              </w:rPr>
              <w:t xml:space="preserve"> April each year. At present, unless you are the Registered User on 1</w:t>
            </w:r>
            <w:r w:rsidRPr="00847B9F">
              <w:rPr>
                <w:rFonts w:ascii="Arial" w:hAnsi="Arial" w:cs="Arial"/>
                <w:sz w:val="20"/>
                <w:szCs w:val="16"/>
                <w:vertAlign w:val="superscript"/>
              </w:rPr>
              <w:t>st</w:t>
            </w:r>
            <w:r>
              <w:rPr>
                <w:rFonts w:ascii="Arial" w:hAnsi="Arial" w:cs="Arial"/>
                <w:sz w:val="20"/>
                <w:szCs w:val="16"/>
              </w:rPr>
              <w:t xml:space="preserve"> December or during December you will not know what the prospective formula year values will be.  The information is required to quote customers.</w:t>
            </w:r>
          </w:p>
          <w:p w14:paraId="7BD8D2D6" w14:textId="77777777" w:rsidR="006A724E" w:rsidRPr="00683A0C" w:rsidRDefault="006A724E" w:rsidP="00BB5A00">
            <w:pPr>
              <w:rPr>
                <w:rFonts w:ascii="Arial" w:hAnsi="Arial" w:cs="Arial"/>
                <w:sz w:val="20"/>
                <w:szCs w:val="16"/>
              </w:rPr>
            </w:pPr>
          </w:p>
          <w:p w14:paraId="7BD8D2D7" w14:textId="77777777" w:rsidR="006A724E" w:rsidRPr="00683A0C" w:rsidRDefault="006A724E" w:rsidP="00BB5A00">
            <w:pPr>
              <w:rPr>
                <w:rFonts w:ascii="Arial" w:hAnsi="Arial" w:cs="Arial"/>
                <w:sz w:val="20"/>
                <w:szCs w:val="16"/>
              </w:rPr>
            </w:pPr>
          </w:p>
        </w:tc>
      </w:tr>
      <w:tr w:rsidR="006A724E" w:rsidRPr="00683A0C" w14:paraId="7BD8D2DB" w14:textId="77777777" w:rsidTr="00BB5A00">
        <w:tc>
          <w:tcPr>
            <w:tcW w:w="1516" w:type="pct"/>
            <w:tcBorders>
              <w:bottom w:val="single" w:sz="4" w:space="0" w:color="auto"/>
            </w:tcBorders>
            <w:shd w:val="clear" w:color="auto" w:fill="auto"/>
          </w:tcPr>
          <w:p w14:paraId="7BD8D2D9" w14:textId="77777777" w:rsidR="006A724E" w:rsidRPr="00683A0C" w:rsidRDefault="006A724E" w:rsidP="00BB5A00">
            <w:pPr>
              <w:rPr>
                <w:rFonts w:ascii="Arial" w:hAnsi="Arial" w:cs="Arial"/>
                <w:b/>
                <w:sz w:val="20"/>
                <w:szCs w:val="16"/>
              </w:rPr>
            </w:pPr>
            <w:r w:rsidRPr="00683A0C">
              <w:rPr>
                <w:rFonts w:ascii="Arial" w:hAnsi="Arial" w:cs="Arial"/>
                <w:b/>
                <w:sz w:val="20"/>
                <w:szCs w:val="16"/>
              </w:rPr>
              <w:t>Proposed Release</w:t>
            </w:r>
          </w:p>
        </w:tc>
        <w:tc>
          <w:tcPr>
            <w:tcW w:w="3484" w:type="pct"/>
            <w:tcBorders>
              <w:bottom w:val="single" w:sz="4" w:space="0" w:color="auto"/>
            </w:tcBorders>
            <w:shd w:val="clear" w:color="auto" w:fill="auto"/>
          </w:tcPr>
          <w:p w14:paraId="7BD8D2DA" w14:textId="77777777" w:rsidR="006A724E" w:rsidRPr="00683A0C" w:rsidRDefault="00847B9F" w:rsidP="00847B9F">
            <w:pPr>
              <w:rPr>
                <w:rFonts w:ascii="Arial" w:hAnsi="Arial" w:cs="Arial"/>
                <w:b/>
                <w:sz w:val="20"/>
                <w:szCs w:val="16"/>
              </w:rPr>
            </w:pPr>
            <w:r>
              <w:rPr>
                <w:rFonts w:ascii="Arial" w:hAnsi="Arial" w:cs="Arial"/>
                <w:b/>
                <w:sz w:val="20"/>
                <w:szCs w:val="16"/>
              </w:rPr>
              <w:t>Information required to be available by December 2018</w:t>
            </w:r>
          </w:p>
        </w:tc>
      </w:tr>
      <w:tr w:rsidR="006A724E" w:rsidRPr="00683A0C" w14:paraId="7BD8D2DE" w14:textId="77777777" w:rsidTr="00BB5A00">
        <w:tc>
          <w:tcPr>
            <w:tcW w:w="1516" w:type="pct"/>
            <w:tcBorders>
              <w:bottom w:val="single" w:sz="4" w:space="0" w:color="auto"/>
            </w:tcBorders>
            <w:shd w:val="clear" w:color="auto" w:fill="auto"/>
          </w:tcPr>
          <w:p w14:paraId="7BD8D2DC" w14:textId="77777777" w:rsidR="006A724E" w:rsidRPr="00683A0C" w:rsidRDefault="006A724E" w:rsidP="00BB5A00">
            <w:pPr>
              <w:rPr>
                <w:rFonts w:ascii="Arial" w:hAnsi="Arial" w:cs="Arial"/>
                <w:b/>
                <w:sz w:val="20"/>
                <w:szCs w:val="16"/>
              </w:rPr>
            </w:pPr>
            <w:r w:rsidRPr="00683A0C">
              <w:rPr>
                <w:rFonts w:ascii="Arial" w:hAnsi="Arial" w:cs="Arial"/>
                <w:b/>
                <w:sz w:val="20"/>
                <w:szCs w:val="16"/>
              </w:rPr>
              <w:t xml:space="preserve">Proposed IA Period </w:t>
            </w:r>
          </w:p>
        </w:tc>
        <w:tc>
          <w:tcPr>
            <w:tcW w:w="3484" w:type="pct"/>
            <w:tcBorders>
              <w:bottom w:val="single" w:sz="4" w:space="0" w:color="auto"/>
            </w:tcBorders>
            <w:shd w:val="clear" w:color="auto" w:fill="auto"/>
          </w:tcPr>
          <w:p w14:paraId="7BD8D2DD" w14:textId="77777777" w:rsidR="006A724E" w:rsidRPr="00683A0C" w:rsidRDefault="00847B9F" w:rsidP="00BB5A00">
            <w:pPr>
              <w:rPr>
                <w:rFonts w:ascii="Arial" w:hAnsi="Arial" w:cs="Arial"/>
                <w:b/>
                <w:sz w:val="20"/>
                <w:szCs w:val="16"/>
              </w:rPr>
            </w:pPr>
            <w:r>
              <w:rPr>
                <w:rFonts w:ascii="Arial" w:hAnsi="Arial" w:cs="Arial"/>
                <w:b/>
                <w:sz w:val="20"/>
                <w:szCs w:val="16"/>
              </w:rPr>
              <w:t>15</w:t>
            </w:r>
            <w:r w:rsidR="006A724E" w:rsidRPr="00683A0C">
              <w:rPr>
                <w:rFonts w:ascii="Arial" w:hAnsi="Arial" w:cs="Arial"/>
                <w:b/>
                <w:sz w:val="20"/>
                <w:szCs w:val="16"/>
              </w:rPr>
              <w:t>WD</w:t>
            </w:r>
          </w:p>
        </w:tc>
      </w:tr>
      <w:tr w:rsidR="006A724E" w:rsidRPr="00683A0C" w14:paraId="7BD8D2E0" w14:textId="77777777" w:rsidTr="00BB5A00">
        <w:tc>
          <w:tcPr>
            <w:tcW w:w="5000" w:type="pct"/>
            <w:gridSpan w:val="2"/>
            <w:tcBorders>
              <w:bottom w:val="single" w:sz="4" w:space="0" w:color="auto"/>
            </w:tcBorders>
            <w:shd w:val="clear" w:color="auto" w:fill="D6DCF0" w:themeFill="accent1" w:themeFillTint="33"/>
          </w:tcPr>
          <w:p w14:paraId="7BD8D2DF" w14:textId="77777777"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3: Benefits and Justification </w:t>
            </w:r>
          </w:p>
        </w:tc>
      </w:tr>
      <w:tr w:rsidR="006A724E" w:rsidRPr="00683A0C" w14:paraId="7BD8D2E5" w14:textId="77777777" w:rsidTr="00BB5A00">
        <w:tc>
          <w:tcPr>
            <w:tcW w:w="5000" w:type="pct"/>
            <w:gridSpan w:val="2"/>
            <w:shd w:val="clear" w:color="auto" w:fill="auto"/>
          </w:tcPr>
          <w:p w14:paraId="7BD8D2E1" w14:textId="77777777" w:rsidR="006A724E" w:rsidRDefault="00847B9F" w:rsidP="00BB5A00">
            <w:pPr>
              <w:rPr>
                <w:rFonts w:ascii="Arial" w:hAnsi="Arial" w:cs="Arial"/>
                <w:sz w:val="20"/>
                <w:szCs w:val="16"/>
              </w:rPr>
            </w:pPr>
            <w:r>
              <w:rPr>
                <w:rFonts w:ascii="Arial" w:hAnsi="Arial" w:cs="Arial"/>
                <w:sz w:val="20"/>
                <w:szCs w:val="16"/>
              </w:rPr>
              <w:t>The information is required to quote customers post April each year during December to March each year.  Only the current live values are available on DES or via Supply Point Enquiry/Registration flows.</w:t>
            </w:r>
          </w:p>
          <w:p w14:paraId="7BD8D2E2" w14:textId="77777777" w:rsidR="00847B9F" w:rsidRPr="000027B3" w:rsidRDefault="000027B3" w:rsidP="00BB5A00">
            <w:pPr>
              <w:rPr>
                <w:rFonts w:ascii="Arial" w:hAnsi="Arial" w:cs="Arial"/>
                <w:sz w:val="20"/>
                <w:szCs w:val="16"/>
              </w:rPr>
            </w:pPr>
            <w:r>
              <w:rPr>
                <w:rFonts w:ascii="Arial" w:hAnsi="Arial" w:cs="Arial"/>
                <w:sz w:val="20"/>
                <w:szCs w:val="16"/>
              </w:rPr>
              <w:t>Correct validation of settlement charges.</w:t>
            </w:r>
          </w:p>
          <w:p w14:paraId="7BD8D2E3" w14:textId="77777777" w:rsidR="006A724E" w:rsidRPr="00683A0C" w:rsidRDefault="006A724E" w:rsidP="00BB5A00">
            <w:pPr>
              <w:rPr>
                <w:rFonts w:ascii="Arial" w:hAnsi="Arial" w:cs="Arial"/>
                <w:b/>
                <w:sz w:val="20"/>
                <w:szCs w:val="16"/>
              </w:rPr>
            </w:pPr>
          </w:p>
          <w:p w14:paraId="7BD8D2E4" w14:textId="77777777" w:rsidR="006A724E" w:rsidRPr="00683A0C" w:rsidRDefault="006A724E" w:rsidP="00BB5A00">
            <w:pPr>
              <w:rPr>
                <w:rFonts w:ascii="Arial" w:hAnsi="Arial" w:cs="Arial"/>
                <w:b/>
                <w:sz w:val="20"/>
                <w:szCs w:val="16"/>
              </w:rPr>
            </w:pPr>
          </w:p>
        </w:tc>
      </w:tr>
      <w:tr w:rsidR="006A724E" w:rsidRPr="00683A0C" w14:paraId="7BD8D2E7" w14:textId="77777777" w:rsidTr="00BB5A00">
        <w:tc>
          <w:tcPr>
            <w:tcW w:w="5000" w:type="pct"/>
            <w:gridSpan w:val="2"/>
            <w:shd w:val="clear" w:color="auto" w:fill="D6DCF0" w:themeFill="accent1" w:themeFillTint="33"/>
          </w:tcPr>
          <w:p w14:paraId="7BD8D2E6" w14:textId="77777777" w:rsidR="006A724E" w:rsidRPr="00683A0C" w:rsidRDefault="006A724E" w:rsidP="00BB5A00">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6A724E" w:rsidRPr="00683A0C" w14:paraId="7BD8D2F3" w14:textId="77777777" w:rsidTr="00BB5A00">
        <w:tc>
          <w:tcPr>
            <w:tcW w:w="5000" w:type="pct"/>
            <w:gridSpan w:val="2"/>
          </w:tcPr>
          <w:p w14:paraId="7BD8D2E8" w14:textId="77777777" w:rsidR="00C50916" w:rsidRDefault="00C50916" w:rsidP="00BB5A00">
            <w:pPr>
              <w:rPr>
                <w:rFonts w:ascii="Arial" w:hAnsi="Arial" w:cs="Arial"/>
                <w:b/>
                <w:sz w:val="20"/>
                <w:szCs w:val="16"/>
              </w:rPr>
            </w:pPr>
          </w:p>
          <w:p w14:paraId="7BD8D2E9" w14:textId="77777777" w:rsidR="006A724E" w:rsidRPr="00683A0C" w:rsidRDefault="00C50916" w:rsidP="00BB5A00">
            <w:pPr>
              <w:rPr>
                <w:rFonts w:ascii="Arial" w:hAnsi="Arial" w:cs="Arial"/>
                <w:b/>
                <w:sz w:val="20"/>
                <w:szCs w:val="16"/>
              </w:rPr>
            </w:pPr>
            <w:r>
              <w:rPr>
                <w:rFonts w:ascii="Arial" w:hAnsi="Arial" w:cs="Arial"/>
                <w:b/>
                <w:sz w:val="20"/>
                <w:szCs w:val="16"/>
              </w:rPr>
              <w:t>19</w:t>
            </w:r>
            <w:r w:rsidRPr="00C50916">
              <w:rPr>
                <w:rFonts w:ascii="Arial" w:hAnsi="Arial" w:cs="Arial"/>
                <w:b/>
                <w:sz w:val="20"/>
                <w:szCs w:val="16"/>
                <w:vertAlign w:val="superscript"/>
              </w:rPr>
              <w:t>th</w:t>
            </w:r>
            <w:r>
              <w:rPr>
                <w:rFonts w:ascii="Arial" w:hAnsi="Arial" w:cs="Arial"/>
                <w:b/>
                <w:sz w:val="20"/>
                <w:szCs w:val="16"/>
              </w:rPr>
              <w:t xml:space="preserve"> March 2018 DSG meeting:</w:t>
            </w:r>
          </w:p>
          <w:p w14:paraId="7BD8D2EA" w14:textId="77777777" w:rsidR="006A724E" w:rsidRDefault="00847B9F" w:rsidP="00BB5A00">
            <w:pPr>
              <w:rPr>
                <w:rFonts w:ascii="Arial" w:hAnsi="Arial" w:cs="Arial"/>
                <w:sz w:val="20"/>
                <w:szCs w:val="16"/>
              </w:rPr>
            </w:pPr>
            <w:r>
              <w:rPr>
                <w:rFonts w:ascii="Arial" w:hAnsi="Arial" w:cs="Arial"/>
                <w:sz w:val="20"/>
                <w:szCs w:val="16"/>
              </w:rPr>
              <w:t>Solution options discussed at DSG:</w:t>
            </w:r>
          </w:p>
          <w:p w14:paraId="7BD8D2EB" w14:textId="77777777" w:rsidR="00847B9F" w:rsidRDefault="00C50916" w:rsidP="00C50916">
            <w:pPr>
              <w:pStyle w:val="ListParagraph"/>
              <w:numPr>
                <w:ilvl w:val="0"/>
                <w:numId w:val="1"/>
              </w:numPr>
              <w:rPr>
                <w:rFonts w:cs="Arial"/>
                <w:szCs w:val="16"/>
              </w:rPr>
            </w:pPr>
            <w:r>
              <w:rPr>
                <w:rFonts w:cs="Arial"/>
                <w:szCs w:val="16"/>
              </w:rPr>
              <w:t>Make the information available on DES</w:t>
            </w:r>
          </w:p>
          <w:p w14:paraId="7BD8D2EC" w14:textId="77777777" w:rsidR="00C50916" w:rsidRDefault="00C50916" w:rsidP="00C50916">
            <w:pPr>
              <w:pStyle w:val="ListParagraph"/>
              <w:numPr>
                <w:ilvl w:val="0"/>
                <w:numId w:val="1"/>
              </w:numPr>
              <w:rPr>
                <w:rFonts w:cs="Arial"/>
                <w:szCs w:val="16"/>
              </w:rPr>
            </w:pPr>
            <w:r>
              <w:rPr>
                <w:rFonts w:cs="Arial"/>
                <w:szCs w:val="16"/>
              </w:rPr>
              <w:t>A new Web Service/API solution</w:t>
            </w:r>
          </w:p>
          <w:p w14:paraId="7BD8D2ED" w14:textId="77777777" w:rsidR="00C50916" w:rsidRDefault="00C50916" w:rsidP="00C50916">
            <w:pPr>
              <w:pStyle w:val="ListParagraph"/>
              <w:numPr>
                <w:ilvl w:val="0"/>
                <w:numId w:val="1"/>
              </w:numPr>
              <w:rPr>
                <w:rFonts w:cs="Arial"/>
                <w:szCs w:val="16"/>
              </w:rPr>
            </w:pPr>
            <w:r>
              <w:rPr>
                <w:rFonts w:cs="Arial"/>
                <w:szCs w:val="16"/>
              </w:rPr>
              <w:t>Provide a Report</w:t>
            </w:r>
          </w:p>
          <w:p w14:paraId="7BD8D2EE" w14:textId="77777777" w:rsidR="00C50916" w:rsidRDefault="00C50916" w:rsidP="00C50916">
            <w:pPr>
              <w:rPr>
                <w:rFonts w:cs="Arial"/>
                <w:szCs w:val="16"/>
              </w:rPr>
            </w:pPr>
            <w:r>
              <w:rPr>
                <w:rFonts w:cs="Arial"/>
                <w:szCs w:val="16"/>
              </w:rPr>
              <w:t>Additional option raised by DSG members</w:t>
            </w:r>
          </w:p>
          <w:p w14:paraId="7BD8D2EF" w14:textId="77777777" w:rsidR="00C50916" w:rsidRPr="00C50916" w:rsidRDefault="00C50916" w:rsidP="00C50916">
            <w:pPr>
              <w:pStyle w:val="ListParagraph"/>
              <w:numPr>
                <w:ilvl w:val="0"/>
                <w:numId w:val="1"/>
              </w:numPr>
              <w:rPr>
                <w:rFonts w:cs="Arial"/>
                <w:szCs w:val="16"/>
              </w:rPr>
            </w:pPr>
            <w:r>
              <w:rPr>
                <w:rFonts w:cs="Arial"/>
                <w:szCs w:val="16"/>
              </w:rPr>
              <w:t xml:space="preserve">A new file record </w:t>
            </w:r>
          </w:p>
          <w:p w14:paraId="7BD8D2F0" w14:textId="77777777" w:rsidR="00C50916" w:rsidRPr="00C50916" w:rsidRDefault="00C50916" w:rsidP="00C50916">
            <w:pPr>
              <w:rPr>
                <w:rFonts w:cs="Arial"/>
                <w:szCs w:val="16"/>
              </w:rPr>
            </w:pPr>
            <w:r>
              <w:rPr>
                <w:rFonts w:cs="Arial"/>
                <w:szCs w:val="16"/>
              </w:rPr>
              <w:t>The favoured option is option 2. API solution, this is being investigated further by Xoserve and will be taken back to next DSG meeting</w:t>
            </w:r>
          </w:p>
          <w:p w14:paraId="7BD8D2F1" w14:textId="77777777" w:rsidR="006A724E" w:rsidRPr="00683A0C" w:rsidRDefault="006A724E" w:rsidP="00BB5A00">
            <w:pPr>
              <w:rPr>
                <w:rFonts w:ascii="Arial" w:hAnsi="Arial" w:cs="Arial"/>
                <w:b/>
                <w:sz w:val="20"/>
                <w:szCs w:val="16"/>
              </w:rPr>
            </w:pPr>
          </w:p>
          <w:p w14:paraId="7BD8D2F2" w14:textId="77777777" w:rsidR="006A724E" w:rsidRPr="00683A0C" w:rsidRDefault="006A724E" w:rsidP="00BB5A00">
            <w:pPr>
              <w:rPr>
                <w:rFonts w:ascii="Arial" w:hAnsi="Arial" w:cs="Arial"/>
                <w:b/>
                <w:sz w:val="20"/>
                <w:szCs w:val="16"/>
              </w:rPr>
            </w:pPr>
          </w:p>
        </w:tc>
      </w:tr>
      <w:tr w:rsidR="006A724E" w:rsidRPr="00683A0C" w14:paraId="7BD8D2F6" w14:textId="77777777" w:rsidTr="00BB5A00">
        <w:tc>
          <w:tcPr>
            <w:tcW w:w="1516" w:type="pct"/>
          </w:tcPr>
          <w:p w14:paraId="7BD8D2F4" w14:textId="77777777" w:rsidR="006A724E" w:rsidRPr="00683A0C" w:rsidRDefault="006A724E" w:rsidP="00BB5A00">
            <w:pPr>
              <w:rPr>
                <w:rFonts w:ascii="Arial" w:hAnsi="Arial" w:cs="Arial"/>
                <w:b/>
                <w:sz w:val="20"/>
                <w:szCs w:val="16"/>
              </w:rPr>
            </w:pPr>
            <w:r w:rsidRPr="00683A0C">
              <w:rPr>
                <w:rFonts w:ascii="Arial" w:hAnsi="Arial" w:cs="Arial"/>
                <w:b/>
                <w:sz w:val="20"/>
                <w:szCs w:val="16"/>
              </w:rPr>
              <w:t>DSG Recommendation</w:t>
            </w:r>
          </w:p>
        </w:tc>
        <w:tc>
          <w:tcPr>
            <w:tcW w:w="3484" w:type="pct"/>
          </w:tcPr>
          <w:p w14:paraId="7BD8D2F5" w14:textId="77777777" w:rsidR="006A724E" w:rsidRPr="00683A0C" w:rsidRDefault="006A724E" w:rsidP="00BB5A00">
            <w:pPr>
              <w:rPr>
                <w:rFonts w:ascii="Arial" w:hAnsi="Arial" w:cs="Arial"/>
                <w:sz w:val="20"/>
                <w:szCs w:val="16"/>
              </w:rPr>
            </w:pPr>
            <w:r w:rsidRPr="00847B9F">
              <w:rPr>
                <w:rFonts w:ascii="Arial" w:hAnsi="Arial" w:cs="Arial"/>
                <w:b/>
                <w:sz w:val="20"/>
                <w:szCs w:val="16"/>
              </w:rPr>
              <w:t>Approve</w:t>
            </w:r>
            <w:r w:rsidRPr="00683A0C">
              <w:rPr>
                <w:rFonts w:ascii="Arial" w:hAnsi="Arial" w:cs="Arial"/>
                <w:sz w:val="20"/>
                <w:szCs w:val="16"/>
              </w:rPr>
              <w:t xml:space="preserve"> / Reject / Defer </w:t>
            </w:r>
          </w:p>
        </w:tc>
      </w:tr>
      <w:tr w:rsidR="006A724E" w:rsidRPr="00683A0C" w14:paraId="7BD8D2FA" w14:textId="77777777" w:rsidTr="00BB5A00">
        <w:tc>
          <w:tcPr>
            <w:tcW w:w="1516" w:type="pct"/>
            <w:tcBorders>
              <w:bottom w:val="single" w:sz="4" w:space="0" w:color="auto"/>
            </w:tcBorders>
          </w:tcPr>
          <w:p w14:paraId="7BD8D2F7" w14:textId="77777777"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DSG Recommended Release</w:t>
            </w:r>
          </w:p>
        </w:tc>
        <w:tc>
          <w:tcPr>
            <w:tcW w:w="3484" w:type="pct"/>
            <w:tcBorders>
              <w:bottom w:val="single" w:sz="4" w:space="0" w:color="auto"/>
            </w:tcBorders>
          </w:tcPr>
          <w:p w14:paraId="7BD8D2F8" w14:textId="77777777" w:rsidR="006A724E" w:rsidRDefault="006A724E" w:rsidP="00BB5A00">
            <w:pPr>
              <w:rPr>
                <w:rFonts w:ascii="Arial" w:hAnsi="Arial" w:cs="Arial"/>
                <w:sz w:val="20"/>
                <w:szCs w:val="16"/>
              </w:rPr>
            </w:pPr>
            <w:r w:rsidRPr="00683A0C">
              <w:rPr>
                <w:rFonts w:ascii="Arial" w:hAnsi="Arial" w:cs="Arial"/>
                <w:sz w:val="20"/>
                <w:szCs w:val="16"/>
              </w:rPr>
              <w:t xml:space="preserve">Adhoc </w:t>
            </w:r>
            <w:r w:rsidR="00C50916">
              <w:rPr>
                <w:rFonts w:ascii="Arial" w:hAnsi="Arial" w:cs="Arial"/>
                <w:sz w:val="20"/>
                <w:szCs w:val="16"/>
              </w:rPr>
              <w:t>Nov 2018</w:t>
            </w:r>
          </w:p>
          <w:p w14:paraId="7BD8D2F9" w14:textId="77777777" w:rsidR="00C50916" w:rsidRPr="00683A0C" w:rsidRDefault="00C50916" w:rsidP="00BB5A00">
            <w:pPr>
              <w:rPr>
                <w:rFonts w:ascii="Arial" w:hAnsi="Arial" w:cs="Arial"/>
                <w:sz w:val="20"/>
                <w:szCs w:val="16"/>
              </w:rPr>
            </w:pPr>
            <w:r>
              <w:rPr>
                <w:rFonts w:ascii="Arial" w:hAnsi="Arial" w:cs="Arial"/>
                <w:sz w:val="20"/>
                <w:szCs w:val="16"/>
              </w:rPr>
              <w:t>If an API solution could be considered for a release outside of a major release as ideally required for December 2018 – consideration to a workaround for December 2018 to April 2019 if required to delivered in a major release</w:t>
            </w:r>
          </w:p>
        </w:tc>
      </w:tr>
      <w:tr w:rsidR="006A724E" w:rsidRPr="00683A0C" w14:paraId="7BD8D2FC" w14:textId="77777777" w:rsidTr="00BB5A00">
        <w:tc>
          <w:tcPr>
            <w:tcW w:w="5000" w:type="pct"/>
            <w:gridSpan w:val="2"/>
            <w:shd w:val="clear" w:color="auto" w:fill="D6DCF0" w:themeFill="accent1" w:themeFillTint="33"/>
          </w:tcPr>
          <w:p w14:paraId="7BD8D2FB" w14:textId="77777777"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5: DSC Consultation  </w:t>
            </w:r>
          </w:p>
        </w:tc>
      </w:tr>
      <w:tr w:rsidR="006A724E" w:rsidRPr="00683A0C" w14:paraId="7BD8D2FF" w14:textId="77777777" w:rsidTr="00BB5A00">
        <w:tc>
          <w:tcPr>
            <w:tcW w:w="1516" w:type="pct"/>
          </w:tcPr>
          <w:p w14:paraId="7BD8D2FD" w14:textId="77777777" w:rsidR="006A724E" w:rsidRPr="00683A0C" w:rsidRDefault="006A724E" w:rsidP="00BB5A00">
            <w:pPr>
              <w:rPr>
                <w:rFonts w:ascii="Arial" w:hAnsi="Arial" w:cs="Arial"/>
                <w:b/>
                <w:sz w:val="20"/>
                <w:szCs w:val="16"/>
              </w:rPr>
            </w:pPr>
            <w:r w:rsidRPr="00683A0C">
              <w:rPr>
                <w:rFonts w:ascii="Arial" w:hAnsi="Arial" w:cs="Arial"/>
                <w:b/>
                <w:sz w:val="20"/>
                <w:szCs w:val="16"/>
              </w:rPr>
              <w:t>Issued</w:t>
            </w:r>
          </w:p>
        </w:tc>
        <w:tc>
          <w:tcPr>
            <w:tcW w:w="3484" w:type="pct"/>
          </w:tcPr>
          <w:p w14:paraId="7BD8D2FE" w14:textId="77777777" w:rsidR="006A724E" w:rsidRPr="00683A0C" w:rsidRDefault="006A724E" w:rsidP="00BB5A00">
            <w:pPr>
              <w:rPr>
                <w:rFonts w:ascii="Arial" w:hAnsi="Arial" w:cs="Arial"/>
                <w:sz w:val="20"/>
                <w:szCs w:val="16"/>
              </w:rPr>
            </w:pPr>
            <w:r w:rsidRPr="00683A0C">
              <w:rPr>
                <w:rFonts w:ascii="Arial" w:hAnsi="Arial" w:cs="Arial"/>
                <w:sz w:val="20"/>
                <w:szCs w:val="16"/>
              </w:rPr>
              <w:t>Yes / No</w:t>
            </w:r>
          </w:p>
        </w:tc>
      </w:tr>
      <w:tr w:rsidR="006A724E" w:rsidRPr="00683A0C" w14:paraId="7BD8D302" w14:textId="77777777" w:rsidTr="00BB5A00">
        <w:tc>
          <w:tcPr>
            <w:tcW w:w="1516" w:type="pct"/>
          </w:tcPr>
          <w:p w14:paraId="7BD8D300"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Date(s) Issued</w:t>
            </w:r>
          </w:p>
        </w:tc>
        <w:tc>
          <w:tcPr>
            <w:tcW w:w="3484" w:type="pct"/>
          </w:tcPr>
          <w:p w14:paraId="7BD8D301" w14:textId="77777777" w:rsidR="006A724E" w:rsidRPr="00683A0C" w:rsidRDefault="006A724E" w:rsidP="00BB5A00">
            <w:pPr>
              <w:rPr>
                <w:rFonts w:ascii="Arial" w:hAnsi="Arial" w:cs="Arial"/>
                <w:sz w:val="20"/>
                <w:szCs w:val="16"/>
              </w:rPr>
            </w:pPr>
          </w:p>
        </w:tc>
      </w:tr>
      <w:tr w:rsidR="006A724E" w:rsidRPr="00683A0C" w14:paraId="7BD8D305" w14:textId="77777777" w:rsidTr="00BB5A00">
        <w:tc>
          <w:tcPr>
            <w:tcW w:w="1516" w:type="pct"/>
            <w:tcBorders>
              <w:bottom w:val="single" w:sz="4" w:space="0" w:color="auto"/>
            </w:tcBorders>
          </w:tcPr>
          <w:p w14:paraId="7BD8D303" w14:textId="77777777" w:rsidR="006A724E" w:rsidRPr="00683A0C" w:rsidRDefault="006A724E" w:rsidP="00BB5A00">
            <w:pPr>
              <w:rPr>
                <w:rFonts w:ascii="Arial" w:hAnsi="Arial" w:cs="Arial"/>
                <w:b/>
                <w:sz w:val="20"/>
                <w:szCs w:val="16"/>
              </w:rPr>
            </w:pPr>
            <w:r w:rsidRPr="00683A0C">
              <w:rPr>
                <w:rFonts w:ascii="Arial" w:hAnsi="Arial" w:cs="Arial"/>
                <w:b/>
                <w:sz w:val="20"/>
                <w:szCs w:val="16"/>
              </w:rPr>
              <w:t>Comms Ref(s)</w:t>
            </w:r>
          </w:p>
        </w:tc>
        <w:tc>
          <w:tcPr>
            <w:tcW w:w="3484" w:type="pct"/>
            <w:tcBorders>
              <w:bottom w:val="single" w:sz="4" w:space="0" w:color="auto"/>
            </w:tcBorders>
          </w:tcPr>
          <w:p w14:paraId="7BD8D304" w14:textId="77777777" w:rsidR="006A724E" w:rsidRPr="00683A0C" w:rsidRDefault="006A724E" w:rsidP="00BB5A00">
            <w:pPr>
              <w:rPr>
                <w:rFonts w:ascii="Arial" w:hAnsi="Arial" w:cs="Arial"/>
                <w:sz w:val="20"/>
                <w:szCs w:val="16"/>
              </w:rPr>
            </w:pPr>
          </w:p>
        </w:tc>
      </w:tr>
      <w:tr w:rsidR="006A724E" w:rsidRPr="00683A0C" w14:paraId="7BD8D308" w14:textId="77777777" w:rsidTr="00BB5A00">
        <w:tc>
          <w:tcPr>
            <w:tcW w:w="1516" w:type="pct"/>
            <w:tcBorders>
              <w:bottom w:val="single" w:sz="4" w:space="0" w:color="auto"/>
            </w:tcBorders>
          </w:tcPr>
          <w:p w14:paraId="7BD8D306" w14:textId="77777777" w:rsidR="006A724E" w:rsidRPr="00683A0C" w:rsidRDefault="006A724E" w:rsidP="00BB5A00">
            <w:pPr>
              <w:rPr>
                <w:rFonts w:ascii="Arial" w:hAnsi="Arial" w:cs="Arial"/>
                <w:b/>
                <w:sz w:val="20"/>
                <w:szCs w:val="16"/>
              </w:rPr>
            </w:pPr>
            <w:r w:rsidRPr="00683A0C">
              <w:rPr>
                <w:rFonts w:ascii="Arial" w:hAnsi="Arial" w:cs="Arial"/>
                <w:b/>
                <w:sz w:val="20"/>
                <w:szCs w:val="16"/>
              </w:rPr>
              <w:t>Number of Responses</w:t>
            </w:r>
          </w:p>
        </w:tc>
        <w:tc>
          <w:tcPr>
            <w:tcW w:w="3484" w:type="pct"/>
            <w:tcBorders>
              <w:bottom w:val="single" w:sz="4" w:space="0" w:color="auto"/>
            </w:tcBorders>
          </w:tcPr>
          <w:p w14:paraId="7BD8D307" w14:textId="77777777" w:rsidR="006A724E" w:rsidRPr="00683A0C" w:rsidRDefault="006A724E" w:rsidP="00BB5A00">
            <w:pPr>
              <w:rPr>
                <w:rFonts w:ascii="Arial" w:hAnsi="Arial" w:cs="Arial"/>
                <w:sz w:val="20"/>
                <w:szCs w:val="16"/>
              </w:rPr>
            </w:pPr>
          </w:p>
        </w:tc>
      </w:tr>
      <w:tr w:rsidR="006A724E" w:rsidRPr="00683A0C" w14:paraId="7BD8D30A" w14:textId="77777777" w:rsidTr="00BB5A00">
        <w:tc>
          <w:tcPr>
            <w:tcW w:w="5000" w:type="pct"/>
            <w:gridSpan w:val="2"/>
            <w:tcBorders>
              <w:bottom w:val="single" w:sz="4" w:space="0" w:color="auto"/>
            </w:tcBorders>
            <w:shd w:val="clear" w:color="auto" w:fill="D6DCF0" w:themeFill="accent1" w:themeFillTint="33"/>
          </w:tcPr>
          <w:p w14:paraId="7BD8D309" w14:textId="77777777" w:rsidR="006A724E" w:rsidRPr="00683A0C" w:rsidRDefault="006A724E" w:rsidP="00BB5A00">
            <w:pPr>
              <w:rPr>
                <w:rFonts w:ascii="Arial" w:hAnsi="Arial" w:cs="Arial"/>
                <w:sz w:val="20"/>
                <w:szCs w:val="16"/>
              </w:rPr>
            </w:pPr>
            <w:r w:rsidRPr="00683A0C">
              <w:rPr>
                <w:rFonts w:ascii="Arial" w:hAnsi="Arial" w:cs="Arial"/>
                <w:b/>
                <w:sz w:val="20"/>
                <w:szCs w:val="16"/>
              </w:rPr>
              <w:t>Section 6: Funding</w:t>
            </w:r>
          </w:p>
        </w:tc>
      </w:tr>
      <w:tr w:rsidR="006A724E" w:rsidRPr="00683A0C" w14:paraId="7BD8D311" w14:textId="77777777" w:rsidTr="00BB5A00">
        <w:tc>
          <w:tcPr>
            <w:tcW w:w="1516" w:type="pct"/>
            <w:tcBorders>
              <w:bottom w:val="single" w:sz="4" w:space="0" w:color="auto"/>
            </w:tcBorders>
          </w:tcPr>
          <w:p w14:paraId="7BD8D30B" w14:textId="77777777"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Classes </w:t>
            </w:r>
          </w:p>
        </w:tc>
        <w:tc>
          <w:tcPr>
            <w:tcW w:w="3484" w:type="pct"/>
            <w:tcBorders>
              <w:bottom w:val="single" w:sz="4" w:space="0" w:color="auto"/>
            </w:tcBorders>
          </w:tcPr>
          <w:p w14:paraId="7BD8D30C" w14:textId="77777777" w:rsidR="006A724E" w:rsidRPr="00683A0C" w:rsidRDefault="00C50916" w:rsidP="00BB5A00">
            <w:pPr>
              <w:rPr>
                <w:rFonts w:ascii="Arial" w:hAnsi="Arial" w:cs="Arial"/>
                <w:sz w:val="20"/>
                <w:szCs w:val="16"/>
              </w:rPr>
            </w:pPr>
            <w:r w:rsidRPr="00C50916">
              <w:rPr>
                <w:rFonts w:ascii="MS Gothic" w:eastAsia="MS Gothic" w:hAnsi="MS Gothic" w:cs="MS Gothic"/>
                <w:b/>
                <w:sz w:val="20"/>
                <w:szCs w:val="16"/>
              </w:rPr>
              <w:t>x</w:t>
            </w:r>
            <w:r w:rsidR="006A724E" w:rsidRPr="00C50916">
              <w:rPr>
                <w:rFonts w:ascii="Arial" w:hAnsi="Arial" w:cs="Arial"/>
                <w:b/>
                <w:sz w:val="20"/>
                <w:szCs w:val="16"/>
              </w:rPr>
              <w:t xml:space="preserve"> Shipper                                     </w:t>
            </w:r>
            <w:r w:rsidR="006A724E" w:rsidRPr="00C50916">
              <w:rPr>
                <w:rFonts w:ascii="Arial" w:hAnsi="Arial" w:cs="Arial"/>
                <w:sz w:val="20"/>
                <w:szCs w:val="16"/>
              </w:rPr>
              <w:t xml:space="preserve">                       </w:t>
            </w:r>
            <w:r w:rsidR="006A724E" w:rsidRPr="00683A0C">
              <w:rPr>
                <w:rFonts w:ascii="Arial" w:hAnsi="Arial" w:cs="Arial"/>
                <w:sz w:val="20"/>
                <w:szCs w:val="16"/>
              </w:rPr>
              <w:t>XX% = £XXXX.XX</w:t>
            </w:r>
          </w:p>
          <w:p w14:paraId="7BD8D30D" w14:textId="77777777"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14:paraId="7BD8D30E" w14:textId="77777777"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14:paraId="7BD8D30F" w14:textId="77777777"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14:paraId="7BD8D310" w14:textId="77777777" w:rsidR="006A724E" w:rsidRPr="00683A0C" w:rsidRDefault="006A724E" w:rsidP="00BB5A00">
            <w:pPr>
              <w:rPr>
                <w:rFonts w:ascii="Arial" w:hAnsi="Arial" w:cs="Arial"/>
                <w:sz w:val="20"/>
                <w:szCs w:val="16"/>
              </w:rPr>
            </w:pPr>
            <w:r w:rsidRPr="00683A0C">
              <w:rPr>
                <w:rFonts w:ascii="Arial" w:hAnsi="Arial" w:cs="Arial"/>
                <w:sz w:val="20"/>
                <w:szCs w:val="16"/>
              </w:rPr>
              <w:t>TOTAL                                                                           = £XXXX.XX</w:t>
            </w:r>
          </w:p>
        </w:tc>
      </w:tr>
      <w:tr w:rsidR="006A724E" w:rsidRPr="00683A0C" w14:paraId="7BD8D314" w14:textId="77777777" w:rsidTr="00BB5A00">
        <w:tc>
          <w:tcPr>
            <w:tcW w:w="1516" w:type="pct"/>
            <w:tcBorders>
              <w:bottom w:val="single" w:sz="4" w:space="0" w:color="auto"/>
            </w:tcBorders>
          </w:tcPr>
          <w:p w14:paraId="7BD8D312" w14:textId="77777777" w:rsidR="006A724E" w:rsidRPr="00683A0C" w:rsidRDefault="006A724E" w:rsidP="00BB5A00">
            <w:pPr>
              <w:rPr>
                <w:rFonts w:ascii="Arial" w:hAnsi="Arial" w:cs="Arial"/>
                <w:b/>
                <w:sz w:val="20"/>
                <w:szCs w:val="16"/>
              </w:rPr>
            </w:pPr>
            <w:r w:rsidRPr="00683A0C">
              <w:rPr>
                <w:rFonts w:ascii="Arial" w:hAnsi="Arial" w:cs="Arial"/>
                <w:b/>
                <w:sz w:val="20"/>
                <w:szCs w:val="16"/>
              </w:rPr>
              <w:t>Service Line(s)</w:t>
            </w:r>
          </w:p>
        </w:tc>
        <w:tc>
          <w:tcPr>
            <w:tcW w:w="3484" w:type="pct"/>
            <w:tcBorders>
              <w:bottom w:val="single" w:sz="4" w:space="0" w:color="auto"/>
            </w:tcBorders>
          </w:tcPr>
          <w:p w14:paraId="7BD8D313" w14:textId="77777777" w:rsidR="006A724E" w:rsidRPr="00683A0C" w:rsidRDefault="006A724E" w:rsidP="00BB5A00">
            <w:pPr>
              <w:rPr>
                <w:rFonts w:ascii="Arial" w:hAnsi="Arial" w:cs="Arial"/>
                <w:sz w:val="20"/>
                <w:szCs w:val="16"/>
              </w:rPr>
            </w:pPr>
          </w:p>
        </w:tc>
      </w:tr>
      <w:tr w:rsidR="006A724E" w:rsidRPr="00683A0C" w14:paraId="7BD8D317" w14:textId="77777777" w:rsidTr="00BB5A00">
        <w:tc>
          <w:tcPr>
            <w:tcW w:w="1516" w:type="pct"/>
            <w:tcBorders>
              <w:bottom w:val="single" w:sz="4" w:space="0" w:color="auto"/>
            </w:tcBorders>
          </w:tcPr>
          <w:p w14:paraId="7BD8D315" w14:textId="77777777" w:rsidR="006A724E" w:rsidRPr="00683A0C" w:rsidRDefault="006A724E" w:rsidP="00BB5A00">
            <w:pPr>
              <w:rPr>
                <w:rFonts w:ascii="Arial" w:hAnsi="Arial" w:cs="Arial"/>
                <w:b/>
                <w:sz w:val="20"/>
                <w:szCs w:val="16"/>
              </w:rPr>
            </w:pPr>
            <w:r w:rsidRPr="00683A0C">
              <w:rPr>
                <w:rFonts w:ascii="Arial" w:hAnsi="Arial" w:cs="Arial"/>
                <w:b/>
                <w:sz w:val="20"/>
                <w:szCs w:val="16"/>
              </w:rPr>
              <w:t xml:space="preserve">ROM or funding details </w:t>
            </w:r>
          </w:p>
        </w:tc>
        <w:tc>
          <w:tcPr>
            <w:tcW w:w="3484" w:type="pct"/>
            <w:tcBorders>
              <w:bottom w:val="single" w:sz="4" w:space="0" w:color="auto"/>
            </w:tcBorders>
          </w:tcPr>
          <w:p w14:paraId="7BD8D316" w14:textId="77777777" w:rsidR="006A724E" w:rsidRPr="00683A0C" w:rsidRDefault="006A724E" w:rsidP="00BB5A00">
            <w:pPr>
              <w:rPr>
                <w:rFonts w:ascii="Arial" w:hAnsi="Arial" w:cs="Arial"/>
                <w:sz w:val="20"/>
                <w:szCs w:val="16"/>
              </w:rPr>
            </w:pPr>
          </w:p>
        </w:tc>
      </w:tr>
      <w:tr w:rsidR="006A724E" w:rsidRPr="00683A0C" w14:paraId="7BD8D31A" w14:textId="77777777" w:rsidTr="00BB5A00">
        <w:tc>
          <w:tcPr>
            <w:tcW w:w="1516" w:type="pct"/>
            <w:tcBorders>
              <w:bottom w:val="single" w:sz="4" w:space="0" w:color="auto"/>
            </w:tcBorders>
          </w:tcPr>
          <w:p w14:paraId="7BD8D318" w14:textId="77777777"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Comments </w:t>
            </w:r>
          </w:p>
        </w:tc>
        <w:tc>
          <w:tcPr>
            <w:tcW w:w="3484" w:type="pct"/>
            <w:tcBorders>
              <w:bottom w:val="single" w:sz="4" w:space="0" w:color="auto"/>
            </w:tcBorders>
          </w:tcPr>
          <w:p w14:paraId="7BD8D319" w14:textId="77777777" w:rsidR="006A724E" w:rsidRPr="00683A0C" w:rsidRDefault="006A724E" w:rsidP="00BB5A00">
            <w:pPr>
              <w:rPr>
                <w:rFonts w:ascii="Arial" w:hAnsi="Arial" w:cs="Arial"/>
                <w:sz w:val="20"/>
                <w:szCs w:val="16"/>
              </w:rPr>
            </w:pPr>
          </w:p>
        </w:tc>
      </w:tr>
      <w:tr w:rsidR="008C2658" w:rsidRPr="00683A0C" w14:paraId="1EAE1AD2" w14:textId="77777777" w:rsidTr="00BC7EBD">
        <w:tc>
          <w:tcPr>
            <w:tcW w:w="5000" w:type="pct"/>
            <w:gridSpan w:val="2"/>
            <w:shd w:val="clear" w:color="auto" w:fill="D6DCF0" w:themeFill="accent1" w:themeFillTint="33"/>
          </w:tcPr>
          <w:p w14:paraId="61A1FE85" w14:textId="77777777" w:rsidR="008C2658" w:rsidRPr="00683A0C" w:rsidRDefault="008C2658" w:rsidP="00BC7EBD">
            <w:pPr>
              <w:rPr>
                <w:rFonts w:ascii="Arial" w:hAnsi="Arial" w:cs="Arial"/>
                <w:sz w:val="20"/>
                <w:szCs w:val="16"/>
              </w:rPr>
            </w:pPr>
            <w:r w:rsidRPr="00683A0C">
              <w:rPr>
                <w:rFonts w:ascii="Arial" w:hAnsi="Arial" w:cs="Arial"/>
                <w:b/>
                <w:sz w:val="20"/>
                <w:szCs w:val="16"/>
              </w:rPr>
              <w:t>Section 7: DSC Voting Outcome</w:t>
            </w:r>
          </w:p>
        </w:tc>
      </w:tr>
      <w:tr w:rsidR="008C2658" w:rsidRPr="00683A0C" w14:paraId="11CDC442" w14:textId="77777777" w:rsidTr="00BC7EBD">
        <w:tc>
          <w:tcPr>
            <w:tcW w:w="1516" w:type="pct"/>
          </w:tcPr>
          <w:p w14:paraId="1847B05A" w14:textId="77777777" w:rsidR="008C2658" w:rsidRPr="00683A0C" w:rsidRDefault="008C2658" w:rsidP="00BC7EBD">
            <w:pPr>
              <w:rPr>
                <w:rFonts w:ascii="Arial" w:hAnsi="Arial" w:cs="Arial"/>
                <w:b/>
                <w:sz w:val="20"/>
                <w:szCs w:val="16"/>
              </w:rPr>
            </w:pPr>
            <w:r w:rsidRPr="00683A0C">
              <w:rPr>
                <w:rFonts w:ascii="Arial" w:hAnsi="Arial" w:cs="Arial"/>
                <w:b/>
                <w:sz w:val="20"/>
                <w:szCs w:val="16"/>
              </w:rPr>
              <w:t xml:space="preserve">Solution Voting </w:t>
            </w:r>
          </w:p>
        </w:tc>
        <w:tc>
          <w:tcPr>
            <w:tcW w:w="3484" w:type="pct"/>
          </w:tcPr>
          <w:p w14:paraId="114519CE" w14:textId="77777777" w:rsidR="008C2658" w:rsidRPr="00683A0C" w:rsidRDefault="008C2658" w:rsidP="00BC7EBD">
            <w:pPr>
              <w:rPr>
                <w:rFonts w:ascii="Arial" w:hAnsi="Arial" w:cs="Arial"/>
                <w:sz w:val="20"/>
                <w:szCs w:val="16"/>
              </w:rPr>
            </w:pPr>
            <w:r w:rsidRPr="00683A0C">
              <w:rPr>
                <w:rFonts w:ascii="Arial" w:hAnsi="Arial" w:cs="Arial"/>
                <w:sz w:val="20"/>
                <w:szCs w:val="16"/>
              </w:rPr>
              <w:t xml:space="preserve">Shipper                                      Approve </w:t>
            </w:r>
          </w:p>
          <w:p w14:paraId="22FBB4A7" w14:textId="77777777" w:rsidR="008C2658" w:rsidRPr="00683A0C" w:rsidRDefault="008C2658" w:rsidP="00BC7EBD">
            <w:pPr>
              <w:tabs>
                <w:tab w:val="right" w:pos="6224"/>
              </w:tabs>
              <w:rPr>
                <w:rFonts w:ascii="Arial" w:hAnsi="Arial" w:cs="Arial"/>
                <w:sz w:val="20"/>
                <w:szCs w:val="16"/>
              </w:rPr>
            </w:pPr>
            <w:r w:rsidRPr="00683A0C">
              <w:rPr>
                <w:rFonts w:ascii="Arial" w:hAnsi="Arial" w:cs="Arial"/>
                <w:sz w:val="20"/>
                <w:szCs w:val="16"/>
              </w:rPr>
              <w:t xml:space="preserve">National Grid Transmission       </w:t>
            </w:r>
            <w:r>
              <w:rPr>
                <w:rFonts w:ascii="Arial" w:hAnsi="Arial" w:cs="Arial"/>
                <w:sz w:val="20"/>
                <w:szCs w:val="16"/>
              </w:rPr>
              <w:t xml:space="preserve">NA </w:t>
            </w:r>
            <w:r w:rsidRPr="00683A0C">
              <w:rPr>
                <w:rFonts w:ascii="Arial" w:hAnsi="Arial" w:cs="Arial"/>
                <w:sz w:val="20"/>
                <w:szCs w:val="16"/>
              </w:rPr>
              <w:tab/>
            </w:r>
          </w:p>
          <w:p w14:paraId="2D4E22B7" w14:textId="77777777" w:rsidR="008C2658" w:rsidRPr="00683A0C" w:rsidRDefault="008C2658" w:rsidP="00BC7EBD">
            <w:pPr>
              <w:rPr>
                <w:rFonts w:ascii="Arial" w:hAnsi="Arial" w:cs="Arial"/>
                <w:sz w:val="20"/>
                <w:szCs w:val="16"/>
              </w:rPr>
            </w:pPr>
            <w:r w:rsidRPr="00683A0C">
              <w:rPr>
                <w:rFonts w:ascii="Arial" w:hAnsi="Arial" w:cs="Arial"/>
                <w:sz w:val="20"/>
                <w:szCs w:val="16"/>
              </w:rPr>
              <w:t xml:space="preserve">Distribution Network Operator   NA </w:t>
            </w:r>
          </w:p>
          <w:p w14:paraId="29969B3A" w14:textId="77777777" w:rsidR="008C2658" w:rsidRPr="00683A0C" w:rsidRDefault="008C2658" w:rsidP="00BC7EBD">
            <w:pPr>
              <w:rPr>
                <w:rFonts w:ascii="Arial" w:hAnsi="Arial" w:cs="Arial"/>
                <w:sz w:val="20"/>
                <w:szCs w:val="16"/>
              </w:rPr>
            </w:pPr>
            <w:r w:rsidRPr="00683A0C">
              <w:rPr>
                <w:rFonts w:ascii="Arial" w:hAnsi="Arial" w:cs="Arial"/>
                <w:sz w:val="20"/>
                <w:szCs w:val="16"/>
              </w:rPr>
              <w:t xml:space="preserve">iGT                                             NA </w:t>
            </w:r>
          </w:p>
        </w:tc>
      </w:tr>
      <w:tr w:rsidR="008C2658" w:rsidRPr="00683A0C" w14:paraId="4F54FA8D" w14:textId="77777777" w:rsidTr="00BC7EBD">
        <w:tc>
          <w:tcPr>
            <w:tcW w:w="1516" w:type="pct"/>
          </w:tcPr>
          <w:p w14:paraId="1DEED6B2" w14:textId="77777777" w:rsidR="008C2658" w:rsidRPr="00683A0C" w:rsidRDefault="008C2658" w:rsidP="00BC7EBD">
            <w:pPr>
              <w:rPr>
                <w:rFonts w:ascii="Arial" w:hAnsi="Arial" w:cs="Arial"/>
                <w:b/>
                <w:sz w:val="20"/>
                <w:szCs w:val="16"/>
              </w:rPr>
            </w:pPr>
            <w:r w:rsidRPr="00683A0C">
              <w:rPr>
                <w:rFonts w:ascii="Arial" w:hAnsi="Arial" w:cs="Arial"/>
                <w:b/>
                <w:sz w:val="20"/>
                <w:szCs w:val="16"/>
              </w:rPr>
              <w:t xml:space="preserve">Meeting Date </w:t>
            </w:r>
          </w:p>
        </w:tc>
        <w:tc>
          <w:tcPr>
            <w:tcW w:w="3484" w:type="pct"/>
          </w:tcPr>
          <w:p w14:paraId="6EAF1F69" w14:textId="77777777" w:rsidR="008C2658" w:rsidRPr="00683A0C" w:rsidRDefault="008C2658" w:rsidP="00BC7EBD">
            <w:pPr>
              <w:rPr>
                <w:rFonts w:ascii="Arial" w:hAnsi="Arial" w:cs="Arial"/>
                <w:sz w:val="20"/>
                <w:szCs w:val="16"/>
              </w:rPr>
            </w:pPr>
            <w:r>
              <w:rPr>
                <w:rFonts w:ascii="Arial" w:hAnsi="Arial" w:cs="Arial"/>
                <w:sz w:val="20"/>
                <w:szCs w:val="16"/>
              </w:rPr>
              <w:t>12/12/2018</w:t>
            </w:r>
          </w:p>
        </w:tc>
      </w:tr>
      <w:tr w:rsidR="008C2658" w:rsidRPr="00683A0C" w14:paraId="07E11D41" w14:textId="77777777" w:rsidTr="00BC7EBD">
        <w:tc>
          <w:tcPr>
            <w:tcW w:w="1516" w:type="pct"/>
          </w:tcPr>
          <w:p w14:paraId="0A1CD35C" w14:textId="77777777" w:rsidR="008C2658" w:rsidRPr="00683A0C" w:rsidRDefault="008C2658" w:rsidP="00BC7EBD">
            <w:pPr>
              <w:rPr>
                <w:rFonts w:ascii="Arial" w:hAnsi="Arial" w:cs="Arial"/>
                <w:b/>
                <w:sz w:val="20"/>
                <w:szCs w:val="16"/>
              </w:rPr>
            </w:pPr>
            <w:r w:rsidRPr="00683A0C">
              <w:rPr>
                <w:rFonts w:ascii="Arial" w:hAnsi="Arial" w:cs="Arial"/>
                <w:b/>
                <w:sz w:val="20"/>
                <w:szCs w:val="16"/>
              </w:rPr>
              <w:t>Release Date</w:t>
            </w:r>
          </w:p>
        </w:tc>
        <w:tc>
          <w:tcPr>
            <w:tcW w:w="3484" w:type="pct"/>
          </w:tcPr>
          <w:p w14:paraId="0EE525A0" w14:textId="77777777" w:rsidR="008C2658" w:rsidRPr="00683A0C" w:rsidRDefault="008C2658" w:rsidP="00BC7EBD">
            <w:pPr>
              <w:rPr>
                <w:rFonts w:ascii="Arial" w:hAnsi="Arial" w:cs="Arial"/>
                <w:sz w:val="20"/>
                <w:szCs w:val="16"/>
              </w:rPr>
            </w:pPr>
            <w:r>
              <w:rPr>
                <w:rFonts w:ascii="Arial" w:hAnsi="Arial" w:cs="Arial"/>
                <w:sz w:val="20"/>
                <w:szCs w:val="16"/>
              </w:rPr>
              <w:t>February 2019 Minor Release</w:t>
            </w:r>
          </w:p>
        </w:tc>
      </w:tr>
      <w:tr w:rsidR="008C2658" w:rsidRPr="00683A0C" w14:paraId="130B80F6" w14:textId="77777777" w:rsidTr="00BC7EBD">
        <w:tc>
          <w:tcPr>
            <w:tcW w:w="1516" w:type="pct"/>
            <w:tcBorders>
              <w:bottom w:val="single" w:sz="4" w:space="0" w:color="auto"/>
            </w:tcBorders>
          </w:tcPr>
          <w:p w14:paraId="622C0DF1" w14:textId="77777777" w:rsidR="008C2658" w:rsidRPr="00683A0C" w:rsidRDefault="008C2658" w:rsidP="00BC7EBD">
            <w:pPr>
              <w:rPr>
                <w:rFonts w:ascii="Arial" w:hAnsi="Arial" w:cs="Arial"/>
                <w:b/>
                <w:sz w:val="20"/>
                <w:szCs w:val="16"/>
              </w:rPr>
            </w:pPr>
            <w:r w:rsidRPr="00683A0C">
              <w:rPr>
                <w:rFonts w:ascii="Arial" w:hAnsi="Arial" w:cs="Arial"/>
                <w:b/>
                <w:sz w:val="20"/>
                <w:szCs w:val="16"/>
              </w:rPr>
              <w:t xml:space="preserve">Overall Outcome </w:t>
            </w:r>
          </w:p>
        </w:tc>
        <w:tc>
          <w:tcPr>
            <w:tcW w:w="3484" w:type="pct"/>
            <w:tcBorders>
              <w:bottom w:val="single" w:sz="4" w:space="0" w:color="auto"/>
            </w:tcBorders>
          </w:tcPr>
          <w:p w14:paraId="4F1FD3C1" w14:textId="048A9FC1" w:rsidR="008C2658" w:rsidRPr="00683A0C" w:rsidRDefault="008C2658" w:rsidP="000E1A46">
            <w:pPr>
              <w:rPr>
                <w:rFonts w:ascii="Arial" w:hAnsi="Arial" w:cs="Arial"/>
                <w:sz w:val="20"/>
                <w:szCs w:val="16"/>
              </w:rPr>
            </w:pPr>
            <w:r>
              <w:rPr>
                <w:rFonts w:ascii="Arial" w:hAnsi="Arial" w:cs="Arial"/>
                <w:sz w:val="20"/>
                <w:szCs w:val="16"/>
              </w:rPr>
              <w:t xml:space="preserve">At ChMC, it was approved for the implementation date for this change to move from late December 2018 to </w:t>
            </w:r>
            <w:r w:rsidR="000E1A46">
              <w:rPr>
                <w:rFonts w:ascii="Arial" w:hAnsi="Arial" w:cs="Arial"/>
                <w:sz w:val="20"/>
                <w:szCs w:val="16"/>
              </w:rPr>
              <w:t xml:space="preserve">Minor Release Drop 3. </w:t>
            </w:r>
          </w:p>
        </w:tc>
      </w:tr>
    </w:tbl>
    <w:p w14:paraId="7BD8D32C" w14:textId="77777777" w:rsidR="006A724E" w:rsidRDefault="006A724E" w:rsidP="006A724E">
      <w:pPr>
        <w:pStyle w:val="XoParagraph"/>
      </w:pPr>
    </w:p>
    <w:p w14:paraId="7BD8D32D" w14:textId="77777777"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5D3A53">
          <w:rPr>
            <w:rStyle w:val="Hyperlink"/>
            <w:rFonts w:cs="Arial"/>
            <w:b/>
            <w:color w:val="0070C0"/>
            <w:sz w:val="22"/>
            <w:szCs w:val="22"/>
          </w:rPr>
          <w:t>.box.xoserve.portfoliooffice@xoserve.com</w:t>
        </w:r>
      </w:hyperlink>
    </w:p>
    <w:p w14:paraId="7BD8D32E" w14:textId="77777777" w:rsidR="006A724E" w:rsidRPr="00883321" w:rsidRDefault="006A724E" w:rsidP="006A724E">
      <w:pPr>
        <w:pStyle w:val="XoParagraph"/>
      </w:pPr>
    </w:p>
    <w:p w14:paraId="2DDEBF8A" w14:textId="77777777" w:rsidR="00204345" w:rsidRDefault="00204345" w:rsidP="00204345">
      <w:pPr>
        <w:spacing w:after="0" w:line="240" w:lineRule="auto"/>
        <w:jc w:val="center"/>
      </w:pPr>
    </w:p>
    <w:p w14:paraId="5566D491" w14:textId="77777777" w:rsidR="00204345" w:rsidRDefault="00204345" w:rsidP="00204345">
      <w:pPr>
        <w:spacing w:after="0" w:line="240" w:lineRule="auto"/>
        <w:jc w:val="center"/>
      </w:pPr>
    </w:p>
    <w:p w14:paraId="64F5AACC" w14:textId="77777777" w:rsidR="00204345" w:rsidRDefault="00204345" w:rsidP="00204345">
      <w:pPr>
        <w:spacing w:after="0" w:line="240" w:lineRule="auto"/>
        <w:jc w:val="center"/>
      </w:pPr>
    </w:p>
    <w:p w14:paraId="3FA63212" w14:textId="77777777" w:rsidR="00204345" w:rsidRDefault="00204345" w:rsidP="00204345">
      <w:pPr>
        <w:spacing w:after="0" w:line="240" w:lineRule="auto"/>
        <w:jc w:val="center"/>
      </w:pPr>
    </w:p>
    <w:p w14:paraId="65DBADD6" w14:textId="77777777" w:rsidR="00204345" w:rsidRDefault="00204345" w:rsidP="00204345">
      <w:pPr>
        <w:spacing w:after="0" w:line="240" w:lineRule="auto"/>
        <w:jc w:val="center"/>
      </w:pPr>
    </w:p>
    <w:p w14:paraId="37A8C7A7" w14:textId="77777777" w:rsidR="00204345" w:rsidRDefault="00204345" w:rsidP="00204345">
      <w:pPr>
        <w:spacing w:after="0" w:line="240" w:lineRule="auto"/>
        <w:jc w:val="center"/>
      </w:pPr>
    </w:p>
    <w:p w14:paraId="6100347F" w14:textId="77777777" w:rsidR="00204345" w:rsidRDefault="00204345" w:rsidP="00204345">
      <w:pPr>
        <w:spacing w:after="0" w:line="240" w:lineRule="auto"/>
        <w:jc w:val="center"/>
      </w:pPr>
    </w:p>
    <w:p w14:paraId="5FEADC61" w14:textId="77777777" w:rsidR="00204345" w:rsidRDefault="00204345" w:rsidP="00204345">
      <w:pPr>
        <w:spacing w:after="0" w:line="240" w:lineRule="auto"/>
        <w:jc w:val="center"/>
      </w:pPr>
    </w:p>
    <w:p w14:paraId="501552D3" w14:textId="77777777" w:rsidR="00204345" w:rsidRDefault="00204345" w:rsidP="00204345">
      <w:pPr>
        <w:spacing w:after="0" w:line="240" w:lineRule="auto"/>
        <w:jc w:val="center"/>
      </w:pPr>
    </w:p>
    <w:p w14:paraId="5D173D78" w14:textId="77777777" w:rsidR="00204345" w:rsidRDefault="00204345" w:rsidP="00204345">
      <w:pPr>
        <w:spacing w:after="0" w:line="240" w:lineRule="auto"/>
        <w:jc w:val="center"/>
      </w:pPr>
    </w:p>
    <w:p w14:paraId="5F9E161C" w14:textId="77777777" w:rsidR="00204345" w:rsidRDefault="00204345" w:rsidP="00204345">
      <w:pPr>
        <w:spacing w:after="0" w:line="240" w:lineRule="auto"/>
        <w:jc w:val="center"/>
      </w:pPr>
    </w:p>
    <w:p w14:paraId="4EC31121" w14:textId="77777777" w:rsidR="00204345" w:rsidRDefault="00204345" w:rsidP="00204345">
      <w:pPr>
        <w:spacing w:after="0" w:line="240" w:lineRule="auto"/>
        <w:jc w:val="center"/>
      </w:pPr>
    </w:p>
    <w:p w14:paraId="2C74FA7A" w14:textId="77777777" w:rsidR="00204345" w:rsidRDefault="00204345" w:rsidP="00204345">
      <w:pPr>
        <w:spacing w:after="0" w:line="240" w:lineRule="auto"/>
        <w:jc w:val="center"/>
      </w:pPr>
    </w:p>
    <w:p w14:paraId="1EB9EBD8" w14:textId="77777777" w:rsidR="00204345" w:rsidRDefault="00204345" w:rsidP="00204345">
      <w:pPr>
        <w:spacing w:after="0" w:line="240" w:lineRule="auto"/>
        <w:jc w:val="center"/>
      </w:pPr>
    </w:p>
    <w:p w14:paraId="5D9988EC" w14:textId="77777777" w:rsidR="00204345" w:rsidRDefault="00204345" w:rsidP="00204345">
      <w:pPr>
        <w:spacing w:after="0" w:line="240" w:lineRule="auto"/>
        <w:jc w:val="center"/>
      </w:pPr>
    </w:p>
    <w:p w14:paraId="66269C33" w14:textId="77777777" w:rsidR="00204345" w:rsidRDefault="00204345" w:rsidP="00204345">
      <w:pPr>
        <w:spacing w:after="0" w:line="240" w:lineRule="auto"/>
        <w:jc w:val="center"/>
      </w:pPr>
    </w:p>
    <w:p w14:paraId="724341E4" w14:textId="77777777" w:rsidR="00204345" w:rsidRDefault="00204345" w:rsidP="00204345">
      <w:pPr>
        <w:spacing w:after="0" w:line="240" w:lineRule="auto"/>
        <w:jc w:val="center"/>
      </w:pPr>
    </w:p>
    <w:p w14:paraId="1943C137" w14:textId="77777777" w:rsidR="00204345" w:rsidRDefault="00204345" w:rsidP="00204345">
      <w:pPr>
        <w:spacing w:after="0" w:line="240" w:lineRule="auto"/>
        <w:jc w:val="center"/>
      </w:pPr>
    </w:p>
    <w:p w14:paraId="57581858" w14:textId="77777777" w:rsidR="00204345" w:rsidRDefault="00204345" w:rsidP="00204345">
      <w:pPr>
        <w:spacing w:after="0" w:line="240" w:lineRule="auto"/>
        <w:jc w:val="center"/>
      </w:pPr>
    </w:p>
    <w:p w14:paraId="69AADF1A" w14:textId="77777777" w:rsidR="00204345" w:rsidRDefault="00204345" w:rsidP="00204345">
      <w:pPr>
        <w:spacing w:after="0" w:line="240" w:lineRule="auto"/>
        <w:jc w:val="center"/>
      </w:pPr>
    </w:p>
    <w:p w14:paraId="5B3DE14E" w14:textId="77777777" w:rsidR="00204345" w:rsidRDefault="00204345" w:rsidP="00204345">
      <w:pPr>
        <w:spacing w:after="0" w:line="240" w:lineRule="auto"/>
        <w:jc w:val="center"/>
      </w:pPr>
    </w:p>
    <w:p w14:paraId="6FF946A6" w14:textId="77777777" w:rsidR="00204345" w:rsidRDefault="00204345" w:rsidP="00204345">
      <w:pPr>
        <w:spacing w:after="0" w:line="240" w:lineRule="auto"/>
        <w:jc w:val="center"/>
      </w:pPr>
    </w:p>
    <w:p w14:paraId="04260965" w14:textId="77777777" w:rsidR="00350E91" w:rsidRDefault="00350E91" w:rsidP="00204345">
      <w:pPr>
        <w:spacing w:after="0" w:line="240" w:lineRule="auto"/>
        <w:jc w:val="center"/>
        <w:rPr>
          <w:rFonts w:asciiTheme="majorHAnsi" w:hAnsiTheme="majorHAnsi" w:cstheme="majorHAnsi"/>
          <w:b/>
          <w:color w:val="3E5AA8"/>
          <w:sz w:val="40"/>
          <w:szCs w:val="60"/>
        </w:rPr>
      </w:pPr>
    </w:p>
    <w:p w14:paraId="42431CF7" w14:textId="77777777" w:rsidR="00350E91" w:rsidRDefault="00350E91" w:rsidP="00204345">
      <w:pPr>
        <w:spacing w:after="0" w:line="240" w:lineRule="auto"/>
        <w:jc w:val="center"/>
        <w:rPr>
          <w:rFonts w:asciiTheme="majorHAnsi" w:hAnsiTheme="majorHAnsi" w:cstheme="majorHAnsi"/>
          <w:b/>
          <w:color w:val="3E5AA8"/>
          <w:sz w:val="40"/>
          <w:szCs w:val="60"/>
        </w:rPr>
      </w:pPr>
    </w:p>
    <w:p w14:paraId="40B98EB6" w14:textId="77777777" w:rsidR="00350E91" w:rsidRDefault="00350E91" w:rsidP="00350E91">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29A4BDAD" w14:textId="77777777" w:rsidR="00350E91" w:rsidRPr="00EB7EA5" w:rsidRDefault="00350E91" w:rsidP="00350E91">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p w14:paraId="23BB0F31" w14:textId="77777777" w:rsidR="00350E91" w:rsidRDefault="00350E91" w:rsidP="00204345">
      <w:pPr>
        <w:spacing w:after="0" w:line="240" w:lineRule="auto"/>
        <w:jc w:val="center"/>
        <w:rPr>
          <w:rFonts w:asciiTheme="majorHAnsi" w:hAnsiTheme="majorHAnsi" w:cstheme="majorHAnsi"/>
          <w:b/>
          <w:color w:val="3E5AA8"/>
          <w:sz w:val="40"/>
          <w:szCs w:val="60"/>
        </w:rPr>
      </w:pPr>
    </w:p>
    <w:tbl>
      <w:tblPr>
        <w:tblStyle w:val="TableGrid"/>
        <w:tblpPr w:leftFromText="180" w:rightFromText="180" w:vertAnchor="page" w:horzAnchor="margin" w:tblpY="4897"/>
        <w:tblW w:w="5000" w:type="pct"/>
        <w:tblLook w:val="04A0" w:firstRow="1" w:lastRow="0" w:firstColumn="1" w:lastColumn="0" w:noHBand="0" w:noVBand="1"/>
      </w:tblPr>
      <w:tblGrid>
        <w:gridCol w:w="3994"/>
        <w:gridCol w:w="5248"/>
      </w:tblGrid>
      <w:tr w:rsidR="00350E91" w:rsidRPr="00683A0C" w14:paraId="36F03594" w14:textId="77777777" w:rsidTr="00350E91">
        <w:trPr>
          <w:trHeight w:val="290"/>
        </w:trPr>
        <w:tc>
          <w:tcPr>
            <w:tcW w:w="5000" w:type="pct"/>
            <w:gridSpan w:val="2"/>
            <w:shd w:val="clear" w:color="auto" w:fill="84B8DA"/>
          </w:tcPr>
          <w:p w14:paraId="6A32B900" w14:textId="77777777" w:rsidR="00350E91" w:rsidRPr="00683A0C" w:rsidRDefault="00350E91" w:rsidP="00350E91">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350E91" w:rsidRPr="00683A0C" w14:paraId="6CC876A1" w14:textId="77777777" w:rsidTr="00350E91">
        <w:trPr>
          <w:trHeight w:val="310"/>
        </w:trPr>
        <w:tc>
          <w:tcPr>
            <w:tcW w:w="2161" w:type="pct"/>
            <w:shd w:val="clear" w:color="auto" w:fill="84B8DA"/>
          </w:tcPr>
          <w:p w14:paraId="38443CEB" w14:textId="77777777" w:rsidR="00350E91" w:rsidRPr="00683A0C" w:rsidRDefault="00350E91" w:rsidP="00350E91">
            <w:pPr>
              <w:rPr>
                <w:rFonts w:cs="Arial"/>
                <w:b/>
                <w:szCs w:val="16"/>
              </w:rPr>
            </w:pPr>
            <w:r w:rsidRPr="006952E9">
              <w:rPr>
                <w:rFonts w:cs="Arial"/>
                <w:b/>
                <w:sz w:val="20"/>
                <w:szCs w:val="16"/>
              </w:rPr>
              <w:t>DSG Date</w:t>
            </w:r>
          </w:p>
        </w:tc>
        <w:tc>
          <w:tcPr>
            <w:tcW w:w="2839" w:type="pct"/>
            <w:shd w:val="clear" w:color="auto" w:fill="auto"/>
          </w:tcPr>
          <w:p w14:paraId="2CE1C828" w14:textId="77777777" w:rsidR="00350E91" w:rsidRPr="004B5D4B" w:rsidRDefault="00350E91" w:rsidP="00350E91">
            <w:pPr>
              <w:rPr>
                <w:rFonts w:cs="Arial"/>
                <w:szCs w:val="16"/>
              </w:rPr>
            </w:pPr>
            <w:r>
              <w:rPr>
                <w:rFonts w:cs="Arial"/>
                <w:szCs w:val="16"/>
              </w:rPr>
              <w:t>06/08/2018</w:t>
            </w:r>
          </w:p>
        </w:tc>
      </w:tr>
      <w:tr w:rsidR="00350E91" w:rsidRPr="00683A0C" w14:paraId="7E87329E" w14:textId="77777777" w:rsidTr="00350E91">
        <w:trPr>
          <w:trHeight w:val="889"/>
        </w:trPr>
        <w:tc>
          <w:tcPr>
            <w:tcW w:w="5000" w:type="pct"/>
            <w:gridSpan w:val="2"/>
          </w:tcPr>
          <w:p w14:paraId="5783F714" w14:textId="51C6E146" w:rsidR="00CE5B97" w:rsidRDefault="00F76C5A" w:rsidP="00350E91">
            <w:pPr>
              <w:rPr>
                <w:rFonts w:ascii="Arial" w:eastAsia="Times New Roman" w:hAnsi="Arial" w:cs="Arial"/>
                <w:sz w:val="20"/>
                <w:szCs w:val="16"/>
                <w:lang w:eastAsia="en-US"/>
              </w:rPr>
            </w:pPr>
            <w:hyperlink r:id="rId14" w:history="1">
              <w:r w:rsidR="00CE5B97" w:rsidRPr="002D4E2A">
                <w:rPr>
                  <w:rStyle w:val="Hyperlink"/>
                  <w:rFonts w:ascii="Arial" w:hAnsi="Arial" w:cs="Arial"/>
                  <w:sz w:val="20"/>
                </w:rPr>
                <w:t>Click here</w:t>
              </w:r>
            </w:hyperlink>
            <w:r w:rsidR="00CE5B97">
              <w:rPr>
                <w:rFonts w:ascii="Arial" w:hAnsi="Arial" w:cs="Arial"/>
                <w:sz w:val="20"/>
              </w:rPr>
              <w:t xml:space="preserve"> to find the presentation pack</w:t>
            </w:r>
          </w:p>
          <w:p w14:paraId="617BDEFF" w14:textId="7CAAA410"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xml:space="preserve">Simon Harris (SH) presented slides 67 to 71. </w:t>
            </w:r>
          </w:p>
          <w:p w14:paraId="6826B4AD"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xml:space="preserve">SH took away actions from the previous DSG meeting (16th July 2018). </w:t>
            </w:r>
          </w:p>
          <w:p w14:paraId="2FEE3B19"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xml:space="preserve">Assumptions documented for this change haven’t significantly changed; however there is one new assumption: Solution is to be used by perspective users to identify proposed FY AQ/SOQ values to facilitate a more reliable switch. </w:t>
            </w:r>
          </w:p>
          <w:p w14:paraId="615DF749"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xml:space="preserve">SH raised two discussion points to run through for 3667a.  Discussion point 1 suggests an amendment of scope previously agreed for AQ/SOQ history. The current API architecture does not support historical data, as it currently stands data items only consist of current snapshot at point of request. There is work ongoing to include historical data but this would put any deployment for Dec/Jan unachievable. </w:t>
            </w:r>
          </w:p>
          <w:p w14:paraId="6CE4971D"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The proposal is to split the change into two phases:</w:t>
            </w:r>
          </w:p>
          <w:p w14:paraId="18862D72"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Phase 1: Delivery of API to show current/proposed Formula Year AQ/SOQ</w:t>
            </w:r>
          </w:p>
          <w:p w14:paraId="6E8A3645"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Phase 2: Enhancement or new API to include AQ/SOQ history data</w:t>
            </w:r>
          </w:p>
          <w:p w14:paraId="4750D653"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BC (Centrica) asked when the phases would be delivered. SH said phase 1 is being aimed at a Dec-18/Jan-19 delivery. A caller on the phone asked if this implementation would be included in a release. SH stated that API has its own release cycle, which is independent of Xoserve’s traditional release cycles; therefore, delivery is more flexible.</w:t>
            </w:r>
          </w:p>
          <w:p w14:paraId="033AFF4E"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Discussion point 2 is a proposal to mitigate the risk surrounding the number of proposed API requests from current shippers. SH reiterated that API services are built for high numbers of individual/small requests for data; it is not built for frequent/infrequent number of large/portfolio requests.</w:t>
            </w:r>
          </w:p>
          <w:p w14:paraId="0960FBF3"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SH is proposing a new CP is raised to look at issuing notification of calculated Financial Year AQ/SOQ to current system users once calculation is complete</w:t>
            </w:r>
          </w:p>
          <w:p w14:paraId="68AE5DFD"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Aim is to ensure the API service is not used in facilitating delivery of portfolio reporting and mitigate risk on the service</w:t>
            </w:r>
          </w:p>
          <w:p w14:paraId="0458930A"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Proposal will also reduce API usage banding costs for users</w:t>
            </w:r>
          </w:p>
          <w:p w14:paraId="550D8C8C"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xml:space="preserve"> </w:t>
            </w:r>
          </w:p>
          <w:p w14:paraId="03D5AD41"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At the DSG meeting on 2nd July, several questions were raised regarding API which SH answered at the DSG meeting on 6th August.</w:t>
            </w:r>
          </w:p>
          <w:p w14:paraId="37645AA6"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API limitations: One on One data requests only</w:t>
            </w:r>
          </w:p>
          <w:p w14:paraId="1FF66973"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API service availability is 24/7 365 days however, Xoserve may from time to time require scheduled or unscheduled downtime when the API will be unavailable. Target availability within operational hours is 99.5%</w:t>
            </w:r>
          </w:p>
          <w:p w14:paraId="4B381DC5"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 API support 08:30 – 17:30 Mon-Fri (excluding public and bank holidays)</w:t>
            </w:r>
          </w:p>
          <w:p w14:paraId="42DAE2DC" w14:textId="77777777" w:rsidR="00350E91" w:rsidRPr="00974573" w:rsidRDefault="00350E91" w:rsidP="00350E91">
            <w:pPr>
              <w:rPr>
                <w:rFonts w:ascii="Arial" w:eastAsia="Times New Roman" w:hAnsi="Arial" w:cs="Arial"/>
                <w:sz w:val="20"/>
                <w:szCs w:val="16"/>
                <w:lang w:eastAsia="en-US"/>
              </w:rPr>
            </w:pPr>
            <w:r w:rsidRPr="00974573">
              <w:rPr>
                <w:rFonts w:ascii="Arial" w:eastAsia="Times New Roman" w:hAnsi="Arial" w:cs="Arial"/>
                <w:sz w:val="20"/>
                <w:szCs w:val="16"/>
                <w:lang w:eastAsia="en-US"/>
              </w:rPr>
              <w:t>BC (Centrica) asked SH a question about the operational hours. SH confirmed that API support is available from 08:30 to 17:30; the service is available 24/7.</w:t>
            </w:r>
          </w:p>
          <w:p w14:paraId="645C339D" w14:textId="77777777" w:rsidR="00350E91" w:rsidRDefault="00350E91" w:rsidP="00350E91">
            <w:pPr>
              <w:tabs>
                <w:tab w:val="left" w:pos="270"/>
              </w:tabs>
              <w:rPr>
                <w:rFonts w:ascii="Arial" w:eastAsia="Times New Roman" w:hAnsi="Arial" w:cs="Arial"/>
                <w:sz w:val="20"/>
                <w:szCs w:val="16"/>
                <w:lang w:eastAsia="en-US"/>
              </w:rPr>
            </w:pPr>
            <w:r w:rsidRPr="00974573">
              <w:rPr>
                <w:rFonts w:ascii="Arial" w:eastAsia="Times New Roman" w:hAnsi="Arial" w:cs="Arial"/>
                <w:sz w:val="20"/>
                <w:szCs w:val="16"/>
                <w:lang w:eastAsia="en-US"/>
              </w:rPr>
              <w:t>Signed off costs will be provided for the next DSG; SH intends to submit this change to ChMC in September.</w:t>
            </w:r>
          </w:p>
          <w:p w14:paraId="623DF905" w14:textId="77777777" w:rsidR="0024269F" w:rsidRPr="00683A0C" w:rsidRDefault="0024269F" w:rsidP="00350E91">
            <w:pPr>
              <w:tabs>
                <w:tab w:val="left" w:pos="270"/>
              </w:tabs>
              <w:rPr>
                <w:rFonts w:ascii="Arial" w:hAnsi="Arial" w:cs="Arial"/>
                <w:b/>
                <w:sz w:val="20"/>
                <w:szCs w:val="16"/>
              </w:rPr>
            </w:pPr>
          </w:p>
        </w:tc>
      </w:tr>
      <w:tr w:rsidR="00350E91" w:rsidRPr="00683A0C" w14:paraId="75D7E5F3" w14:textId="77777777" w:rsidTr="00350E91">
        <w:trPr>
          <w:trHeight w:val="186"/>
        </w:trPr>
        <w:tc>
          <w:tcPr>
            <w:tcW w:w="2161" w:type="pct"/>
            <w:shd w:val="clear" w:color="auto" w:fill="84B8DA"/>
          </w:tcPr>
          <w:p w14:paraId="23ADD6A1" w14:textId="77777777" w:rsidR="00350E91" w:rsidRPr="00130CB2" w:rsidRDefault="00350E91" w:rsidP="00350E91">
            <w:pPr>
              <w:rPr>
                <w:rFonts w:cs="Arial"/>
                <w:b/>
                <w:sz w:val="20"/>
                <w:szCs w:val="16"/>
              </w:rPr>
            </w:pPr>
            <w:r w:rsidRPr="00130CB2">
              <w:rPr>
                <w:rFonts w:cs="Arial"/>
                <w:b/>
                <w:sz w:val="20"/>
                <w:szCs w:val="16"/>
              </w:rPr>
              <w:t>Capture Document / Requirements</w:t>
            </w:r>
          </w:p>
        </w:tc>
        <w:tc>
          <w:tcPr>
            <w:tcW w:w="2839" w:type="pct"/>
            <w:vAlign w:val="center"/>
          </w:tcPr>
          <w:p w14:paraId="5F0FA272" w14:textId="77777777" w:rsidR="00350E91" w:rsidRPr="00130CB2" w:rsidRDefault="00350E91" w:rsidP="00350E91">
            <w:pPr>
              <w:jc w:val="center"/>
              <w:rPr>
                <w:rFonts w:cs="Arial"/>
                <w:b/>
                <w:sz w:val="20"/>
                <w:szCs w:val="20"/>
              </w:rPr>
            </w:pPr>
            <w:r w:rsidRPr="00130CB2">
              <w:rPr>
                <w:rFonts w:cs="Arial"/>
                <w:sz w:val="20"/>
                <w:szCs w:val="20"/>
              </w:rPr>
              <w:t>INSERT</w:t>
            </w:r>
          </w:p>
        </w:tc>
      </w:tr>
      <w:tr w:rsidR="00350E91" w:rsidRPr="00683A0C" w14:paraId="1460CF7A" w14:textId="77777777" w:rsidTr="00350E91">
        <w:trPr>
          <w:trHeight w:val="186"/>
        </w:trPr>
        <w:tc>
          <w:tcPr>
            <w:tcW w:w="2161" w:type="pct"/>
            <w:shd w:val="clear" w:color="auto" w:fill="84B8DA"/>
          </w:tcPr>
          <w:p w14:paraId="769D82C0" w14:textId="77777777" w:rsidR="00350E91" w:rsidRPr="00130CB2" w:rsidRDefault="00350E91" w:rsidP="00350E91">
            <w:pPr>
              <w:rPr>
                <w:rFonts w:cs="Arial"/>
                <w:b/>
                <w:sz w:val="20"/>
                <w:szCs w:val="16"/>
              </w:rPr>
            </w:pPr>
            <w:r w:rsidRPr="00130CB2">
              <w:rPr>
                <w:rFonts w:cs="Arial"/>
                <w:b/>
                <w:sz w:val="20"/>
                <w:szCs w:val="16"/>
              </w:rPr>
              <w:t>DSG Recommendation</w:t>
            </w:r>
          </w:p>
        </w:tc>
        <w:tc>
          <w:tcPr>
            <w:tcW w:w="2839" w:type="pct"/>
            <w:vAlign w:val="center"/>
          </w:tcPr>
          <w:p w14:paraId="13ADFA1C" w14:textId="77777777" w:rsidR="00350E91" w:rsidRPr="00130CB2" w:rsidRDefault="00350E91" w:rsidP="00350E91">
            <w:pPr>
              <w:jc w:val="center"/>
              <w:rPr>
                <w:rFonts w:cs="Arial"/>
                <w:b/>
                <w:sz w:val="20"/>
                <w:szCs w:val="20"/>
              </w:rPr>
            </w:pPr>
            <w:r w:rsidRPr="00A45575">
              <w:rPr>
                <w:rFonts w:cs="Arial"/>
              </w:rPr>
              <w:t>Approve / Reject / Defer</w:t>
            </w:r>
          </w:p>
        </w:tc>
      </w:tr>
      <w:tr w:rsidR="00350E91" w:rsidRPr="00683A0C" w14:paraId="0A282253" w14:textId="77777777" w:rsidTr="00350E91">
        <w:trPr>
          <w:trHeight w:val="186"/>
        </w:trPr>
        <w:tc>
          <w:tcPr>
            <w:tcW w:w="2161" w:type="pct"/>
            <w:shd w:val="clear" w:color="auto" w:fill="84B8DA"/>
          </w:tcPr>
          <w:p w14:paraId="610443D9" w14:textId="77777777" w:rsidR="00350E91" w:rsidRPr="00130CB2" w:rsidRDefault="00350E91" w:rsidP="00350E91">
            <w:pPr>
              <w:rPr>
                <w:rFonts w:cs="Arial"/>
                <w:b/>
                <w:sz w:val="20"/>
                <w:szCs w:val="16"/>
              </w:rPr>
            </w:pPr>
            <w:r>
              <w:rPr>
                <w:rFonts w:cs="Arial"/>
                <w:b/>
                <w:sz w:val="20"/>
                <w:szCs w:val="16"/>
              </w:rPr>
              <w:t>DSG Recommended Release</w:t>
            </w:r>
          </w:p>
        </w:tc>
        <w:tc>
          <w:tcPr>
            <w:tcW w:w="2839" w:type="pct"/>
            <w:vAlign w:val="center"/>
          </w:tcPr>
          <w:p w14:paraId="7BABD570" w14:textId="77777777" w:rsidR="00350E91" w:rsidRPr="00130CB2" w:rsidRDefault="00350E91" w:rsidP="00350E91">
            <w:pPr>
              <w:jc w:val="center"/>
              <w:rPr>
                <w:rFonts w:cs="Arial"/>
                <w:b/>
                <w:sz w:val="20"/>
                <w:szCs w:val="20"/>
              </w:rPr>
            </w:pPr>
            <w:r w:rsidRPr="00A45575">
              <w:rPr>
                <w:rFonts w:cs="Arial"/>
              </w:rPr>
              <w:t>Release X: Feb / Jun / Nov XX or Adhoc DD/MM/YYYY</w:t>
            </w:r>
          </w:p>
        </w:tc>
      </w:tr>
    </w:tbl>
    <w:p w14:paraId="66F59746" w14:textId="77777777" w:rsidR="0024269F" w:rsidRDefault="0024269F" w:rsidP="006A724E">
      <w:pPr>
        <w:rPr>
          <w:b/>
          <w:sz w:val="28"/>
          <w:szCs w:val="28"/>
        </w:rPr>
      </w:pPr>
    </w:p>
    <w:p w14:paraId="36A1A5B9" w14:textId="77777777" w:rsidR="0024269F" w:rsidRDefault="0024269F" w:rsidP="006A724E">
      <w:pPr>
        <w:rPr>
          <w:b/>
          <w:sz w:val="28"/>
          <w:szCs w:val="28"/>
        </w:rPr>
      </w:pPr>
    </w:p>
    <w:p w14:paraId="328B5CA6" w14:textId="77777777" w:rsidR="0024269F" w:rsidRDefault="0024269F" w:rsidP="0024269F">
      <w:pPr>
        <w:spacing w:after="0" w:line="240" w:lineRule="auto"/>
        <w:jc w:val="center"/>
        <w:rPr>
          <w:rFonts w:asciiTheme="majorHAnsi" w:hAnsiTheme="majorHAnsi" w:cstheme="majorHAnsi"/>
          <w:b/>
          <w:color w:val="3E5AA8"/>
          <w:sz w:val="40"/>
          <w:szCs w:val="60"/>
        </w:rPr>
      </w:pPr>
    </w:p>
    <w:p w14:paraId="276E149D" w14:textId="77777777" w:rsidR="0024269F" w:rsidRDefault="0024269F" w:rsidP="0024269F">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45198960" w14:textId="77777777" w:rsidR="0024269F" w:rsidRPr="00EB7EA5" w:rsidRDefault="0024269F" w:rsidP="0024269F">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p w14:paraId="7FB80682" w14:textId="77777777" w:rsidR="0024269F" w:rsidRDefault="0024269F" w:rsidP="0024269F">
      <w:pPr>
        <w:spacing w:after="0" w:line="240" w:lineRule="auto"/>
        <w:jc w:val="center"/>
        <w:rPr>
          <w:rFonts w:asciiTheme="majorHAnsi" w:hAnsiTheme="majorHAnsi" w:cstheme="majorHAnsi"/>
          <w:b/>
          <w:color w:val="3E5AA8"/>
          <w:sz w:val="40"/>
          <w:szCs w:val="60"/>
        </w:rPr>
      </w:pPr>
    </w:p>
    <w:tbl>
      <w:tblPr>
        <w:tblStyle w:val="TableGrid"/>
        <w:tblpPr w:leftFromText="180" w:rightFromText="180" w:vertAnchor="page" w:horzAnchor="margin" w:tblpY="4897"/>
        <w:tblW w:w="5000" w:type="pct"/>
        <w:tblLook w:val="04A0" w:firstRow="1" w:lastRow="0" w:firstColumn="1" w:lastColumn="0" w:noHBand="0" w:noVBand="1"/>
      </w:tblPr>
      <w:tblGrid>
        <w:gridCol w:w="3994"/>
        <w:gridCol w:w="5248"/>
      </w:tblGrid>
      <w:tr w:rsidR="0024269F" w:rsidRPr="00683A0C" w14:paraId="62B579B5" w14:textId="77777777" w:rsidTr="003F570E">
        <w:trPr>
          <w:trHeight w:val="290"/>
        </w:trPr>
        <w:tc>
          <w:tcPr>
            <w:tcW w:w="5000" w:type="pct"/>
            <w:gridSpan w:val="2"/>
            <w:shd w:val="clear" w:color="auto" w:fill="84B8DA"/>
          </w:tcPr>
          <w:p w14:paraId="51DE92E0" w14:textId="22F4F9C1" w:rsidR="0024269F" w:rsidRPr="00683A0C" w:rsidRDefault="0024269F" w:rsidP="003F570E">
            <w:pPr>
              <w:rPr>
                <w:rFonts w:ascii="Arial" w:hAnsi="Arial" w:cs="Arial"/>
                <w:sz w:val="20"/>
                <w:szCs w:val="16"/>
              </w:rPr>
            </w:pPr>
            <w:r>
              <w:rPr>
                <w:rFonts w:ascii="Arial" w:hAnsi="Arial" w:cs="Arial"/>
                <w:b/>
                <w:sz w:val="20"/>
                <w:szCs w:val="16"/>
              </w:rPr>
              <w:t xml:space="preserve">Section C2: </w:t>
            </w:r>
            <w:r w:rsidRPr="00683A0C">
              <w:rPr>
                <w:rFonts w:ascii="Arial" w:hAnsi="Arial" w:cs="Arial"/>
                <w:b/>
                <w:sz w:val="20"/>
                <w:szCs w:val="16"/>
              </w:rPr>
              <w:t xml:space="preserve">Delivery Sub-Group (DSG) Recommendations </w:t>
            </w:r>
          </w:p>
        </w:tc>
      </w:tr>
      <w:tr w:rsidR="0024269F" w:rsidRPr="00683A0C" w14:paraId="7D8349D6" w14:textId="77777777" w:rsidTr="003F570E">
        <w:trPr>
          <w:trHeight w:val="310"/>
        </w:trPr>
        <w:tc>
          <w:tcPr>
            <w:tcW w:w="2161" w:type="pct"/>
            <w:shd w:val="clear" w:color="auto" w:fill="84B8DA"/>
          </w:tcPr>
          <w:p w14:paraId="670B08E4" w14:textId="77777777" w:rsidR="0024269F" w:rsidRPr="00683A0C" w:rsidRDefault="0024269F" w:rsidP="003F570E">
            <w:pPr>
              <w:rPr>
                <w:rFonts w:cs="Arial"/>
                <w:b/>
                <w:szCs w:val="16"/>
              </w:rPr>
            </w:pPr>
            <w:r w:rsidRPr="006952E9">
              <w:rPr>
                <w:rFonts w:cs="Arial"/>
                <w:b/>
                <w:sz w:val="20"/>
                <w:szCs w:val="16"/>
              </w:rPr>
              <w:t>DSG Date</w:t>
            </w:r>
          </w:p>
        </w:tc>
        <w:tc>
          <w:tcPr>
            <w:tcW w:w="2839" w:type="pct"/>
            <w:shd w:val="clear" w:color="auto" w:fill="auto"/>
          </w:tcPr>
          <w:p w14:paraId="2D610180" w14:textId="78280618" w:rsidR="0024269F" w:rsidRPr="004B5D4B" w:rsidRDefault="0024269F" w:rsidP="003F570E">
            <w:pPr>
              <w:rPr>
                <w:rFonts w:cs="Arial"/>
                <w:szCs w:val="16"/>
              </w:rPr>
            </w:pPr>
            <w:r>
              <w:rPr>
                <w:rFonts w:cs="Arial"/>
                <w:szCs w:val="16"/>
              </w:rPr>
              <w:t>20/08/2018</w:t>
            </w:r>
          </w:p>
        </w:tc>
      </w:tr>
      <w:tr w:rsidR="0024269F" w:rsidRPr="00683A0C" w14:paraId="5EA2A46F" w14:textId="77777777" w:rsidTr="003F570E">
        <w:trPr>
          <w:trHeight w:val="889"/>
        </w:trPr>
        <w:tc>
          <w:tcPr>
            <w:tcW w:w="5000" w:type="pct"/>
            <w:gridSpan w:val="2"/>
          </w:tcPr>
          <w:p w14:paraId="307CDDFC" w14:textId="55BD2726" w:rsidR="00CE5B97" w:rsidRDefault="00F76C5A" w:rsidP="00CE5B97">
            <w:pPr>
              <w:rPr>
                <w:rFonts w:ascii="Arial" w:hAnsi="Arial" w:cs="Arial"/>
                <w:sz w:val="20"/>
                <w:szCs w:val="16"/>
              </w:rPr>
            </w:pPr>
            <w:hyperlink r:id="rId15" w:history="1">
              <w:r w:rsidR="00CE5B97" w:rsidRPr="002D4E2A">
                <w:rPr>
                  <w:rStyle w:val="Hyperlink"/>
                  <w:rFonts w:ascii="Arial" w:hAnsi="Arial" w:cs="Arial"/>
                  <w:sz w:val="20"/>
                </w:rPr>
                <w:t>Click here</w:t>
              </w:r>
            </w:hyperlink>
            <w:r w:rsidR="00CE5B97">
              <w:rPr>
                <w:rFonts w:ascii="Arial" w:hAnsi="Arial" w:cs="Arial"/>
                <w:sz w:val="20"/>
              </w:rPr>
              <w:t xml:space="preserve"> to find the presentation pack.</w:t>
            </w:r>
          </w:p>
          <w:p w14:paraId="70A1600F" w14:textId="77777777" w:rsidR="00CE5B97" w:rsidRDefault="00CE5B97" w:rsidP="0024269F">
            <w:pPr>
              <w:tabs>
                <w:tab w:val="left" w:pos="270"/>
              </w:tabs>
              <w:rPr>
                <w:rFonts w:ascii="Arial" w:hAnsi="Arial" w:cs="Arial"/>
                <w:sz w:val="20"/>
                <w:szCs w:val="16"/>
              </w:rPr>
            </w:pPr>
          </w:p>
          <w:p w14:paraId="0193D208" w14:textId="79EF12D6" w:rsidR="0024269F" w:rsidRPr="0024269F" w:rsidRDefault="0024269F" w:rsidP="0024269F">
            <w:pPr>
              <w:tabs>
                <w:tab w:val="left" w:pos="270"/>
              </w:tabs>
              <w:rPr>
                <w:rFonts w:ascii="Arial" w:hAnsi="Arial" w:cs="Arial"/>
                <w:sz w:val="20"/>
                <w:szCs w:val="16"/>
              </w:rPr>
            </w:pPr>
            <w:r w:rsidRPr="0024269F">
              <w:rPr>
                <w:rFonts w:ascii="Arial" w:hAnsi="Arial" w:cs="Arial"/>
                <w:sz w:val="20"/>
                <w:szCs w:val="16"/>
              </w:rPr>
              <w:t>SH presented slides 42 to 46. SH stated that the discussion around this change evolves at each DSG occurrence. At the previous DSG, it was agreed to deliver an API solution for the FY AQ/SOQ values and include AQ/SOQ history function within the API service at a later date. In addition, it was agreed to raise a new Change Proposal (4378) to look at issuing notification of financial year AQ/SOQ to current system users; this new change is currently going through governance.</w:t>
            </w:r>
          </w:p>
          <w:p w14:paraId="1EED1DF4" w14:textId="77777777" w:rsidR="0024269F" w:rsidRPr="0024269F" w:rsidRDefault="0024269F" w:rsidP="0024269F">
            <w:pPr>
              <w:tabs>
                <w:tab w:val="left" w:pos="270"/>
              </w:tabs>
              <w:rPr>
                <w:rFonts w:ascii="Arial" w:hAnsi="Arial" w:cs="Arial"/>
                <w:sz w:val="20"/>
                <w:szCs w:val="16"/>
              </w:rPr>
            </w:pPr>
            <w:r w:rsidRPr="0024269F">
              <w:rPr>
                <w:rFonts w:ascii="Arial" w:hAnsi="Arial" w:cs="Arial"/>
                <w:sz w:val="20"/>
                <w:szCs w:val="16"/>
              </w:rPr>
              <w:t>The API solution for FY AQ/SOQ will be fed into the Joint MIS Development Group’s (JMDG) September meeting via a new use case.</w:t>
            </w:r>
          </w:p>
          <w:p w14:paraId="09A2D118" w14:textId="77777777" w:rsidR="0024269F" w:rsidRPr="0024269F" w:rsidRDefault="0024269F" w:rsidP="0024269F">
            <w:pPr>
              <w:tabs>
                <w:tab w:val="left" w:pos="270"/>
              </w:tabs>
              <w:rPr>
                <w:rFonts w:ascii="Arial" w:hAnsi="Arial" w:cs="Arial"/>
                <w:sz w:val="20"/>
                <w:szCs w:val="16"/>
              </w:rPr>
            </w:pPr>
            <w:r w:rsidRPr="0024269F">
              <w:rPr>
                <w:rFonts w:ascii="Arial" w:hAnsi="Arial" w:cs="Arial"/>
                <w:sz w:val="20"/>
                <w:szCs w:val="16"/>
              </w:rPr>
              <w:t>SH stated that the ongoing assumptions, on slide 45, haven’t changed since the previous DSG meeting and are displayed for member’s information.</w:t>
            </w:r>
          </w:p>
          <w:p w14:paraId="463C2E38" w14:textId="77777777" w:rsidR="0024269F" w:rsidRPr="0024269F" w:rsidRDefault="0024269F" w:rsidP="0024269F">
            <w:pPr>
              <w:tabs>
                <w:tab w:val="left" w:pos="270"/>
              </w:tabs>
              <w:rPr>
                <w:rFonts w:ascii="Arial" w:hAnsi="Arial" w:cs="Arial"/>
                <w:sz w:val="20"/>
                <w:szCs w:val="16"/>
              </w:rPr>
            </w:pPr>
            <w:r w:rsidRPr="0024269F">
              <w:rPr>
                <w:rFonts w:ascii="Arial" w:hAnsi="Arial" w:cs="Arial"/>
                <w:sz w:val="20"/>
                <w:szCs w:val="16"/>
              </w:rPr>
              <w:t>The main points of discussion, for this DSG occurrence is surrounding API support availability and funding arrangements for the API service. SH confirmed that the support period, for the API service, is from 08:30 to 17:30. Any identified issues would be addressed during this period; support would be unavailable outside of this period.</w:t>
            </w:r>
          </w:p>
          <w:p w14:paraId="0DC5E7C9" w14:textId="77777777" w:rsidR="0024269F" w:rsidRPr="0024269F" w:rsidRDefault="0024269F" w:rsidP="0024269F">
            <w:pPr>
              <w:tabs>
                <w:tab w:val="left" w:pos="270"/>
              </w:tabs>
              <w:rPr>
                <w:rFonts w:ascii="Arial" w:hAnsi="Arial" w:cs="Arial"/>
                <w:sz w:val="20"/>
                <w:szCs w:val="16"/>
              </w:rPr>
            </w:pPr>
            <w:r w:rsidRPr="0024269F">
              <w:rPr>
                <w:rFonts w:ascii="Arial" w:hAnsi="Arial" w:cs="Arial"/>
                <w:sz w:val="20"/>
                <w:szCs w:val="16"/>
              </w:rPr>
              <w:t>Regarding funding arrangements, the build, test and implementation of the API service will be funded by the Business Improvements budget. The API services is a chargeable, but not for profit service. The annual allowance for the quantity of API calls ranges from 60,000 to 18,000,000; a table on slide 46 indicates the annual allowance per band, and the respective cost for each band.</w:t>
            </w:r>
          </w:p>
          <w:p w14:paraId="7C59C61C" w14:textId="77777777" w:rsidR="0024269F" w:rsidRPr="0024269F" w:rsidRDefault="0024269F" w:rsidP="0024269F">
            <w:pPr>
              <w:tabs>
                <w:tab w:val="left" w:pos="270"/>
              </w:tabs>
              <w:rPr>
                <w:rFonts w:ascii="Arial" w:hAnsi="Arial" w:cs="Arial"/>
                <w:sz w:val="20"/>
                <w:szCs w:val="16"/>
              </w:rPr>
            </w:pPr>
            <w:r w:rsidRPr="0024269F">
              <w:rPr>
                <w:rFonts w:ascii="Arial" w:hAnsi="Arial" w:cs="Arial"/>
                <w:sz w:val="20"/>
                <w:szCs w:val="16"/>
              </w:rPr>
              <w:t>BC raised a question regarding API service availability. She asked how the availability can be classed as 99.5% if support is only available from 08:30 to 17:30. SH stated that the 99.5% refers to server availability.</w:t>
            </w:r>
          </w:p>
          <w:p w14:paraId="1B1213F0" w14:textId="77777777" w:rsidR="0024269F" w:rsidRPr="0024269F" w:rsidRDefault="0024269F" w:rsidP="0024269F">
            <w:pPr>
              <w:tabs>
                <w:tab w:val="left" w:pos="270"/>
              </w:tabs>
              <w:rPr>
                <w:rFonts w:ascii="Arial" w:hAnsi="Arial" w:cs="Arial"/>
                <w:sz w:val="20"/>
                <w:szCs w:val="16"/>
              </w:rPr>
            </w:pPr>
            <w:r w:rsidRPr="0024269F">
              <w:rPr>
                <w:rFonts w:ascii="Arial" w:hAnsi="Arial" w:cs="Arial"/>
                <w:sz w:val="20"/>
                <w:szCs w:val="16"/>
              </w:rPr>
              <w:t>Action 0820:- Simon Harris to speak to the Xoserve Data Office to understand more about API availability.</w:t>
            </w:r>
          </w:p>
          <w:p w14:paraId="5A6397F2" w14:textId="77777777" w:rsidR="0024269F" w:rsidRDefault="0024269F" w:rsidP="0024269F">
            <w:pPr>
              <w:tabs>
                <w:tab w:val="left" w:pos="270"/>
              </w:tabs>
              <w:rPr>
                <w:rFonts w:ascii="Arial" w:hAnsi="Arial" w:cs="Arial"/>
                <w:sz w:val="20"/>
                <w:szCs w:val="16"/>
              </w:rPr>
            </w:pPr>
            <w:r w:rsidRPr="0024269F">
              <w:rPr>
                <w:rFonts w:ascii="Arial" w:hAnsi="Arial" w:cs="Arial"/>
                <w:sz w:val="20"/>
                <w:szCs w:val="16"/>
              </w:rPr>
              <w:t>LW asked when the service is expected to be delivered. SH said it is expected to be implemented in early to late December 2018. SH explained that it wouldn’t be included in a minor or a major release due to API environment being outside of UKL systems.</w:t>
            </w:r>
          </w:p>
          <w:p w14:paraId="1679EDC0" w14:textId="20082EE7" w:rsidR="00CE6A2B" w:rsidRPr="00CE6A2B" w:rsidRDefault="00CE6A2B" w:rsidP="00CE6A2B">
            <w:pPr>
              <w:tabs>
                <w:tab w:val="left" w:pos="270"/>
              </w:tabs>
              <w:rPr>
                <w:rFonts w:ascii="Arial" w:hAnsi="Arial" w:cs="Arial"/>
                <w:sz w:val="20"/>
                <w:szCs w:val="16"/>
              </w:rPr>
            </w:pPr>
            <w:r w:rsidRPr="00CE6A2B">
              <w:rPr>
                <w:rFonts w:cs="Arial"/>
              </w:rPr>
              <w:t xml:space="preserve">Action 0821: - Simon Harris to present implementation timelines, for 3667a (Provision of Prospective Formula Year AQ/SOW to Proposing User). </w:t>
            </w:r>
          </w:p>
        </w:tc>
      </w:tr>
      <w:tr w:rsidR="0024269F" w:rsidRPr="00683A0C" w14:paraId="10D58802" w14:textId="77777777" w:rsidTr="003F570E">
        <w:trPr>
          <w:trHeight w:val="186"/>
        </w:trPr>
        <w:tc>
          <w:tcPr>
            <w:tcW w:w="2161" w:type="pct"/>
            <w:shd w:val="clear" w:color="auto" w:fill="84B8DA"/>
          </w:tcPr>
          <w:p w14:paraId="208B0D51" w14:textId="77777777" w:rsidR="0024269F" w:rsidRPr="00130CB2" w:rsidRDefault="0024269F" w:rsidP="003F570E">
            <w:pPr>
              <w:rPr>
                <w:rFonts w:cs="Arial"/>
                <w:b/>
                <w:sz w:val="20"/>
                <w:szCs w:val="16"/>
              </w:rPr>
            </w:pPr>
            <w:r w:rsidRPr="00130CB2">
              <w:rPr>
                <w:rFonts w:cs="Arial"/>
                <w:b/>
                <w:sz w:val="20"/>
                <w:szCs w:val="16"/>
              </w:rPr>
              <w:t>Capture Document / Requirements</w:t>
            </w:r>
          </w:p>
        </w:tc>
        <w:tc>
          <w:tcPr>
            <w:tcW w:w="2839" w:type="pct"/>
            <w:vAlign w:val="center"/>
          </w:tcPr>
          <w:p w14:paraId="118AB1D9" w14:textId="168AD9FD" w:rsidR="0024269F" w:rsidRPr="00130CB2" w:rsidRDefault="00CB6D07" w:rsidP="003F570E">
            <w:pPr>
              <w:jc w:val="center"/>
              <w:rPr>
                <w:rFonts w:cs="Arial"/>
                <w:b/>
                <w:sz w:val="20"/>
                <w:szCs w:val="20"/>
              </w:rPr>
            </w:pPr>
            <w:r>
              <w:rPr>
                <w:rFonts w:cs="Arial"/>
                <w:sz w:val="20"/>
                <w:szCs w:val="20"/>
              </w:rPr>
              <w:t xml:space="preserve"> N/A</w:t>
            </w:r>
          </w:p>
        </w:tc>
      </w:tr>
      <w:tr w:rsidR="0024269F" w:rsidRPr="00683A0C" w14:paraId="0556D586" w14:textId="77777777" w:rsidTr="003F570E">
        <w:trPr>
          <w:trHeight w:val="186"/>
        </w:trPr>
        <w:tc>
          <w:tcPr>
            <w:tcW w:w="2161" w:type="pct"/>
            <w:shd w:val="clear" w:color="auto" w:fill="84B8DA"/>
          </w:tcPr>
          <w:p w14:paraId="6ACF74B7" w14:textId="77777777" w:rsidR="0024269F" w:rsidRPr="00130CB2" w:rsidRDefault="0024269F" w:rsidP="003F570E">
            <w:pPr>
              <w:rPr>
                <w:rFonts w:cs="Arial"/>
                <w:b/>
                <w:sz w:val="20"/>
                <w:szCs w:val="16"/>
              </w:rPr>
            </w:pPr>
            <w:r w:rsidRPr="00130CB2">
              <w:rPr>
                <w:rFonts w:cs="Arial"/>
                <w:b/>
                <w:sz w:val="20"/>
                <w:szCs w:val="16"/>
              </w:rPr>
              <w:t>DSG Recommendation</w:t>
            </w:r>
          </w:p>
        </w:tc>
        <w:tc>
          <w:tcPr>
            <w:tcW w:w="2839" w:type="pct"/>
            <w:vAlign w:val="center"/>
          </w:tcPr>
          <w:p w14:paraId="33BD6EF7" w14:textId="1A694245" w:rsidR="0024269F" w:rsidRPr="00130CB2" w:rsidRDefault="00CB6D07" w:rsidP="003F570E">
            <w:pPr>
              <w:jc w:val="center"/>
              <w:rPr>
                <w:rFonts w:cs="Arial"/>
                <w:b/>
                <w:sz w:val="20"/>
                <w:szCs w:val="20"/>
              </w:rPr>
            </w:pPr>
            <w:r>
              <w:rPr>
                <w:rFonts w:cs="Arial"/>
                <w:sz w:val="20"/>
                <w:szCs w:val="20"/>
              </w:rPr>
              <w:t xml:space="preserve"> N/A</w:t>
            </w:r>
          </w:p>
        </w:tc>
      </w:tr>
      <w:tr w:rsidR="0024269F" w:rsidRPr="00683A0C" w14:paraId="553F92CC" w14:textId="77777777" w:rsidTr="003F570E">
        <w:trPr>
          <w:trHeight w:val="186"/>
        </w:trPr>
        <w:tc>
          <w:tcPr>
            <w:tcW w:w="2161" w:type="pct"/>
            <w:shd w:val="clear" w:color="auto" w:fill="84B8DA"/>
          </w:tcPr>
          <w:p w14:paraId="6F4A1659" w14:textId="77777777" w:rsidR="0024269F" w:rsidRPr="00130CB2" w:rsidRDefault="0024269F" w:rsidP="003F570E">
            <w:pPr>
              <w:rPr>
                <w:rFonts w:cs="Arial"/>
                <w:b/>
                <w:sz w:val="20"/>
                <w:szCs w:val="16"/>
              </w:rPr>
            </w:pPr>
            <w:r>
              <w:rPr>
                <w:rFonts w:cs="Arial"/>
                <w:b/>
                <w:sz w:val="20"/>
                <w:szCs w:val="16"/>
              </w:rPr>
              <w:t>DSG Recommended Release</w:t>
            </w:r>
          </w:p>
        </w:tc>
        <w:tc>
          <w:tcPr>
            <w:tcW w:w="2839" w:type="pct"/>
            <w:vAlign w:val="center"/>
          </w:tcPr>
          <w:p w14:paraId="084835AB" w14:textId="08F1CFCD" w:rsidR="0024269F" w:rsidRPr="00130CB2" w:rsidRDefault="00CB6D07" w:rsidP="003F570E">
            <w:pPr>
              <w:jc w:val="center"/>
              <w:rPr>
                <w:rFonts w:cs="Arial"/>
                <w:b/>
                <w:sz w:val="20"/>
                <w:szCs w:val="20"/>
              </w:rPr>
            </w:pPr>
            <w:r>
              <w:rPr>
                <w:rFonts w:cs="Arial"/>
                <w:sz w:val="20"/>
                <w:szCs w:val="20"/>
              </w:rPr>
              <w:t xml:space="preserve"> N/A</w:t>
            </w:r>
          </w:p>
        </w:tc>
      </w:tr>
    </w:tbl>
    <w:p w14:paraId="78C5CCFE" w14:textId="77777777" w:rsidR="0024269F" w:rsidRDefault="0024269F" w:rsidP="006A724E">
      <w:pPr>
        <w:rPr>
          <w:b/>
          <w:sz w:val="28"/>
          <w:szCs w:val="28"/>
        </w:rPr>
      </w:pPr>
    </w:p>
    <w:p w14:paraId="4DFC46E6" w14:textId="77777777" w:rsidR="00CE6A2B" w:rsidRDefault="00CE6A2B" w:rsidP="006A724E">
      <w:pPr>
        <w:rPr>
          <w:b/>
          <w:sz w:val="28"/>
          <w:szCs w:val="28"/>
        </w:rPr>
      </w:pPr>
    </w:p>
    <w:p w14:paraId="73AA7B8C" w14:textId="77777777" w:rsidR="007638BC" w:rsidRDefault="007638BC" w:rsidP="006A724E">
      <w:pPr>
        <w:rPr>
          <w:b/>
          <w:sz w:val="28"/>
          <w:szCs w:val="28"/>
        </w:rPr>
      </w:pPr>
    </w:p>
    <w:p w14:paraId="034A4426" w14:textId="77777777" w:rsidR="007638BC" w:rsidRDefault="007638BC" w:rsidP="006A724E">
      <w:pPr>
        <w:rPr>
          <w:b/>
          <w:sz w:val="28"/>
          <w:szCs w:val="28"/>
        </w:rPr>
      </w:pPr>
    </w:p>
    <w:p w14:paraId="4289DD48" w14:textId="77777777" w:rsidR="007638BC" w:rsidRDefault="007638BC" w:rsidP="006A724E">
      <w:pPr>
        <w:rPr>
          <w:b/>
          <w:sz w:val="28"/>
          <w:szCs w:val="28"/>
        </w:rPr>
      </w:pPr>
    </w:p>
    <w:p w14:paraId="23F699A6" w14:textId="77777777" w:rsidR="007638BC" w:rsidRDefault="007638BC" w:rsidP="006A724E">
      <w:pPr>
        <w:rPr>
          <w:b/>
          <w:sz w:val="28"/>
          <w:szCs w:val="28"/>
        </w:rPr>
      </w:pPr>
    </w:p>
    <w:tbl>
      <w:tblPr>
        <w:tblStyle w:val="TableGrid"/>
        <w:tblpPr w:leftFromText="180" w:rightFromText="180" w:vertAnchor="page" w:horzAnchor="margin" w:tblpY="1905"/>
        <w:tblW w:w="5000" w:type="pct"/>
        <w:tblLook w:val="04A0" w:firstRow="1" w:lastRow="0" w:firstColumn="1" w:lastColumn="0" w:noHBand="0" w:noVBand="1"/>
      </w:tblPr>
      <w:tblGrid>
        <w:gridCol w:w="3994"/>
        <w:gridCol w:w="5248"/>
      </w:tblGrid>
      <w:tr w:rsidR="00E41A12" w:rsidRPr="00683A0C" w14:paraId="2BD30683" w14:textId="77777777" w:rsidTr="00E41A12">
        <w:trPr>
          <w:trHeight w:val="290"/>
        </w:trPr>
        <w:tc>
          <w:tcPr>
            <w:tcW w:w="5000" w:type="pct"/>
            <w:gridSpan w:val="2"/>
            <w:shd w:val="clear" w:color="auto" w:fill="84B8DA"/>
          </w:tcPr>
          <w:p w14:paraId="7CA6F35C" w14:textId="77777777" w:rsidR="00E41A12" w:rsidRPr="00683A0C" w:rsidRDefault="00E41A12" w:rsidP="00E41A12">
            <w:pPr>
              <w:rPr>
                <w:rFonts w:ascii="Arial" w:hAnsi="Arial" w:cs="Arial"/>
                <w:sz w:val="20"/>
                <w:szCs w:val="16"/>
              </w:rPr>
            </w:pPr>
            <w:r>
              <w:rPr>
                <w:rFonts w:ascii="Arial" w:hAnsi="Arial" w:cs="Arial"/>
                <w:b/>
                <w:sz w:val="20"/>
                <w:szCs w:val="16"/>
              </w:rPr>
              <w:lastRenderedPageBreak/>
              <w:t xml:space="preserve">Section C3: </w:t>
            </w:r>
            <w:r w:rsidRPr="00683A0C">
              <w:rPr>
                <w:rFonts w:ascii="Arial" w:hAnsi="Arial" w:cs="Arial"/>
                <w:b/>
                <w:sz w:val="20"/>
                <w:szCs w:val="16"/>
              </w:rPr>
              <w:t xml:space="preserve">Delivery Sub-Group (DSG) Recommendations </w:t>
            </w:r>
          </w:p>
        </w:tc>
      </w:tr>
      <w:tr w:rsidR="00E41A12" w:rsidRPr="00683A0C" w14:paraId="0CEB435B" w14:textId="77777777" w:rsidTr="00E41A12">
        <w:trPr>
          <w:trHeight w:val="310"/>
        </w:trPr>
        <w:tc>
          <w:tcPr>
            <w:tcW w:w="2161" w:type="pct"/>
            <w:shd w:val="clear" w:color="auto" w:fill="84B8DA"/>
          </w:tcPr>
          <w:p w14:paraId="59AD8D41" w14:textId="77777777" w:rsidR="00E41A12" w:rsidRPr="00683A0C" w:rsidRDefault="00E41A12" w:rsidP="00E41A12">
            <w:pPr>
              <w:rPr>
                <w:rFonts w:cs="Arial"/>
                <w:b/>
                <w:szCs w:val="16"/>
              </w:rPr>
            </w:pPr>
            <w:r w:rsidRPr="006952E9">
              <w:rPr>
                <w:rFonts w:cs="Arial"/>
                <w:b/>
                <w:sz w:val="20"/>
                <w:szCs w:val="16"/>
              </w:rPr>
              <w:t>DSG Date</w:t>
            </w:r>
          </w:p>
        </w:tc>
        <w:tc>
          <w:tcPr>
            <w:tcW w:w="2839" w:type="pct"/>
            <w:shd w:val="clear" w:color="auto" w:fill="auto"/>
          </w:tcPr>
          <w:p w14:paraId="7210E342" w14:textId="4E693186" w:rsidR="00E41A12" w:rsidRPr="004B5D4B" w:rsidRDefault="00CB6D07" w:rsidP="00E41A12">
            <w:pPr>
              <w:rPr>
                <w:rFonts w:cs="Arial"/>
                <w:szCs w:val="16"/>
              </w:rPr>
            </w:pPr>
            <w:r>
              <w:rPr>
                <w:rFonts w:cs="Arial"/>
                <w:szCs w:val="16"/>
              </w:rPr>
              <w:t>05/11</w:t>
            </w:r>
            <w:r w:rsidR="00E41A12">
              <w:rPr>
                <w:rFonts w:cs="Arial"/>
                <w:szCs w:val="16"/>
              </w:rPr>
              <w:t>/2018</w:t>
            </w:r>
          </w:p>
        </w:tc>
      </w:tr>
      <w:tr w:rsidR="00E41A12" w:rsidRPr="00683A0C" w14:paraId="2ECD70A2" w14:textId="77777777" w:rsidTr="00E41A12">
        <w:trPr>
          <w:trHeight w:val="889"/>
        </w:trPr>
        <w:tc>
          <w:tcPr>
            <w:tcW w:w="5000" w:type="pct"/>
            <w:gridSpan w:val="2"/>
          </w:tcPr>
          <w:p w14:paraId="3E72EBB6" w14:textId="54AEC4F8" w:rsidR="00E41A12" w:rsidRDefault="00E41A12" w:rsidP="00E41A12">
            <w:pPr>
              <w:pStyle w:val="Default"/>
              <w:rPr>
                <w:sz w:val="20"/>
                <w:szCs w:val="20"/>
              </w:rPr>
            </w:pPr>
            <w:r w:rsidRPr="00CE6A2B">
              <w:t xml:space="preserve"> </w:t>
            </w:r>
            <w:r>
              <w:t xml:space="preserve"> </w:t>
            </w:r>
            <w:r>
              <w:rPr>
                <w:sz w:val="20"/>
                <w:szCs w:val="20"/>
              </w:rPr>
              <w:t xml:space="preserve">SH presented a timeline (on slide 55) to outline the delivery stages for this change. In short, build is in progress; build started on 29th October 2018 and is expected to be completed on 16th November 2018. Testing is expected to last from 16th November 2018 to 7th December 2018 with a contingency period from 7th December 2018 to 10th December 2018. Implementation is from 10th December 2018 to 14th December 2018. </w:t>
            </w:r>
          </w:p>
          <w:p w14:paraId="59C97D15" w14:textId="77777777" w:rsidR="00E41A12" w:rsidRDefault="00E41A12" w:rsidP="00E41A12">
            <w:pPr>
              <w:pStyle w:val="Default"/>
              <w:rPr>
                <w:sz w:val="20"/>
                <w:szCs w:val="20"/>
              </w:rPr>
            </w:pPr>
            <w:r>
              <w:rPr>
                <w:sz w:val="20"/>
                <w:szCs w:val="20"/>
              </w:rPr>
              <w:t xml:space="preserve">SH stated a communication plan will be sent out to understand pre-requisites and develop technical specifications. Xoserve is currently working Back Office Associates on the Build phase. </w:t>
            </w:r>
          </w:p>
          <w:p w14:paraId="3883AE96" w14:textId="21D071E9" w:rsidR="00E41A12" w:rsidRPr="00CE6A2B" w:rsidRDefault="00E41A12" w:rsidP="00E41A12">
            <w:pPr>
              <w:tabs>
                <w:tab w:val="left" w:pos="270"/>
              </w:tabs>
              <w:rPr>
                <w:rFonts w:ascii="Arial" w:hAnsi="Arial" w:cs="Arial"/>
                <w:sz w:val="20"/>
                <w:szCs w:val="16"/>
              </w:rPr>
            </w:pPr>
            <w:r>
              <w:rPr>
                <w:sz w:val="20"/>
                <w:szCs w:val="20"/>
              </w:rPr>
              <w:t>LW wanted to understand how this change would fit in with AQs. SH responded by stating this will be used after the FYAQ has been calculated. EL wanted 3667a to be added to the Change Index.</w:t>
            </w:r>
          </w:p>
        </w:tc>
      </w:tr>
      <w:tr w:rsidR="00E41A12" w:rsidRPr="00683A0C" w14:paraId="6912E1B6" w14:textId="77777777" w:rsidTr="00E41A12">
        <w:trPr>
          <w:trHeight w:val="186"/>
        </w:trPr>
        <w:tc>
          <w:tcPr>
            <w:tcW w:w="2161" w:type="pct"/>
            <w:shd w:val="clear" w:color="auto" w:fill="84B8DA"/>
          </w:tcPr>
          <w:p w14:paraId="1A66BCEA" w14:textId="77777777" w:rsidR="00E41A12" w:rsidRPr="00130CB2" w:rsidRDefault="00E41A12" w:rsidP="00E41A12">
            <w:pPr>
              <w:rPr>
                <w:rFonts w:cs="Arial"/>
                <w:b/>
                <w:sz w:val="20"/>
                <w:szCs w:val="16"/>
              </w:rPr>
            </w:pPr>
            <w:r w:rsidRPr="00130CB2">
              <w:rPr>
                <w:rFonts w:cs="Arial"/>
                <w:b/>
                <w:sz w:val="20"/>
                <w:szCs w:val="16"/>
              </w:rPr>
              <w:t>Capture Document / Requirements</w:t>
            </w:r>
          </w:p>
        </w:tc>
        <w:tc>
          <w:tcPr>
            <w:tcW w:w="2839" w:type="pct"/>
            <w:vAlign w:val="center"/>
          </w:tcPr>
          <w:p w14:paraId="726A0A1D" w14:textId="29A392E5" w:rsidR="00E41A12" w:rsidRPr="00130CB2" w:rsidRDefault="00CB6D07" w:rsidP="00E41A12">
            <w:pPr>
              <w:jc w:val="center"/>
              <w:rPr>
                <w:rFonts w:cs="Arial"/>
                <w:b/>
                <w:sz w:val="20"/>
                <w:szCs w:val="20"/>
              </w:rPr>
            </w:pPr>
            <w:r>
              <w:rPr>
                <w:rFonts w:cs="Arial"/>
                <w:sz w:val="20"/>
                <w:szCs w:val="20"/>
              </w:rPr>
              <w:t>N/A</w:t>
            </w:r>
          </w:p>
        </w:tc>
      </w:tr>
      <w:tr w:rsidR="00E41A12" w:rsidRPr="00683A0C" w14:paraId="5DEC8F75" w14:textId="77777777" w:rsidTr="00E41A12">
        <w:trPr>
          <w:trHeight w:val="186"/>
        </w:trPr>
        <w:tc>
          <w:tcPr>
            <w:tcW w:w="2161" w:type="pct"/>
            <w:shd w:val="clear" w:color="auto" w:fill="84B8DA"/>
          </w:tcPr>
          <w:p w14:paraId="1469E19B" w14:textId="77777777" w:rsidR="00E41A12" w:rsidRPr="00130CB2" w:rsidRDefault="00E41A12" w:rsidP="00E41A12">
            <w:pPr>
              <w:rPr>
                <w:rFonts w:cs="Arial"/>
                <w:b/>
                <w:sz w:val="20"/>
                <w:szCs w:val="16"/>
              </w:rPr>
            </w:pPr>
            <w:r w:rsidRPr="00130CB2">
              <w:rPr>
                <w:rFonts w:cs="Arial"/>
                <w:b/>
                <w:sz w:val="20"/>
                <w:szCs w:val="16"/>
              </w:rPr>
              <w:t>DSG Recommendation</w:t>
            </w:r>
          </w:p>
        </w:tc>
        <w:tc>
          <w:tcPr>
            <w:tcW w:w="2839" w:type="pct"/>
            <w:vAlign w:val="center"/>
          </w:tcPr>
          <w:p w14:paraId="3D00ACA8" w14:textId="051EB0AB" w:rsidR="00E41A12" w:rsidRPr="00130CB2" w:rsidRDefault="00CB6D07" w:rsidP="00E41A12">
            <w:pPr>
              <w:jc w:val="center"/>
              <w:rPr>
                <w:rFonts w:cs="Arial"/>
                <w:b/>
                <w:sz w:val="20"/>
                <w:szCs w:val="20"/>
              </w:rPr>
            </w:pPr>
            <w:r>
              <w:rPr>
                <w:rFonts w:cs="Arial"/>
                <w:sz w:val="20"/>
                <w:szCs w:val="20"/>
              </w:rPr>
              <w:t>N/A</w:t>
            </w:r>
          </w:p>
        </w:tc>
      </w:tr>
      <w:tr w:rsidR="00E41A12" w:rsidRPr="00683A0C" w14:paraId="6DEBA405" w14:textId="77777777" w:rsidTr="00E41A12">
        <w:trPr>
          <w:trHeight w:val="186"/>
        </w:trPr>
        <w:tc>
          <w:tcPr>
            <w:tcW w:w="2161" w:type="pct"/>
            <w:shd w:val="clear" w:color="auto" w:fill="84B8DA"/>
          </w:tcPr>
          <w:p w14:paraId="574860F5" w14:textId="77777777" w:rsidR="00E41A12" w:rsidRPr="00130CB2" w:rsidRDefault="00E41A12" w:rsidP="00E41A12">
            <w:pPr>
              <w:rPr>
                <w:rFonts w:cs="Arial"/>
                <w:b/>
                <w:sz w:val="20"/>
                <w:szCs w:val="16"/>
              </w:rPr>
            </w:pPr>
            <w:r>
              <w:rPr>
                <w:rFonts w:cs="Arial"/>
                <w:b/>
                <w:sz w:val="20"/>
                <w:szCs w:val="16"/>
              </w:rPr>
              <w:t>DSG Recommended Release</w:t>
            </w:r>
          </w:p>
        </w:tc>
        <w:tc>
          <w:tcPr>
            <w:tcW w:w="2839" w:type="pct"/>
            <w:vAlign w:val="center"/>
          </w:tcPr>
          <w:p w14:paraId="0EBC6E99" w14:textId="3C889044" w:rsidR="00E41A12" w:rsidRPr="00130CB2" w:rsidRDefault="00CB6D07" w:rsidP="00E41A12">
            <w:pPr>
              <w:jc w:val="center"/>
              <w:rPr>
                <w:rFonts w:cs="Arial"/>
                <w:b/>
                <w:sz w:val="20"/>
                <w:szCs w:val="20"/>
              </w:rPr>
            </w:pPr>
            <w:r>
              <w:rPr>
                <w:rFonts w:cs="Arial"/>
              </w:rPr>
              <w:t>N/A</w:t>
            </w:r>
          </w:p>
        </w:tc>
      </w:tr>
    </w:tbl>
    <w:p w14:paraId="477E38AE" w14:textId="43F9F19B" w:rsidR="007638BC" w:rsidRDefault="007638BC" w:rsidP="006A724E">
      <w:pPr>
        <w:rPr>
          <w:b/>
          <w:sz w:val="28"/>
          <w:szCs w:val="28"/>
        </w:rPr>
      </w:pPr>
    </w:p>
    <w:tbl>
      <w:tblPr>
        <w:tblStyle w:val="TableGrid"/>
        <w:tblpPr w:leftFromText="180" w:rightFromText="180" w:vertAnchor="page" w:horzAnchor="margin" w:tblpY="5985"/>
        <w:tblW w:w="5000" w:type="pct"/>
        <w:tblLook w:val="04A0" w:firstRow="1" w:lastRow="0" w:firstColumn="1" w:lastColumn="0" w:noHBand="0" w:noVBand="1"/>
      </w:tblPr>
      <w:tblGrid>
        <w:gridCol w:w="3994"/>
        <w:gridCol w:w="5248"/>
      </w:tblGrid>
      <w:tr w:rsidR="00EA27CC" w:rsidRPr="00683A0C" w14:paraId="5F3DAC66" w14:textId="77777777" w:rsidTr="00EA27CC">
        <w:trPr>
          <w:trHeight w:val="290"/>
        </w:trPr>
        <w:tc>
          <w:tcPr>
            <w:tcW w:w="5000" w:type="pct"/>
            <w:gridSpan w:val="2"/>
            <w:shd w:val="clear" w:color="auto" w:fill="84B8DA"/>
          </w:tcPr>
          <w:p w14:paraId="3BAFB849" w14:textId="2A7F8FFC" w:rsidR="00EA27CC" w:rsidRPr="00683A0C" w:rsidRDefault="00EA27CC" w:rsidP="00EA27CC">
            <w:pPr>
              <w:rPr>
                <w:rFonts w:ascii="Arial" w:hAnsi="Arial" w:cs="Arial"/>
                <w:sz w:val="20"/>
                <w:szCs w:val="16"/>
              </w:rPr>
            </w:pPr>
            <w:r>
              <w:rPr>
                <w:rFonts w:ascii="Arial" w:hAnsi="Arial" w:cs="Arial"/>
                <w:b/>
                <w:sz w:val="20"/>
                <w:szCs w:val="16"/>
              </w:rPr>
              <w:t xml:space="preserve">Section C4: </w:t>
            </w:r>
            <w:r w:rsidRPr="00683A0C">
              <w:rPr>
                <w:rFonts w:ascii="Arial" w:hAnsi="Arial" w:cs="Arial"/>
                <w:b/>
                <w:sz w:val="20"/>
                <w:szCs w:val="16"/>
              </w:rPr>
              <w:t xml:space="preserve">Delivery Sub-Group (DSG) Recommendations </w:t>
            </w:r>
          </w:p>
        </w:tc>
      </w:tr>
      <w:tr w:rsidR="00EA27CC" w:rsidRPr="00683A0C" w14:paraId="34FF4292" w14:textId="77777777" w:rsidTr="00EA27CC">
        <w:trPr>
          <w:trHeight w:val="310"/>
        </w:trPr>
        <w:tc>
          <w:tcPr>
            <w:tcW w:w="2161" w:type="pct"/>
            <w:shd w:val="clear" w:color="auto" w:fill="84B8DA"/>
          </w:tcPr>
          <w:p w14:paraId="5C0BA3C3" w14:textId="77777777" w:rsidR="00EA27CC" w:rsidRPr="00683A0C" w:rsidRDefault="00EA27CC" w:rsidP="00EA27CC">
            <w:pPr>
              <w:rPr>
                <w:rFonts w:cs="Arial"/>
                <w:b/>
                <w:szCs w:val="16"/>
              </w:rPr>
            </w:pPr>
            <w:r w:rsidRPr="006952E9">
              <w:rPr>
                <w:rFonts w:cs="Arial"/>
                <w:b/>
                <w:sz w:val="20"/>
                <w:szCs w:val="16"/>
              </w:rPr>
              <w:t>DSG Date</w:t>
            </w:r>
          </w:p>
        </w:tc>
        <w:tc>
          <w:tcPr>
            <w:tcW w:w="2839" w:type="pct"/>
            <w:shd w:val="clear" w:color="auto" w:fill="auto"/>
          </w:tcPr>
          <w:p w14:paraId="45966075" w14:textId="42EA1F4E" w:rsidR="00EA27CC" w:rsidRPr="004B5D4B" w:rsidRDefault="00EA27CC" w:rsidP="00EA27CC">
            <w:pPr>
              <w:rPr>
                <w:rFonts w:cs="Arial"/>
                <w:szCs w:val="16"/>
              </w:rPr>
            </w:pPr>
            <w:r>
              <w:rPr>
                <w:rFonts w:cs="Arial"/>
                <w:szCs w:val="16"/>
              </w:rPr>
              <w:t>19/11/2018</w:t>
            </w:r>
          </w:p>
        </w:tc>
      </w:tr>
      <w:tr w:rsidR="00EA27CC" w:rsidRPr="00683A0C" w14:paraId="634D66A6" w14:textId="77777777" w:rsidTr="00EA27CC">
        <w:trPr>
          <w:trHeight w:val="889"/>
        </w:trPr>
        <w:tc>
          <w:tcPr>
            <w:tcW w:w="5000" w:type="pct"/>
            <w:gridSpan w:val="2"/>
          </w:tcPr>
          <w:p w14:paraId="3FA99B41" w14:textId="14769873" w:rsidR="00EA27CC" w:rsidRDefault="00EA27CC" w:rsidP="00EA27CC">
            <w:pPr>
              <w:pStyle w:val="Default"/>
            </w:pPr>
            <w:r w:rsidRPr="00CE6A2B">
              <w:t xml:space="preserve"> </w:t>
            </w:r>
            <w:r>
              <w:t xml:space="preserve"> </w:t>
            </w:r>
          </w:p>
          <w:p w14:paraId="52DDF88C" w14:textId="77777777" w:rsidR="00EA27CC" w:rsidRDefault="00EA27CC" w:rsidP="00EA27CC">
            <w:pPr>
              <w:autoSpaceDE w:val="0"/>
              <w:autoSpaceDN w:val="0"/>
              <w:adjustRightInd w:val="0"/>
              <w:rPr>
                <w:rFonts w:eastAsiaTheme="minorHAnsi" w:cs="Arial"/>
                <w:sz w:val="20"/>
                <w:szCs w:val="20"/>
                <w:lang w:eastAsia="en-US"/>
              </w:rPr>
            </w:pPr>
            <w:r w:rsidRPr="003872CA">
              <w:rPr>
                <w:rFonts w:eastAsiaTheme="minorHAnsi" w:cs="Arial"/>
                <w:sz w:val="20"/>
                <w:szCs w:val="20"/>
                <w:lang w:eastAsia="en-US"/>
              </w:rPr>
              <w:t xml:space="preserve">SH presented slide 53 to DSG. </w:t>
            </w:r>
            <w:r>
              <w:rPr>
                <w:rFonts w:eastAsiaTheme="minorHAnsi" w:cs="Arial"/>
                <w:sz w:val="20"/>
                <w:szCs w:val="20"/>
                <w:lang w:eastAsia="en-US"/>
              </w:rPr>
              <w:t xml:space="preserve">An action was raised in the previous DSG meeting to present the data items to be associated with the API service for this change. The data items can be found on slide 53. SH provided an overview of each data item. </w:t>
            </w:r>
          </w:p>
          <w:p w14:paraId="2894EECC" w14:textId="77777777" w:rsidR="00EA27CC" w:rsidRDefault="00EA27CC" w:rsidP="00EA27CC">
            <w:pPr>
              <w:autoSpaceDE w:val="0"/>
              <w:autoSpaceDN w:val="0"/>
              <w:adjustRightInd w:val="0"/>
              <w:ind w:left="720"/>
              <w:rPr>
                <w:rFonts w:eastAsiaTheme="minorHAnsi" w:cs="Arial"/>
                <w:sz w:val="20"/>
                <w:szCs w:val="20"/>
                <w:lang w:eastAsia="en-US"/>
              </w:rPr>
            </w:pPr>
          </w:p>
          <w:p w14:paraId="7499DD13" w14:textId="77777777" w:rsidR="00EA27CC" w:rsidRDefault="00EA27CC" w:rsidP="00EA27CC">
            <w:pPr>
              <w:autoSpaceDE w:val="0"/>
              <w:autoSpaceDN w:val="0"/>
              <w:adjustRightInd w:val="0"/>
              <w:rPr>
                <w:rFonts w:eastAsiaTheme="minorHAnsi" w:cs="Arial"/>
                <w:sz w:val="20"/>
                <w:szCs w:val="20"/>
                <w:lang w:eastAsia="en-US"/>
              </w:rPr>
            </w:pPr>
            <w:r>
              <w:rPr>
                <w:rFonts w:eastAsiaTheme="minorHAnsi" w:cs="Arial"/>
                <w:sz w:val="20"/>
                <w:szCs w:val="20"/>
                <w:lang w:eastAsia="en-US"/>
              </w:rPr>
              <w:t>SH explained that the Change is currently progressing through the Build stage. Technical specifications will be presented at future DSG meetings once the Build and Testing stages have been completed.</w:t>
            </w:r>
          </w:p>
          <w:p w14:paraId="702B941C" w14:textId="77777777" w:rsidR="00EA27CC" w:rsidRPr="00CE6A2B" w:rsidRDefault="00EA27CC" w:rsidP="00EA27CC">
            <w:pPr>
              <w:pStyle w:val="Default"/>
              <w:rPr>
                <w:rFonts w:ascii="Arial" w:hAnsi="Arial"/>
                <w:sz w:val="20"/>
                <w:szCs w:val="16"/>
              </w:rPr>
            </w:pPr>
          </w:p>
          <w:p w14:paraId="236B37EE" w14:textId="2ABFBB32" w:rsidR="00EA27CC" w:rsidRPr="00CE6A2B" w:rsidRDefault="00EA27CC" w:rsidP="00EA27CC">
            <w:pPr>
              <w:tabs>
                <w:tab w:val="left" w:pos="270"/>
              </w:tabs>
              <w:rPr>
                <w:rFonts w:ascii="Arial" w:hAnsi="Arial" w:cs="Arial"/>
                <w:sz w:val="20"/>
                <w:szCs w:val="16"/>
              </w:rPr>
            </w:pPr>
          </w:p>
        </w:tc>
      </w:tr>
      <w:tr w:rsidR="00EA27CC" w:rsidRPr="00683A0C" w14:paraId="1D88CD65" w14:textId="77777777" w:rsidTr="00EA27CC">
        <w:trPr>
          <w:trHeight w:val="186"/>
        </w:trPr>
        <w:tc>
          <w:tcPr>
            <w:tcW w:w="2161" w:type="pct"/>
            <w:shd w:val="clear" w:color="auto" w:fill="84B8DA"/>
          </w:tcPr>
          <w:p w14:paraId="2B67C932" w14:textId="77777777" w:rsidR="00EA27CC" w:rsidRPr="00130CB2" w:rsidRDefault="00EA27CC" w:rsidP="00EA27CC">
            <w:pPr>
              <w:rPr>
                <w:rFonts w:cs="Arial"/>
                <w:b/>
                <w:sz w:val="20"/>
                <w:szCs w:val="16"/>
              </w:rPr>
            </w:pPr>
            <w:r w:rsidRPr="00130CB2">
              <w:rPr>
                <w:rFonts w:cs="Arial"/>
                <w:b/>
                <w:sz w:val="20"/>
                <w:szCs w:val="16"/>
              </w:rPr>
              <w:t>Capture Document / Requirements</w:t>
            </w:r>
          </w:p>
        </w:tc>
        <w:tc>
          <w:tcPr>
            <w:tcW w:w="2839" w:type="pct"/>
            <w:vAlign w:val="center"/>
          </w:tcPr>
          <w:p w14:paraId="479E434D" w14:textId="77777777" w:rsidR="00EA27CC" w:rsidRPr="00130CB2" w:rsidRDefault="00EA27CC" w:rsidP="00EA27CC">
            <w:pPr>
              <w:jc w:val="center"/>
              <w:rPr>
                <w:rFonts w:cs="Arial"/>
                <w:b/>
                <w:sz w:val="20"/>
                <w:szCs w:val="20"/>
              </w:rPr>
            </w:pPr>
            <w:r>
              <w:rPr>
                <w:rFonts w:cs="Arial"/>
                <w:sz w:val="20"/>
                <w:szCs w:val="20"/>
              </w:rPr>
              <w:t>N/A</w:t>
            </w:r>
          </w:p>
        </w:tc>
      </w:tr>
      <w:tr w:rsidR="00EA27CC" w:rsidRPr="00683A0C" w14:paraId="272913F3" w14:textId="77777777" w:rsidTr="00EA27CC">
        <w:trPr>
          <w:trHeight w:val="186"/>
        </w:trPr>
        <w:tc>
          <w:tcPr>
            <w:tcW w:w="2161" w:type="pct"/>
            <w:shd w:val="clear" w:color="auto" w:fill="84B8DA"/>
          </w:tcPr>
          <w:p w14:paraId="243C6F2A" w14:textId="77777777" w:rsidR="00EA27CC" w:rsidRPr="00130CB2" w:rsidRDefault="00EA27CC" w:rsidP="00EA27CC">
            <w:pPr>
              <w:rPr>
                <w:rFonts w:cs="Arial"/>
                <w:b/>
                <w:sz w:val="20"/>
                <w:szCs w:val="16"/>
              </w:rPr>
            </w:pPr>
            <w:r w:rsidRPr="00130CB2">
              <w:rPr>
                <w:rFonts w:cs="Arial"/>
                <w:b/>
                <w:sz w:val="20"/>
                <w:szCs w:val="16"/>
              </w:rPr>
              <w:t>DSG Recommendation</w:t>
            </w:r>
          </w:p>
        </w:tc>
        <w:tc>
          <w:tcPr>
            <w:tcW w:w="2839" w:type="pct"/>
            <w:vAlign w:val="center"/>
          </w:tcPr>
          <w:p w14:paraId="3D815F12" w14:textId="77777777" w:rsidR="00EA27CC" w:rsidRPr="00130CB2" w:rsidRDefault="00EA27CC" w:rsidP="00EA27CC">
            <w:pPr>
              <w:jc w:val="center"/>
              <w:rPr>
                <w:rFonts w:cs="Arial"/>
                <w:b/>
                <w:sz w:val="20"/>
                <w:szCs w:val="20"/>
              </w:rPr>
            </w:pPr>
            <w:r>
              <w:rPr>
                <w:rFonts w:cs="Arial"/>
                <w:sz w:val="20"/>
                <w:szCs w:val="20"/>
              </w:rPr>
              <w:t>N/A</w:t>
            </w:r>
          </w:p>
        </w:tc>
      </w:tr>
      <w:tr w:rsidR="00EA27CC" w:rsidRPr="00683A0C" w14:paraId="30206D04" w14:textId="77777777" w:rsidTr="00EA27CC">
        <w:trPr>
          <w:trHeight w:val="186"/>
        </w:trPr>
        <w:tc>
          <w:tcPr>
            <w:tcW w:w="2161" w:type="pct"/>
            <w:shd w:val="clear" w:color="auto" w:fill="84B8DA"/>
          </w:tcPr>
          <w:p w14:paraId="6DEF2605" w14:textId="77777777" w:rsidR="00EA27CC" w:rsidRPr="00130CB2" w:rsidRDefault="00EA27CC" w:rsidP="00EA27CC">
            <w:pPr>
              <w:rPr>
                <w:rFonts w:cs="Arial"/>
                <w:b/>
                <w:sz w:val="20"/>
                <w:szCs w:val="16"/>
              </w:rPr>
            </w:pPr>
            <w:r>
              <w:rPr>
                <w:rFonts w:cs="Arial"/>
                <w:b/>
                <w:sz w:val="20"/>
                <w:szCs w:val="16"/>
              </w:rPr>
              <w:t>DSG Recommended Release</w:t>
            </w:r>
          </w:p>
        </w:tc>
        <w:tc>
          <w:tcPr>
            <w:tcW w:w="2839" w:type="pct"/>
            <w:vAlign w:val="center"/>
          </w:tcPr>
          <w:p w14:paraId="0A92785E" w14:textId="77777777" w:rsidR="00EA27CC" w:rsidRPr="00130CB2" w:rsidRDefault="00EA27CC" w:rsidP="00EA27CC">
            <w:pPr>
              <w:jc w:val="center"/>
              <w:rPr>
                <w:rFonts w:cs="Arial"/>
                <w:b/>
                <w:sz w:val="20"/>
                <w:szCs w:val="20"/>
              </w:rPr>
            </w:pPr>
            <w:r>
              <w:rPr>
                <w:rFonts w:cs="Arial"/>
              </w:rPr>
              <w:t>N/A</w:t>
            </w:r>
          </w:p>
        </w:tc>
      </w:tr>
    </w:tbl>
    <w:p w14:paraId="1B307615" w14:textId="44D6B9C4" w:rsidR="006E6266" w:rsidRDefault="006E6266">
      <w:pPr>
        <w:rPr>
          <w:b/>
          <w:sz w:val="28"/>
          <w:szCs w:val="28"/>
        </w:rPr>
      </w:pPr>
      <w:r>
        <w:rPr>
          <w:b/>
          <w:sz w:val="28"/>
          <w:szCs w:val="28"/>
        </w:rPr>
        <w:br w:type="page"/>
      </w:r>
    </w:p>
    <w:tbl>
      <w:tblPr>
        <w:tblStyle w:val="TableGrid"/>
        <w:tblpPr w:leftFromText="180" w:rightFromText="180" w:vertAnchor="page" w:horzAnchor="margin" w:tblpY="1297"/>
        <w:tblW w:w="5000" w:type="pct"/>
        <w:tblLayout w:type="fixed"/>
        <w:tblLook w:val="04A0" w:firstRow="1" w:lastRow="0" w:firstColumn="1" w:lastColumn="0" w:noHBand="0" w:noVBand="1"/>
      </w:tblPr>
      <w:tblGrid>
        <w:gridCol w:w="1799"/>
        <w:gridCol w:w="11"/>
        <w:gridCol w:w="577"/>
        <w:gridCol w:w="1407"/>
        <w:gridCol w:w="1702"/>
        <w:gridCol w:w="1983"/>
        <w:gridCol w:w="1763"/>
      </w:tblGrid>
      <w:tr w:rsidR="002D6F2E" w:rsidRPr="00871B81" w14:paraId="47B9F89F" w14:textId="77777777" w:rsidTr="002D6F2E">
        <w:tc>
          <w:tcPr>
            <w:tcW w:w="5000" w:type="pct"/>
            <w:gridSpan w:val="7"/>
            <w:shd w:val="clear" w:color="auto" w:fill="C3D7ED" w:themeFill="text2" w:themeFillTint="33"/>
          </w:tcPr>
          <w:p w14:paraId="7C1EE166" w14:textId="139C5E86" w:rsidR="002D6F2E" w:rsidRPr="00871B81" w:rsidRDefault="002D6F2E" w:rsidP="002D6F2E">
            <w:pPr>
              <w:jc w:val="center"/>
              <w:rPr>
                <w:rFonts w:cs="Arial"/>
                <w:b/>
                <w:sz w:val="28"/>
                <w:szCs w:val="28"/>
              </w:rPr>
            </w:pPr>
            <w:r>
              <w:rPr>
                <w:rFonts w:asciiTheme="majorHAnsi" w:hAnsiTheme="majorHAnsi" w:cstheme="majorHAnsi"/>
                <w:b/>
                <w:color w:val="3E5AA8"/>
                <w:sz w:val="40"/>
                <w:szCs w:val="60"/>
              </w:rPr>
              <w:lastRenderedPageBreak/>
              <w:t xml:space="preserve"> Section G: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Change Pack</w:t>
            </w:r>
          </w:p>
        </w:tc>
      </w:tr>
      <w:tr w:rsidR="006E6266" w:rsidRPr="00871B81" w14:paraId="6E9139EE" w14:textId="77777777" w:rsidTr="002D6F2E">
        <w:tc>
          <w:tcPr>
            <w:tcW w:w="5000" w:type="pct"/>
            <w:gridSpan w:val="7"/>
            <w:shd w:val="clear" w:color="auto" w:fill="C3D7ED" w:themeFill="text2" w:themeFillTint="33"/>
          </w:tcPr>
          <w:p w14:paraId="3DD9FB7A" w14:textId="77777777" w:rsidR="006E6266" w:rsidRPr="00871B81" w:rsidRDefault="006E6266" w:rsidP="002D6F2E">
            <w:pPr>
              <w:jc w:val="center"/>
              <w:rPr>
                <w:rFonts w:ascii="Arial" w:hAnsi="Arial" w:cs="Arial"/>
                <w:b/>
                <w:sz w:val="28"/>
                <w:szCs w:val="28"/>
              </w:rPr>
            </w:pPr>
            <w:r w:rsidRPr="00871B81">
              <w:rPr>
                <w:rFonts w:ascii="Arial" w:hAnsi="Arial" w:cs="Arial"/>
                <w:b/>
                <w:sz w:val="28"/>
                <w:szCs w:val="28"/>
              </w:rPr>
              <w:t>Communication Detail</w:t>
            </w:r>
          </w:p>
        </w:tc>
      </w:tr>
      <w:tr w:rsidR="006E6266" w:rsidRPr="00871B81" w14:paraId="677A43C8" w14:textId="77777777" w:rsidTr="002D6F2E">
        <w:tc>
          <w:tcPr>
            <w:tcW w:w="979" w:type="pct"/>
            <w:gridSpan w:val="2"/>
          </w:tcPr>
          <w:p w14:paraId="54684BA8" w14:textId="77777777" w:rsidR="006E6266" w:rsidRPr="00871B81" w:rsidRDefault="006E6266" w:rsidP="002D6F2E">
            <w:pPr>
              <w:rPr>
                <w:rFonts w:ascii="Arial" w:hAnsi="Arial" w:cs="Arial"/>
                <w:b/>
              </w:rPr>
            </w:pPr>
            <w:r w:rsidRPr="00871B81">
              <w:rPr>
                <w:rFonts w:ascii="Arial" w:hAnsi="Arial" w:cs="Arial"/>
                <w:b/>
              </w:rPr>
              <w:t>Comm Reference</w:t>
            </w:r>
          </w:p>
        </w:tc>
        <w:tc>
          <w:tcPr>
            <w:tcW w:w="4021" w:type="pct"/>
            <w:gridSpan w:val="5"/>
          </w:tcPr>
          <w:p w14:paraId="402B50F6" w14:textId="77777777" w:rsidR="006E6266" w:rsidRPr="00A6557F" w:rsidRDefault="006E6266" w:rsidP="002D6F2E">
            <w:pPr>
              <w:rPr>
                <w:rFonts w:ascii="Arial" w:hAnsi="Arial" w:cs="Arial"/>
              </w:rPr>
            </w:pPr>
            <w:r w:rsidRPr="00A6557F">
              <w:rPr>
                <w:rFonts w:ascii="Arial" w:hAnsi="Arial" w:cs="Arial"/>
              </w:rPr>
              <w:t>2140.6 – RJ – ES</w:t>
            </w:r>
          </w:p>
          <w:p w14:paraId="58CDBA8B" w14:textId="77777777" w:rsidR="006E6266" w:rsidRPr="00A6557F" w:rsidRDefault="006E6266" w:rsidP="002D6F2E">
            <w:pPr>
              <w:rPr>
                <w:rFonts w:ascii="Arial" w:hAnsi="Arial" w:cs="Arial"/>
                <w:i/>
              </w:rPr>
            </w:pPr>
          </w:p>
        </w:tc>
      </w:tr>
      <w:tr w:rsidR="006E6266" w:rsidRPr="00871B81" w14:paraId="046C169C" w14:textId="77777777" w:rsidTr="002D6F2E">
        <w:tc>
          <w:tcPr>
            <w:tcW w:w="979" w:type="pct"/>
            <w:gridSpan w:val="2"/>
          </w:tcPr>
          <w:p w14:paraId="58872EF7" w14:textId="77777777" w:rsidR="006E6266" w:rsidRPr="00871B81" w:rsidRDefault="006E6266" w:rsidP="002D6F2E">
            <w:pPr>
              <w:rPr>
                <w:rFonts w:ascii="Arial" w:hAnsi="Arial" w:cs="Arial"/>
                <w:b/>
              </w:rPr>
            </w:pPr>
            <w:r w:rsidRPr="00871B81">
              <w:rPr>
                <w:rFonts w:ascii="Arial" w:hAnsi="Arial" w:cs="Arial"/>
                <w:b/>
              </w:rPr>
              <w:t>Comm Title</w:t>
            </w:r>
          </w:p>
        </w:tc>
        <w:tc>
          <w:tcPr>
            <w:tcW w:w="4021" w:type="pct"/>
            <w:gridSpan w:val="5"/>
          </w:tcPr>
          <w:p w14:paraId="5521955E" w14:textId="77777777" w:rsidR="006E6266" w:rsidRPr="00A6557F" w:rsidRDefault="006E6266" w:rsidP="002D6F2E">
            <w:pPr>
              <w:rPr>
                <w:rFonts w:ascii="Arial" w:hAnsi="Arial" w:cs="Arial"/>
              </w:rPr>
            </w:pPr>
            <w:r w:rsidRPr="00A6557F">
              <w:rPr>
                <w:rFonts w:ascii="Arial" w:hAnsi="Arial" w:cs="Arial"/>
              </w:rPr>
              <w:t>Provision of Prospective Formula Year AQ/SOQ and Historic  RAQ to Proposing Users - Design Approval (DA)</w:t>
            </w:r>
          </w:p>
        </w:tc>
      </w:tr>
      <w:tr w:rsidR="006E6266" w:rsidRPr="00871B81" w14:paraId="2D71B7C0" w14:textId="77777777" w:rsidTr="002D6F2E">
        <w:tc>
          <w:tcPr>
            <w:tcW w:w="979" w:type="pct"/>
            <w:gridSpan w:val="2"/>
          </w:tcPr>
          <w:p w14:paraId="41AC21E2" w14:textId="77777777" w:rsidR="006E6266" w:rsidRPr="00871B81" w:rsidRDefault="006E6266" w:rsidP="002D6F2E">
            <w:pPr>
              <w:rPr>
                <w:rFonts w:ascii="Arial" w:hAnsi="Arial" w:cs="Arial"/>
                <w:b/>
              </w:rPr>
            </w:pPr>
            <w:r w:rsidRPr="00871B81">
              <w:rPr>
                <w:rFonts w:ascii="Arial" w:hAnsi="Arial" w:cs="Arial"/>
                <w:b/>
              </w:rPr>
              <w:t>Comm Date</w:t>
            </w:r>
          </w:p>
        </w:tc>
        <w:tc>
          <w:tcPr>
            <w:tcW w:w="4021" w:type="pct"/>
            <w:gridSpan w:val="5"/>
          </w:tcPr>
          <w:p w14:paraId="039CB252" w14:textId="77777777" w:rsidR="006E6266" w:rsidRPr="00871B81" w:rsidRDefault="006E6266" w:rsidP="002D6F2E">
            <w:pPr>
              <w:rPr>
                <w:rFonts w:ascii="Arial" w:hAnsi="Arial" w:cs="Arial"/>
                <w:i/>
              </w:rPr>
            </w:pPr>
            <w:r w:rsidRPr="00A6557F">
              <w:rPr>
                <w:rFonts w:ascii="Arial" w:hAnsi="Arial" w:cs="Arial"/>
              </w:rPr>
              <w:t>09/11/2018</w:t>
            </w:r>
          </w:p>
        </w:tc>
      </w:tr>
      <w:tr w:rsidR="006E6266" w:rsidRPr="00871B81" w14:paraId="50CD1536" w14:textId="77777777" w:rsidTr="002D6F2E">
        <w:tc>
          <w:tcPr>
            <w:tcW w:w="5000" w:type="pct"/>
            <w:gridSpan w:val="7"/>
            <w:shd w:val="clear" w:color="auto" w:fill="C3D7ED" w:themeFill="text2" w:themeFillTint="33"/>
            <w:vAlign w:val="center"/>
          </w:tcPr>
          <w:p w14:paraId="7EA310EB" w14:textId="77777777" w:rsidR="006E6266" w:rsidRPr="00871B81" w:rsidRDefault="006E6266" w:rsidP="002D6F2E">
            <w:pPr>
              <w:jc w:val="center"/>
              <w:rPr>
                <w:rFonts w:ascii="Arial" w:hAnsi="Arial" w:cs="Arial"/>
                <w:b/>
              </w:rPr>
            </w:pPr>
            <w:r w:rsidRPr="00871B81">
              <w:rPr>
                <w:rFonts w:ascii="Arial" w:hAnsi="Arial" w:cs="Arial"/>
                <w:b/>
              </w:rPr>
              <w:t>Change Representation</w:t>
            </w:r>
          </w:p>
        </w:tc>
      </w:tr>
      <w:tr w:rsidR="006E6266" w:rsidRPr="00871B81" w14:paraId="00C9A845" w14:textId="77777777" w:rsidTr="002D6F2E">
        <w:tc>
          <w:tcPr>
            <w:tcW w:w="979" w:type="pct"/>
            <w:gridSpan w:val="2"/>
          </w:tcPr>
          <w:p w14:paraId="66B38C9C" w14:textId="77777777" w:rsidR="006E6266" w:rsidRPr="00871B81" w:rsidRDefault="006E6266" w:rsidP="002D6F2E">
            <w:pPr>
              <w:rPr>
                <w:rFonts w:ascii="Arial" w:hAnsi="Arial" w:cs="Arial"/>
                <w:b/>
              </w:rPr>
            </w:pPr>
            <w:r w:rsidRPr="00871B81">
              <w:rPr>
                <w:rFonts w:ascii="Arial" w:hAnsi="Arial" w:cs="Arial"/>
                <w:b/>
              </w:rPr>
              <w:t>Action Required</w:t>
            </w:r>
          </w:p>
        </w:tc>
        <w:tc>
          <w:tcPr>
            <w:tcW w:w="4021" w:type="pct"/>
            <w:gridSpan w:val="5"/>
          </w:tcPr>
          <w:p w14:paraId="11262E44" w14:textId="77777777" w:rsidR="006E6266" w:rsidRPr="00871B81" w:rsidRDefault="006E6266" w:rsidP="002D6F2E">
            <w:pPr>
              <w:rPr>
                <w:rFonts w:ascii="Arial" w:hAnsi="Arial" w:cs="Arial"/>
                <w:i/>
              </w:rPr>
            </w:pPr>
            <w:r w:rsidRPr="00A6557F">
              <w:rPr>
                <w:rFonts w:ascii="Arial" w:hAnsi="Arial" w:cs="Arial"/>
              </w:rPr>
              <w:t>For Representation</w:t>
            </w:r>
          </w:p>
        </w:tc>
      </w:tr>
      <w:tr w:rsidR="006E6266" w:rsidRPr="00871B81" w14:paraId="02862016" w14:textId="77777777" w:rsidTr="002D6F2E">
        <w:tc>
          <w:tcPr>
            <w:tcW w:w="979" w:type="pct"/>
            <w:gridSpan w:val="2"/>
          </w:tcPr>
          <w:p w14:paraId="53491012" w14:textId="77777777" w:rsidR="006E6266" w:rsidRPr="00871B81" w:rsidRDefault="006E6266" w:rsidP="002D6F2E">
            <w:pPr>
              <w:rPr>
                <w:rFonts w:ascii="Arial" w:hAnsi="Arial" w:cs="Arial"/>
                <w:b/>
              </w:rPr>
            </w:pPr>
            <w:r w:rsidRPr="00871B81">
              <w:rPr>
                <w:rFonts w:ascii="Arial" w:hAnsi="Arial" w:cs="Arial"/>
                <w:b/>
              </w:rPr>
              <w:t>Close Out Date</w:t>
            </w:r>
          </w:p>
        </w:tc>
        <w:tc>
          <w:tcPr>
            <w:tcW w:w="4021" w:type="pct"/>
            <w:gridSpan w:val="5"/>
          </w:tcPr>
          <w:p w14:paraId="34FA5470" w14:textId="77777777" w:rsidR="006E6266" w:rsidRPr="00871B81" w:rsidRDefault="006E6266" w:rsidP="002D6F2E">
            <w:pPr>
              <w:rPr>
                <w:rFonts w:ascii="Arial" w:hAnsi="Arial" w:cs="Arial"/>
                <w:i/>
              </w:rPr>
            </w:pPr>
            <w:r w:rsidRPr="00A6557F">
              <w:rPr>
                <w:rFonts w:ascii="Arial" w:hAnsi="Arial" w:cs="Arial"/>
              </w:rPr>
              <w:t>23/11/2018</w:t>
            </w:r>
          </w:p>
        </w:tc>
      </w:tr>
      <w:tr w:rsidR="006E6266" w:rsidRPr="00871B81" w14:paraId="31ABE547" w14:textId="77777777" w:rsidTr="002D6F2E">
        <w:tc>
          <w:tcPr>
            <w:tcW w:w="5000" w:type="pct"/>
            <w:gridSpan w:val="7"/>
            <w:shd w:val="clear" w:color="auto" w:fill="C3D7ED" w:themeFill="text2" w:themeFillTint="33"/>
          </w:tcPr>
          <w:p w14:paraId="6E89A5D6" w14:textId="77777777" w:rsidR="006E6266" w:rsidRPr="00871B81" w:rsidRDefault="006E6266" w:rsidP="002D6F2E">
            <w:pPr>
              <w:jc w:val="center"/>
              <w:rPr>
                <w:rFonts w:ascii="Arial" w:hAnsi="Arial" w:cs="Arial"/>
                <w:b/>
                <w:sz w:val="28"/>
                <w:szCs w:val="28"/>
              </w:rPr>
            </w:pPr>
            <w:r w:rsidRPr="00871B81">
              <w:rPr>
                <w:rFonts w:ascii="Arial" w:hAnsi="Arial" w:cs="Arial"/>
                <w:b/>
                <w:sz w:val="28"/>
                <w:szCs w:val="28"/>
              </w:rPr>
              <w:t>Change Detail</w:t>
            </w:r>
          </w:p>
        </w:tc>
      </w:tr>
      <w:tr w:rsidR="006E6266" w:rsidRPr="00871B81" w14:paraId="1AB14678" w14:textId="77777777" w:rsidTr="002D6F2E">
        <w:tc>
          <w:tcPr>
            <w:tcW w:w="973" w:type="pct"/>
          </w:tcPr>
          <w:p w14:paraId="2A8799CE" w14:textId="77777777" w:rsidR="006E6266" w:rsidRPr="00871B81" w:rsidRDefault="006E6266" w:rsidP="002D6F2E">
            <w:pPr>
              <w:rPr>
                <w:rFonts w:ascii="Arial" w:hAnsi="Arial" w:cs="Arial"/>
                <w:b/>
              </w:rPr>
            </w:pPr>
            <w:r w:rsidRPr="00871B81">
              <w:rPr>
                <w:rFonts w:ascii="Arial" w:hAnsi="Arial" w:cs="Arial"/>
                <w:b/>
              </w:rPr>
              <w:t xml:space="preserve">Xoserve Reference Number </w:t>
            </w:r>
          </w:p>
        </w:tc>
        <w:tc>
          <w:tcPr>
            <w:tcW w:w="4027" w:type="pct"/>
            <w:gridSpan w:val="6"/>
          </w:tcPr>
          <w:p w14:paraId="2F24327A" w14:textId="77777777" w:rsidR="006E6266" w:rsidRPr="00727A8C" w:rsidRDefault="006E6266" w:rsidP="002D6F2E">
            <w:pPr>
              <w:rPr>
                <w:rFonts w:ascii="Arial" w:hAnsi="Arial" w:cs="Arial"/>
              </w:rPr>
            </w:pPr>
            <w:r>
              <w:rPr>
                <w:rFonts w:ascii="Arial" w:hAnsi="Arial" w:cs="Arial"/>
              </w:rPr>
              <w:t>XRN3667a – Provision of FY Annual Quantity (AQ) to Shippers</w:t>
            </w:r>
          </w:p>
        </w:tc>
      </w:tr>
      <w:tr w:rsidR="006E6266" w:rsidRPr="00871B81" w14:paraId="1646F0FE" w14:textId="77777777" w:rsidTr="002D6F2E">
        <w:tc>
          <w:tcPr>
            <w:tcW w:w="973" w:type="pct"/>
          </w:tcPr>
          <w:p w14:paraId="1DE91C66" w14:textId="77777777" w:rsidR="006E6266" w:rsidRPr="00871B81" w:rsidRDefault="006E6266" w:rsidP="002D6F2E">
            <w:pPr>
              <w:rPr>
                <w:rFonts w:ascii="Arial" w:hAnsi="Arial" w:cs="Arial"/>
                <w:b/>
              </w:rPr>
            </w:pPr>
            <w:r w:rsidRPr="00871B81">
              <w:rPr>
                <w:rFonts w:ascii="Arial" w:hAnsi="Arial" w:cs="Arial"/>
                <w:b/>
              </w:rPr>
              <w:t>Change Class</w:t>
            </w:r>
          </w:p>
        </w:tc>
        <w:tc>
          <w:tcPr>
            <w:tcW w:w="4027" w:type="pct"/>
            <w:gridSpan w:val="6"/>
          </w:tcPr>
          <w:p w14:paraId="12F32E61" w14:textId="77777777" w:rsidR="006E6266" w:rsidRPr="00727A8C" w:rsidRDefault="006E6266" w:rsidP="002D6F2E">
            <w:pPr>
              <w:rPr>
                <w:rFonts w:ascii="Arial" w:hAnsi="Arial" w:cs="Arial"/>
              </w:rPr>
            </w:pPr>
            <w:r>
              <w:rPr>
                <w:rFonts w:ascii="Arial" w:hAnsi="Arial" w:cs="Arial"/>
              </w:rPr>
              <w:t>Functional</w:t>
            </w:r>
          </w:p>
        </w:tc>
      </w:tr>
      <w:tr w:rsidR="006E6266" w:rsidRPr="00871B81" w14:paraId="1DD4BDB1" w14:textId="77777777" w:rsidTr="002D6F2E">
        <w:tc>
          <w:tcPr>
            <w:tcW w:w="973" w:type="pct"/>
          </w:tcPr>
          <w:p w14:paraId="3A980B21" w14:textId="77777777" w:rsidR="006E6266" w:rsidRPr="00871B81" w:rsidRDefault="006E6266" w:rsidP="002D6F2E">
            <w:pPr>
              <w:rPr>
                <w:rFonts w:ascii="Arial" w:hAnsi="Arial" w:cs="Arial"/>
                <w:b/>
                <w:sz w:val="20"/>
              </w:rPr>
            </w:pPr>
            <w:r w:rsidRPr="00871B81">
              <w:rPr>
                <w:rFonts w:ascii="Arial" w:hAnsi="Arial" w:cs="Arial"/>
                <w:b/>
              </w:rPr>
              <w:t>ChMC Constituency Impacted</w:t>
            </w:r>
          </w:p>
        </w:tc>
        <w:tc>
          <w:tcPr>
            <w:tcW w:w="4027" w:type="pct"/>
            <w:gridSpan w:val="6"/>
          </w:tcPr>
          <w:p w14:paraId="75EFB612" w14:textId="77777777" w:rsidR="006E6266" w:rsidRPr="002B7B4A" w:rsidRDefault="006E6266" w:rsidP="002D6F2E">
            <w:pPr>
              <w:rPr>
                <w:rFonts w:ascii="Arial" w:hAnsi="Arial" w:cs="Arial"/>
              </w:rPr>
            </w:pPr>
            <w:r w:rsidRPr="002B7B4A">
              <w:rPr>
                <w:rFonts w:ascii="Arial" w:hAnsi="Arial" w:cs="Arial"/>
              </w:rPr>
              <w:t>Xoserve consider Shipper Users to be the only constituency impacted by this change. However, we ask the other constituencies to consider the potential impacts to their respective organisations.</w:t>
            </w:r>
          </w:p>
          <w:p w14:paraId="0828BC84" w14:textId="77777777" w:rsidR="006E6266" w:rsidRPr="00871B81" w:rsidRDefault="006E6266" w:rsidP="002D6F2E">
            <w:pPr>
              <w:rPr>
                <w:rFonts w:ascii="Arial" w:hAnsi="Arial" w:cs="Arial"/>
                <w:i/>
                <w:sz w:val="20"/>
              </w:rPr>
            </w:pPr>
          </w:p>
        </w:tc>
      </w:tr>
      <w:tr w:rsidR="006E6266" w:rsidRPr="00871B81" w14:paraId="74A36401" w14:textId="77777777" w:rsidTr="002D6F2E">
        <w:tc>
          <w:tcPr>
            <w:tcW w:w="973" w:type="pct"/>
          </w:tcPr>
          <w:p w14:paraId="057DE973" w14:textId="77777777" w:rsidR="006E6266" w:rsidRPr="00871B81" w:rsidRDefault="006E6266" w:rsidP="002D6F2E">
            <w:pPr>
              <w:rPr>
                <w:rFonts w:ascii="Arial" w:hAnsi="Arial" w:cs="Arial"/>
                <w:b/>
              </w:rPr>
            </w:pPr>
            <w:r w:rsidRPr="00871B81">
              <w:rPr>
                <w:rFonts w:ascii="Arial" w:hAnsi="Arial" w:cs="Arial"/>
                <w:b/>
              </w:rPr>
              <w:t xml:space="preserve">Change Owner </w:t>
            </w:r>
          </w:p>
        </w:tc>
        <w:tc>
          <w:tcPr>
            <w:tcW w:w="4027" w:type="pct"/>
            <w:gridSpan w:val="6"/>
          </w:tcPr>
          <w:p w14:paraId="4A719274" w14:textId="77777777" w:rsidR="006E6266" w:rsidRDefault="006E6266" w:rsidP="002D6F2E">
            <w:pPr>
              <w:rPr>
                <w:rFonts w:ascii="Arial" w:hAnsi="Arial" w:cs="Arial"/>
              </w:rPr>
            </w:pPr>
            <w:r>
              <w:rPr>
                <w:rFonts w:ascii="Arial" w:hAnsi="Arial" w:cs="Arial"/>
              </w:rPr>
              <w:t>Charlie Haley – Data Platform Specialist</w:t>
            </w:r>
          </w:p>
          <w:p w14:paraId="020C5665" w14:textId="77777777" w:rsidR="006E6266" w:rsidRDefault="00F76C5A" w:rsidP="002D6F2E">
            <w:pPr>
              <w:rPr>
                <w:rFonts w:ascii="Arial" w:hAnsi="Arial" w:cs="Arial"/>
              </w:rPr>
            </w:pPr>
            <w:hyperlink r:id="rId16" w:history="1">
              <w:r w:rsidR="006E6266" w:rsidRPr="00274DB8">
                <w:rPr>
                  <w:rStyle w:val="Hyperlink"/>
                  <w:rFonts w:ascii="Arial" w:hAnsi="Arial" w:cs="Arial"/>
                </w:rPr>
                <w:t>Charlie.Haley@xoserve.com</w:t>
              </w:r>
            </w:hyperlink>
          </w:p>
          <w:p w14:paraId="2E5B0389" w14:textId="77777777" w:rsidR="006E6266" w:rsidRPr="00727A8C" w:rsidRDefault="006E6266" w:rsidP="002D6F2E">
            <w:pPr>
              <w:rPr>
                <w:rFonts w:ascii="Arial" w:hAnsi="Arial" w:cs="Arial"/>
              </w:rPr>
            </w:pPr>
            <w:r>
              <w:rPr>
                <w:rFonts w:ascii="Arial" w:hAnsi="Arial" w:cs="Arial"/>
              </w:rPr>
              <w:t>0121 623 2620</w:t>
            </w:r>
          </w:p>
        </w:tc>
      </w:tr>
      <w:tr w:rsidR="006E6266" w:rsidRPr="00871B81" w14:paraId="3FA90B10" w14:textId="77777777" w:rsidTr="002D6F2E">
        <w:tc>
          <w:tcPr>
            <w:tcW w:w="973" w:type="pct"/>
          </w:tcPr>
          <w:p w14:paraId="3B4064E9" w14:textId="77777777" w:rsidR="006E6266" w:rsidRPr="00871B81" w:rsidRDefault="006E6266" w:rsidP="002D6F2E">
            <w:pPr>
              <w:rPr>
                <w:rFonts w:ascii="Arial" w:hAnsi="Arial" w:cs="Arial"/>
                <w:b/>
              </w:rPr>
            </w:pPr>
            <w:r w:rsidRPr="00871B81">
              <w:rPr>
                <w:rFonts w:ascii="Arial" w:hAnsi="Arial" w:cs="Arial"/>
                <w:b/>
              </w:rPr>
              <w:t>Background and Context</w:t>
            </w:r>
          </w:p>
        </w:tc>
        <w:tc>
          <w:tcPr>
            <w:tcW w:w="4027" w:type="pct"/>
            <w:gridSpan w:val="6"/>
          </w:tcPr>
          <w:p w14:paraId="306C23E0" w14:textId="77777777" w:rsidR="006E6266" w:rsidRPr="00727A8C" w:rsidRDefault="006E6266" w:rsidP="002D6F2E">
            <w:pPr>
              <w:rPr>
                <w:rFonts w:ascii="Arial" w:hAnsi="Arial" w:cs="Arial"/>
              </w:rPr>
            </w:pPr>
            <w:r w:rsidRPr="00632517">
              <w:rPr>
                <w:rFonts w:ascii="Arial" w:hAnsi="Arial" w:cs="Arial"/>
              </w:rPr>
              <w:t>Xoserve calculates in SAP ISU the Formula Year AQ</w:t>
            </w:r>
            <w:r>
              <w:rPr>
                <w:rFonts w:ascii="Arial" w:hAnsi="Arial" w:cs="Arial"/>
              </w:rPr>
              <w:t>/SOQ</w:t>
            </w:r>
            <w:r w:rsidRPr="00632517">
              <w:rPr>
                <w:rFonts w:ascii="Arial" w:hAnsi="Arial" w:cs="Arial"/>
              </w:rPr>
              <w:t xml:space="preserve"> value</w:t>
            </w:r>
            <w:r>
              <w:rPr>
                <w:rFonts w:ascii="Arial" w:hAnsi="Arial" w:cs="Arial"/>
              </w:rPr>
              <w:t>s</w:t>
            </w:r>
            <w:r w:rsidRPr="00632517">
              <w:rPr>
                <w:rFonts w:ascii="Arial" w:hAnsi="Arial" w:cs="Arial"/>
              </w:rPr>
              <w:t xml:space="preserve"> in December to become effective on </w:t>
            </w:r>
            <w:r>
              <w:rPr>
                <w:rFonts w:ascii="Arial" w:hAnsi="Arial" w:cs="Arial"/>
              </w:rPr>
              <w:t>1</w:t>
            </w:r>
            <w:r w:rsidRPr="00481A8E">
              <w:rPr>
                <w:rFonts w:ascii="Arial" w:hAnsi="Arial" w:cs="Arial"/>
                <w:vertAlign w:val="superscript"/>
              </w:rPr>
              <w:t>st</w:t>
            </w:r>
            <w:r>
              <w:rPr>
                <w:rFonts w:ascii="Arial" w:hAnsi="Arial" w:cs="Arial"/>
              </w:rPr>
              <w:t xml:space="preserve"> April </w:t>
            </w:r>
            <w:r w:rsidRPr="00632517">
              <w:rPr>
                <w:rFonts w:ascii="Arial" w:hAnsi="Arial" w:cs="Arial"/>
              </w:rPr>
              <w:t xml:space="preserve">the following year (as UNC states that the AQ effective </w:t>
            </w:r>
            <w:r>
              <w:rPr>
                <w:rFonts w:ascii="Arial" w:hAnsi="Arial" w:cs="Arial"/>
              </w:rPr>
              <w:t>on 1</w:t>
            </w:r>
            <w:r w:rsidRPr="00481A8E">
              <w:rPr>
                <w:rFonts w:ascii="Arial" w:hAnsi="Arial" w:cs="Arial"/>
                <w:vertAlign w:val="superscript"/>
              </w:rPr>
              <w:t>st</w:t>
            </w:r>
            <w:r>
              <w:rPr>
                <w:rFonts w:ascii="Arial" w:hAnsi="Arial" w:cs="Arial"/>
              </w:rPr>
              <w:t xml:space="preserve"> December </w:t>
            </w:r>
            <w:r w:rsidRPr="00632517">
              <w:rPr>
                <w:rFonts w:ascii="Arial" w:hAnsi="Arial" w:cs="Arial"/>
              </w:rPr>
              <w:t>is to become the FY AQ</w:t>
            </w:r>
            <w:r>
              <w:rPr>
                <w:rFonts w:ascii="Arial" w:hAnsi="Arial" w:cs="Arial"/>
              </w:rPr>
              <w:t>/SOQ</w:t>
            </w:r>
            <w:r w:rsidRPr="00632517">
              <w:rPr>
                <w:rFonts w:ascii="Arial" w:hAnsi="Arial" w:cs="Arial"/>
              </w:rPr>
              <w:t xml:space="preserve"> effective </w:t>
            </w:r>
            <w:r>
              <w:rPr>
                <w:rFonts w:ascii="Arial" w:hAnsi="Arial" w:cs="Arial"/>
              </w:rPr>
              <w:t>1</w:t>
            </w:r>
            <w:r w:rsidRPr="00481A8E">
              <w:rPr>
                <w:rFonts w:ascii="Arial" w:hAnsi="Arial" w:cs="Arial"/>
                <w:vertAlign w:val="superscript"/>
              </w:rPr>
              <w:t>st</w:t>
            </w:r>
            <w:r>
              <w:rPr>
                <w:rFonts w:ascii="Arial" w:hAnsi="Arial" w:cs="Arial"/>
              </w:rPr>
              <w:t xml:space="preserve"> </w:t>
            </w:r>
            <w:proofErr w:type="gramStart"/>
            <w:r>
              <w:rPr>
                <w:rFonts w:ascii="Arial" w:hAnsi="Arial" w:cs="Arial"/>
              </w:rPr>
              <w:t xml:space="preserve">April </w:t>
            </w:r>
            <w:r w:rsidRPr="00632517">
              <w:rPr>
                <w:rFonts w:ascii="Arial" w:hAnsi="Arial" w:cs="Arial"/>
              </w:rPr>
              <w:t>)</w:t>
            </w:r>
            <w:proofErr w:type="gramEnd"/>
            <w:r w:rsidRPr="00632517">
              <w:rPr>
                <w:rFonts w:ascii="Arial" w:hAnsi="Arial" w:cs="Arial"/>
              </w:rPr>
              <w:t>.  Shippers only get visibility of th</w:t>
            </w:r>
            <w:r>
              <w:rPr>
                <w:rFonts w:ascii="Arial" w:hAnsi="Arial" w:cs="Arial"/>
              </w:rPr>
              <w:t>e</w:t>
            </w:r>
            <w:r w:rsidRPr="00632517">
              <w:rPr>
                <w:rFonts w:ascii="Arial" w:hAnsi="Arial" w:cs="Arial"/>
              </w:rPr>
              <w:t xml:space="preserve"> FY value</w:t>
            </w:r>
            <w:r>
              <w:rPr>
                <w:rFonts w:ascii="Arial" w:hAnsi="Arial" w:cs="Arial"/>
              </w:rPr>
              <w:t>s</w:t>
            </w:r>
            <w:r w:rsidRPr="00632517">
              <w:rPr>
                <w:rFonts w:ascii="Arial" w:hAnsi="Arial" w:cs="Arial"/>
              </w:rPr>
              <w:t xml:space="preserve"> in late March (and only if they are the current Shipper at the point of </w:t>
            </w:r>
            <w:r>
              <w:rPr>
                <w:rFonts w:ascii="Arial" w:hAnsi="Arial" w:cs="Arial"/>
              </w:rPr>
              <w:t>files being issued out</w:t>
            </w:r>
            <w:r w:rsidRPr="00632517">
              <w:rPr>
                <w:rFonts w:ascii="Arial" w:hAnsi="Arial" w:cs="Arial"/>
              </w:rPr>
              <w:t>).  The Formula Year</w:t>
            </w:r>
            <w:r>
              <w:rPr>
                <w:rFonts w:ascii="Arial" w:hAnsi="Arial" w:cs="Arial"/>
              </w:rPr>
              <w:t xml:space="preserve"> Quantity values</w:t>
            </w:r>
            <w:r w:rsidRPr="00632517">
              <w:rPr>
                <w:rFonts w:ascii="Arial" w:hAnsi="Arial" w:cs="Arial"/>
              </w:rPr>
              <w:t xml:space="preserve"> </w:t>
            </w:r>
            <w:r>
              <w:rPr>
                <w:rFonts w:ascii="Arial" w:hAnsi="Arial" w:cs="Arial"/>
              </w:rPr>
              <w:t xml:space="preserve">are </w:t>
            </w:r>
            <w:r w:rsidRPr="00632517">
              <w:rPr>
                <w:rFonts w:ascii="Arial" w:hAnsi="Arial" w:cs="Arial"/>
              </w:rPr>
              <w:t xml:space="preserve">used to calculate the billing rates that will be applied in the coming financial year and </w:t>
            </w:r>
            <w:r>
              <w:rPr>
                <w:rFonts w:ascii="Arial" w:hAnsi="Arial" w:cs="Arial"/>
              </w:rPr>
              <w:t xml:space="preserve">also used </w:t>
            </w:r>
            <w:r w:rsidRPr="00632517">
              <w:rPr>
                <w:rFonts w:ascii="Arial" w:hAnsi="Arial" w:cs="Arial"/>
              </w:rPr>
              <w:t>by the Shipper/Suppliers to quote customers.  As the value</w:t>
            </w:r>
            <w:r>
              <w:rPr>
                <w:rFonts w:ascii="Arial" w:hAnsi="Arial" w:cs="Arial"/>
              </w:rPr>
              <w:t>s</w:t>
            </w:r>
            <w:r w:rsidRPr="00632517">
              <w:rPr>
                <w:rFonts w:ascii="Arial" w:hAnsi="Arial" w:cs="Arial"/>
              </w:rPr>
              <w:t xml:space="preserve"> </w:t>
            </w:r>
            <w:r>
              <w:rPr>
                <w:rFonts w:ascii="Arial" w:hAnsi="Arial" w:cs="Arial"/>
              </w:rPr>
              <w:t>are</w:t>
            </w:r>
            <w:r w:rsidRPr="00632517">
              <w:rPr>
                <w:rFonts w:ascii="Arial" w:hAnsi="Arial" w:cs="Arial"/>
              </w:rPr>
              <w:t xml:space="preserve"> not notified to the industry</w:t>
            </w:r>
            <w:r>
              <w:rPr>
                <w:rFonts w:ascii="Arial" w:hAnsi="Arial" w:cs="Arial"/>
              </w:rPr>
              <w:t xml:space="preserve"> until  late March</w:t>
            </w:r>
            <w:r w:rsidRPr="00632517">
              <w:rPr>
                <w:rFonts w:ascii="Arial" w:hAnsi="Arial" w:cs="Arial"/>
              </w:rPr>
              <w:t>, existing and proposing users (in the case of a possible switching event) are unable to effectively quote end consumers for the coming financial year causing quote errors and</w:t>
            </w:r>
            <w:r>
              <w:rPr>
                <w:rFonts w:ascii="Arial" w:hAnsi="Arial" w:cs="Arial"/>
              </w:rPr>
              <w:t xml:space="preserve"> possible</w:t>
            </w:r>
            <w:r w:rsidRPr="00632517">
              <w:rPr>
                <w:rFonts w:ascii="Arial" w:hAnsi="Arial" w:cs="Arial"/>
              </w:rPr>
              <w:t xml:space="preserve"> failures of switches.</w:t>
            </w:r>
          </w:p>
        </w:tc>
      </w:tr>
      <w:tr w:rsidR="006E6266" w:rsidRPr="00871B81" w14:paraId="2EEE34D8" w14:textId="77777777" w:rsidTr="002D6F2E">
        <w:tc>
          <w:tcPr>
            <w:tcW w:w="5000" w:type="pct"/>
            <w:gridSpan w:val="7"/>
            <w:shd w:val="clear" w:color="auto" w:fill="C3D7ED" w:themeFill="text2" w:themeFillTint="33"/>
          </w:tcPr>
          <w:p w14:paraId="531A319D" w14:textId="77777777" w:rsidR="006E6266" w:rsidRPr="00871B81" w:rsidRDefault="006E6266" w:rsidP="002D6F2E">
            <w:pPr>
              <w:jc w:val="center"/>
              <w:rPr>
                <w:rFonts w:ascii="Arial" w:hAnsi="Arial" w:cs="Arial"/>
                <w:b/>
                <w:sz w:val="28"/>
                <w:szCs w:val="28"/>
              </w:rPr>
            </w:pPr>
            <w:r w:rsidRPr="00871B81">
              <w:rPr>
                <w:rFonts w:ascii="Arial" w:hAnsi="Arial" w:cs="Arial"/>
                <w:b/>
                <w:sz w:val="28"/>
                <w:szCs w:val="28"/>
              </w:rPr>
              <w:t>Change Impact Assessment Dashboard (UK Link)</w:t>
            </w:r>
          </w:p>
        </w:tc>
      </w:tr>
      <w:tr w:rsidR="006E6266" w:rsidRPr="00871B81" w14:paraId="570443D5" w14:textId="77777777" w:rsidTr="002D6F2E">
        <w:tc>
          <w:tcPr>
            <w:tcW w:w="973" w:type="pct"/>
            <w:shd w:val="clear" w:color="auto" w:fill="C3D7ED" w:themeFill="text2" w:themeFillTint="33"/>
          </w:tcPr>
          <w:p w14:paraId="036E1006"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Functional</w:t>
            </w:r>
          </w:p>
        </w:tc>
        <w:tc>
          <w:tcPr>
            <w:tcW w:w="4027" w:type="pct"/>
            <w:gridSpan w:val="6"/>
            <w:shd w:val="clear" w:color="auto" w:fill="auto"/>
          </w:tcPr>
          <w:p w14:paraId="30696995" w14:textId="77777777" w:rsidR="006E6266" w:rsidRPr="00A6557F" w:rsidRDefault="006E6266" w:rsidP="002D6F2E">
            <w:pPr>
              <w:rPr>
                <w:rFonts w:ascii="Arial" w:hAnsi="Arial" w:cs="Arial"/>
                <w:b/>
                <w:sz w:val="20"/>
                <w:szCs w:val="20"/>
              </w:rPr>
            </w:pPr>
            <w:r w:rsidRPr="00A6557F">
              <w:rPr>
                <w:rFonts w:ascii="Arial" w:hAnsi="Arial" w:cs="Arial"/>
                <w:i/>
                <w:sz w:val="20"/>
                <w:szCs w:val="20"/>
              </w:rPr>
              <w:t>None</w:t>
            </w:r>
          </w:p>
        </w:tc>
      </w:tr>
      <w:tr w:rsidR="006E6266" w:rsidRPr="00871B81" w14:paraId="5245517C" w14:textId="77777777" w:rsidTr="002D6F2E">
        <w:tc>
          <w:tcPr>
            <w:tcW w:w="973" w:type="pct"/>
            <w:shd w:val="clear" w:color="auto" w:fill="C3D7ED" w:themeFill="text2" w:themeFillTint="33"/>
          </w:tcPr>
          <w:p w14:paraId="59AB1FE3"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Non Functional</w:t>
            </w:r>
          </w:p>
        </w:tc>
        <w:tc>
          <w:tcPr>
            <w:tcW w:w="4027" w:type="pct"/>
            <w:gridSpan w:val="6"/>
            <w:shd w:val="clear" w:color="auto" w:fill="auto"/>
          </w:tcPr>
          <w:p w14:paraId="14F33BAE" w14:textId="77777777" w:rsidR="006E6266" w:rsidRPr="00A6557F" w:rsidRDefault="006E6266" w:rsidP="002D6F2E">
            <w:pPr>
              <w:rPr>
                <w:rFonts w:ascii="Arial" w:hAnsi="Arial" w:cs="Arial"/>
                <w:b/>
                <w:sz w:val="20"/>
                <w:szCs w:val="20"/>
              </w:rPr>
            </w:pPr>
            <w:r w:rsidRPr="00A6557F">
              <w:rPr>
                <w:rFonts w:ascii="Arial" w:hAnsi="Arial" w:cs="Arial"/>
                <w:i/>
                <w:sz w:val="20"/>
                <w:szCs w:val="20"/>
              </w:rPr>
              <w:t>None</w:t>
            </w:r>
          </w:p>
        </w:tc>
      </w:tr>
      <w:tr w:rsidR="006E6266" w:rsidRPr="00871B81" w14:paraId="4B210343" w14:textId="77777777" w:rsidTr="002D6F2E">
        <w:tc>
          <w:tcPr>
            <w:tcW w:w="973" w:type="pct"/>
            <w:shd w:val="clear" w:color="auto" w:fill="C3D7ED" w:themeFill="text2" w:themeFillTint="33"/>
          </w:tcPr>
          <w:p w14:paraId="4853E2A1"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Application</w:t>
            </w:r>
          </w:p>
        </w:tc>
        <w:tc>
          <w:tcPr>
            <w:tcW w:w="4027" w:type="pct"/>
            <w:gridSpan w:val="6"/>
            <w:shd w:val="clear" w:color="auto" w:fill="auto"/>
          </w:tcPr>
          <w:p w14:paraId="552A197F" w14:textId="77777777" w:rsidR="006E6266" w:rsidRPr="00A6557F" w:rsidRDefault="006E6266" w:rsidP="002D6F2E">
            <w:pPr>
              <w:rPr>
                <w:rFonts w:ascii="Arial" w:hAnsi="Arial" w:cs="Arial"/>
                <w:b/>
                <w:sz w:val="20"/>
                <w:szCs w:val="20"/>
              </w:rPr>
            </w:pPr>
            <w:r w:rsidRPr="00A6557F">
              <w:rPr>
                <w:rFonts w:ascii="Arial" w:hAnsi="Arial" w:cs="Arial"/>
                <w:i/>
                <w:sz w:val="20"/>
                <w:szCs w:val="20"/>
              </w:rPr>
              <w:t>API</w:t>
            </w:r>
          </w:p>
        </w:tc>
      </w:tr>
      <w:tr w:rsidR="006E6266" w:rsidRPr="00871B81" w14:paraId="73B6BFBC" w14:textId="77777777" w:rsidTr="002D6F2E">
        <w:tc>
          <w:tcPr>
            <w:tcW w:w="973" w:type="pct"/>
            <w:shd w:val="clear" w:color="auto" w:fill="C3D7ED" w:themeFill="text2" w:themeFillTint="33"/>
          </w:tcPr>
          <w:p w14:paraId="4C871148"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User</w:t>
            </w:r>
          </w:p>
        </w:tc>
        <w:tc>
          <w:tcPr>
            <w:tcW w:w="4027" w:type="pct"/>
            <w:gridSpan w:val="6"/>
            <w:shd w:val="clear" w:color="auto" w:fill="auto"/>
          </w:tcPr>
          <w:p w14:paraId="74AEDF3B" w14:textId="77777777" w:rsidR="006E6266" w:rsidRPr="00A6557F" w:rsidRDefault="006E6266" w:rsidP="002D6F2E">
            <w:pPr>
              <w:rPr>
                <w:rFonts w:ascii="Arial" w:hAnsi="Arial" w:cs="Arial"/>
                <w:sz w:val="20"/>
                <w:szCs w:val="20"/>
              </w:rPr>
            </w:pPr>
            <w:r w:rsidRPr="00A6557F">
              <w:rPr>
                <w:rFonts w:ascii="Arial" w:hAnsi="Arial" w:cs="Arial"/>
                <w:sz w:val="20"/>
                <w:szCs w:val="20"/>
              </w:rPr>
              <w:t xml:space="preserve">Shipper / Supplier </w:t>
            </w:r>
          </w:p>
        </w:tc>
      </w:tr>
      <w:tr w:rsidR="006E6266" w:rsidRPr="00871B81" w14:paraId="2BE63FDD" w14:textId="77777777" w:rsidTr="002D6F2E">
        <w:tc>
          <w:tcPr>
            <w:tcW w:w="973" w:type="pct"/>
            <w:shd w:val="clear" w:color="auto" w:fill="C3D7ED" w:themeFill="text2" w:themeFillTint="33"/>
          </w:tcPr>
          <w:p w14:paraId="44E67F51"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Documentation</w:t>
            </w:r>
          </w:p>
        </w:tc>
        <w:tc>
          <w:tcPr>
            <w:tcW w:w="4027" w:type="pct"/>
            <w:gridSpan w:val="6"/>
            <w:shd w:val="clear" w:color="auto" w:fill="auto"/>
          </w:tcPr>
          <w:p w14:paraId="59AF0F2E" w14:textId="77777777" w:rsidR="006E6266" w:rsidRPr="00A6557F" w:rsidRDefault="006E6266" w:rsidP="002D6F2E">
            <w:pPr>
              <w:rPr>
                <w:rFonts w:ascii="Arial" w:hAnsi="Arial" w:cs="Arial"/>
                <w:b/>
                <w:sz w:val="20"/>
                <w:szCs w:val="20"/>
              </w:rPr>
            </w:pPr>
            <w:r w:rsidRPr="00A6557F">
              <w:rPr>
                <w:rFonts w:ascii="Arial" w:hAnsi="Arial" w:cs="Arial"/>
                <w:sz w:val="20"/>
                <w:szCs w:val="20"/>
              </w:rPr>
              <w:t>None</w:t>
            </w:r>
          </w:p>
        </w:tc>
      </w:tr>
      <w:tr w:rsidR="006E6266" w:rsidRPr="00871B81" w14:paraId="71893214" w14:textId="77777777" w:rsidTr="002D6F2E">
        <w:tc>
          <w:tcPr>
            <w:tcW w:w="973" w:type="pct"/>
            <w:shd w:val="clear" w:color="auto" w:fill="C3D7ED" w:themeFill="text2" w:themeFillTint="33"/>
          </w:tcPr>
          <w:p w14:paraId="3B2CC732"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Other</w:t>
            </w:r>
          </w:p>
        </w:tc>
        <w:tc>
          <w:tcPr>
            <w:tcW w:w="4027" w:type="pct"/>
            <w:gridSpan w:val="6"/>
            <w:shd w:val="clear" w:color="auto" w:fill="auto"/>
          </w:tcPr>
          <w:p w14:paraId="3FE28EB3" w14:textId="77777777" w:rsidR="006E6266" w:rsidRPr="00A6557F" w:rsidRDefault="006E6266" w:rsidP="002D6F2E">
            <w:pPr>
              <w:rPr>
                <w:rFonts w:ascii="Arial" w:hAnsi="Arial" w:cs="Arial"/>
                <w:sz w:val="20"/>
                <w:szCs w:val="20"/>
              </w:rPr>
            </w:pPr>
            <w:r w:rsidRPr="00A6557F">
              <w:rPr>
                <w:rFonts w:ascii="Arial" w:hAnsi="Arial" w:cs="Arial"/>
                <w:sz w:val="20"/>
                <w:szCs w:val="20"/>
              </w:rPr>
              <w:t>None</w:t>
            </w:r>
          </w:p>
        </w:tc>
      </w:tr>
      <w:tr w:rsidR="006E6266" w:rsidRPr="00871B81" w14:paraId="0CFD4BD3" w14:textId="77777777" w:rsidTr="002D6F2E">
        <w:tc>
          <w:tcPr>
            <w:tcW w:w="5000" w:type="pct"/>
            <w:gridSpan w:val="7"/>
            <w:shd w:val="clear" w:color="auto" w:fill="C3D7ED" w:themeFill="text2" w:themeFillTint="33"/>
          </w:tcPr>
          <w:p w14:paraId="37532D4A"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Files</w:t>
            </w:r>
          </w:p>
        </w:tc>
      </w:tr>
      <w:tr w:rsidR="006E6266" w:rsidRPr="00871B81" w14:paraId="4E4F11CC" w14:textId="77777777" w:rsidTr="002D6F2E">
        <w:tc>
          <w:tcPr>
            <w:tcW w:w="973" w:type="pct"/>
            <w:shd w:val="clear" w:color="auto" w:fill="C3D7ED" w:themeFill="text2" w:themeFillTint="33"/>
          </w:tcPr>
          <w:p w14:paraId="6C528C41"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File</w:t>
            </w:r>
          </w:p>
        </w:tc>
        <w:tc>
          <w:tcPr>
            <w:tcW w:w="1079" w:type="pct"/>
            <w:gridSpan w:val="3"/>
            <w:shd w:val="clear" w:color="auto" w:fill="C3D7ED" w:themeFill="text2" w:themeFillTint="33"/>
          </w:tcPr>
          <w:p w14:paraId="35DB9911"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Parent Record</w:t>
            </w:r>
          </w:p>
        </w:tc>
        <w:tc>
          <w:tcPr>
            <w:tcW w:w="921" w:type="pct"/>
            <w:shd w:val="clear" w:color="auto" w:fill="C3D7ED" w:themeFill="text2" w:themeFillTint="33"/>
          </w:tcPr>
          <w:p w14:paraId="448BF9F7"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Record</w:t>
            </w:r>
          </w:p>
        </w:tc>
        <w:tc>
          <w:tcPr>
            <w:tcW w:w="1073" w:type="pct"/>
            <w:shd w:val="clear" w:color="auto" w:fill="C3D7ED" w:themeFill="text2" w:themeFillTint="33"/>
          </w:tcPr>
          <w:p w14:paraId="49015BEF"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Data Attribute</w:t>
            </w:r>
          </w:p>
        </w:tc>
        <w:tc>
          <w:tcPr>
            <w:tcW w:w="954" w:type="pct"/>
            <w:shd w:val="clear" w:color="auto" w:fill="C3D7ED" w:themeFill="text2" w:themeFillTint="33"/>
          </w:tcPr>
          <w:p w14:paraId="5430CC8B"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Hierarchy or Format</w:t>
            </w:r>
          </w:p>
          <w:p w14:paraId="6F23DFD6" w14:textId="77777777" w:rsidR="006E6266" w:rsidRPr="00871B81" w:rsidRDefault="006E6266" w:rsidP="002D6F2E">
            <w:pPr>
              <w:jc w:val="center"/>
              <w:rPr>
                <w:rFonts w:ascii="Arial" w:hAnsi="Arial" w:cs="Arial"/>
                <w:b/>
                <w:sz w:val="18"/>
                <w:szCs w:val="18"/>
              </w:rPr>
            </w:pPr>
            <w:r w:rsidRPr="00871B81">
              <w:rPr>
                <w:rFonts w:ascii="Arial" w:hAnsi="Arial" w:cs="Arial"/>
                <w:b/>
                <w:sz w:val="18"/>
                <w:szCs w:val="18"/>
              </w:rPr>
              <w:t>Agreed</w:t>
            </w:r>
          </w:p>
        </w:tc>
      </w:tr>
      <w:tr w:rsidR="006E6266" w:rsidRPr="00871B81" w14:paraId="02F9394A" w14:textId="77777777" w:rsidTr="002D6F2E">
        <w:tc>
          <w:tcPr>
            <w:tcW w:w="973" w:type="pct"/>
            <w:shd w:val="clear" w:color="auto" w:fill="auto"/>
          </w:tcPr>
          <w:p w14:paraId="4A6A9F18" w14:textId="77777777" w:rsidR="006E6266" w:rsidRPr="00871B81" w:rsidRDefault="006E6266" w:rsidP="002D6F2E">
            <w:pPr>
              <w:rPr>
                <w:rFonts w:ascii="Arial" w:hAnsi="Arial" w:cs="Arial"/>
                <w:i/>
                <w:sz w:val="18"/>
                <w:szCs w:val="18"/>
              </w:rPr>
            </w:pPr>
            <w:r w:rsidRPr="00871B81">
              <w:rPr>
                <w:rFonts w:ascii="Arial" w:hAnsi="Arial" w:cs="Arial"/>
                <w:i/>
                <w:sz w:val="18"/>
                <w:szCs w:val="18"/>
              </w:rPr>
              <w:t>&lt;File Id&gt; &lt;File Name&gt;</w:t>
            </w:r>
          </w:p>
          <w:p w14:paraId="77662957" w14:textId="77777777" w:rsidR="006E6266" w:rsidRPr="00871B81" w:rsidRDefault="006E6266" w:rsidP="002D6F2E">
            <w:pPr>
              <w:rPr>
                <w:rFonts w:ascii="Arial" w:hAnsi="Arial" w:cs="Arial"/>
                <w:i/>
                <w:sz w:val="18"/>
                <w:szCs w:val="18"/>
              </w:rPr>
            </w:pPr>
            <w:r w:rsidRPr="00871B81">
              <w:rPr>
                <w:rFonts w:ascii="Arial" w:hAnsi="Arial" w:cs="Arial"/>
                <w:i/>
                <w:sz w:val="18"/>
                <w:szCs w:val="18"/>
              </w:rPr>
              <w:t>e.g. CNF Confirmation Request</w:t>
            </w:r>
          </w:p>
        </w:tc>
        <w:tc>
          <w:tcPr>
            <w:tcW w:w="1079" w:type="pct"/>
            <w:gridSpan w:val="3"/>
            <w:shd w:val="clear" w:color="auto" w:fill="auto"/>
          </w:tcPr>
          <w:p w14:paraId="254CF5B4" w14:textId="77777777" w:rsidR="006E6266" w:rsidRPr="00871B81" w:rsidRDefault="006E6266" w:rsidP="002D6F2E">
            <w:pPr>
              <w:rPr>
                <w:rFonts w:ascii="Arial" w:hAnsi="Arial" w:cs="Arial"/>
                <w:i/>
                <w:sz w:val="18"/>
                <w:szCs w:val="18"/>
              </w:rPr>
            </w:pPr>
            <w:r w:rsidRPr="00871B81">
              <w:rPr>
                <w:rFonts w:ascii="Arial" w:hAnsi="Arial" w:cs="Arial"/>
                <w:i/>
                <w:sz w:val="18"/>
                <w:szCs w:val="18"/>
              </w:rPr>
              <w:t>&lt;Parent Record Id&gt; &lt;Parent Record Name&gt;</w:t>
            </w:r>
          </w:p>
          <w:p w14:paraId="147AC10D" w14:textId="77777777" w:rsidR="006E6266" w:rsidRPr="00871B81" w:rsidRDefault="006E6266" w:rsidP="002D6F2E">
            <w:pPr>
              <w:rPr>
                <w:rFonts w:ascii="Arial" w:hAnsi="Arial" w:cs="Arial"/>
                <w:b/>
                <w:sz w:val="18"/>
                <w:szCs w:val="18"/>
              </w:rPr>
            </w:pPr>
            <w:r w:rsidRPr="00871B81">
              <w:rPr>
                <w:rFonts w:ascii="Arial" w:hAnsi="Arial" w:cs="Arial"/>
                <w:i/>
                <w:sz w:val="18"/>
                <w:szCs w:val="18"/>
              </w:rPr>
              <w:t>e.g. S42 Confirmation Request</w:t>
            </w:r>
          </w:p>
        </w:tc>
        <w:tc>
          <w:tcPr>
            <w:tcW w:w="921" w:type="pct"/>
            <w:shd w:val="clear" w:color="auto" w:fill="auto"/>
          </w:tcPr>
          <w:p w14:paraId="444CCE37" w14:textId="77777777" w:rsidR="006E6266" w:rsidRPr="00871B81" w:rsidRDefault="006E6266" w:rsidP="002D6F2E">
            <w:pPr>
              <w:rPr>
                <w:rFonts w:ascii="Arial" w:hAnsi="Arial" w:cs="Arial"/>
                <w:i/>
                <w:sz w:val="18"/>
                <w:szCs w:val="18"/>
              </w:rPr>
            </w:pPr>
            <w:r w:rsidRPr="00871B81">
              <w:rPr>
                <w:rFonts w:ascii="Arial" w:hAnsi="Arial" w:cs="Arial"/>
                <w:i/>
                <w:sz w:val="18"/>
                <w:szCs w:val="18"/>
              </w:rPr>
              <w:t>&lt;Record Id&gt; &lt; Record Name&gt;</w:t>
            </w:r>
          </w:p>
          <w:p w14:paraId="518FDA30" w14:textId="77777777" w:rsidR="006E6266" w:rsidRPr="00871B81" w:rsidRDefault="006E6266" w:rsidP="002D6F2E">
            <w:pPr>
              <w:rPr>
                <w:rFonts w:ascii="Arial" w:hAnsi="Arial" w:cs="Arial"/>
                <w:b/>
                <w:sz w:val="18"/>
                <w:szCs w:val="18"/>
              </w:rPr>
            </w:pPr>
            <w:r w:rsidRPr="00871B81">
              <w:rPr>
                <w:rFonts w:ascii="Arial" w:hAnsi="Arial" w:cs="Arial"/>
                <w:i/>
                <w:sz w:val="18"/>
                <w:szCs w:val="18"/>
              </w:rPr>
              <w:t>e.g. S66 Contact Details</w:t>
            </w:r>
          </w:p>
        </w:tc>
        <w:tc>
          <w:tcPr>
            <w:tcW w:w="1073" w:type="pct"/>
            <w:shd w:val="clear" w:color="auto" w:fill="auto"/>
          </w:tcPr>
          <w:p w14:paraId="16B244D9" w14:textId="77777777" w:rsidR="006E6266" w:rsidRPr="00871B81" w:rsidRDefault="006E6266" w:rsidP="002D6F2E">
            <w:pPr>
              <w:rPr>
                <w:rFonts w:ascii="Arial" w:hAnsi="Arial" w:cs="Arial"/>
                <w:i/>
                <w:sz w:val="18"/>
                <w:szCs w:val="18"/>
              </w:rPr>
            </w:pPr>
            <w:r w:rsidRPr="00871B81">
              <w:rPr>
                <w:rFonts w:ascii="Arial" w:hAnsi="Arial" w:cs="Arial"/>
                <w:i/>
                <w:sz w:val="18"/>
                <w:szCs w:val="18"/>
              </w:rPr>
              <w:t>&lt;Data Attribute Name&gt;</w:t>
            </w:r>
          </w:p>
          <w:p w14:paraId="5007F167" w14:textId="77777777" w:rsidR="006E6266" w:rsidRPr="00871B81" w:rsidRDefault="006E6266" w:rsidP="002D6F2E">
            <w:pPr>
              <w:rPr>
                <w:rFonts w:ascii="Arial" w:hAnsi="Arial" w:cs="Arial"/>
                <w:b/>
                <w:sz w:val="18"/>
                <w:szCs w:val="18"/>
              </w:rPr>
            </w:pPr>
            <w:r w:rsidRPr="00871B81">
              <w:rPr>
                <w:rFonts w:ascii="Arial" w:hAnsi="Arial" w:cs="Arial"/>
                <w:i/>
                <w:sz w:val="18"/>
                <w:szCs w:val="18"/>
              </w:rPr>
              <w:t>e.g. CONTACT_TITLE</w:t>
            </w:r>
          </w:p>
        </w:tc>
        <w:tc>
          <w:tcPr>
            <w:tcW w:w="954" w:type="pct"/>
            <w:shd w:val="clear" w:color="auto" w:fill="auto"/>
          </w:tcPr>
          <w:p w14:paraId="5BC4DB93" w14:textId="77777777" w:rsidR="006E6266" w:rsidRPr="00871B81" w:rsidRDefault="006E6266" w:rsidP="002D6F2E">
            <w:pPr>
              <w:rPr>
                <w:rFonts w:ascii="Arial" w:hAnsi="Arial" w:cs="Arial"/>
                <w:i/>
                <w:sz w:val="18"/>
                <w:szCs w:val="18"/>
              </w:rPr>
            </w:pPr>
            <w:r w:rsidRPr="00871B81">
              <w:rPr>
                <w:rFonts w:ascii="Arial" w:hAnsi="Arial" w:cs="Arial"/>
                <w:i/>
                <w:sz w:val="18"/>
                <w:szCs w:val="18"/>
              </w:rPr>
              <w:t>&lt;H&gt; or</w:t>
            </w:r>
          </w:p>
          <w:p w14:paraId="2A288A78" w14:textId="77777777" w:rsidR="006E6266" w:rsidRPr="00871B81" w:rsidRDefault="006E6266" w:rsidP="002D6F2E">
            <w:pPr>
              <w:rPr>
                <w:rFonts w:ascii="Arial" w:hAnsi="Arial" w:cs="Arial"/>
                <w:i/>
                <w:sz w:val="18"/>
                <w:szCs w:val="18"/>
              </w:rPr>
            </w:pPr>
            <w:r w:rsidRPr="00871B81">
              <w:rPr>
                <w:rFonts w:ascii="Arial" w:hAnsi="Arial" w:cs="Arial"/>
                <w:i/>
                <w:sz w:val="18"/>
                <w:szCs w:val="18"/>
              </w:rPr>
              <w:t>&lt;F&gt; or</w:t>
            </w:r>
          </w:p>
          <w:p w14:paraId="7054DEEE" w14:textId="77777777" w:rsidR="006E6266" w:rsidRPr="00871B81" w:rsidRDefault="006E6266" w:rsidP="002D6F2E">
            <w:pPr>
              <w:rPr>
                <w:rFonts w:ascii="Arial" w:hAnsi="Arial" w:cs="Arial"/>
                <w:i/>
                <w:sz w:val="18"/>
                <w:szCs w:val="18"/>
              </w:rPr>
            </w:pPr>
            <w:r w:rsidRPr="00871B81">
              <w:rPr>
                <w:rFonts w:ascii="Arial" w:hAnsi="Arial" w:cs="Arial"/>
                <w:i/>
                <w:sz w:val="18"/>
                <w:szCs w:val="18"/>
              </w:rPr>
              <w:t>&lt;All&gt;</w:t>
            </w:r>
          </w:p>
        </w:tc>
      </w:tr>
      <w:tr w:rsidR="006E6266" w:rsidRPr="00871B81" w14:paraId="572A3656" w14:textId="77777777" w:rsidTr="002D6F2E">
        <w:tc>
          <w:tcPr>
            <w:tcW w:w="5000" w:type="pct"/>
            <w:gridSpan w:val="7"/>
            <w:shd w:val="clear" w:color="auto" w:fill="C3D7ED" w:themeFill="text2" w:themeFillTint="33"/>
          </w:tcPr>
          <w:p w14:paraId="2E1783DB" w14:textId="77777777" w:rsidR="006E6266" w:rsidRPr="00871B81" w:rsidRDefault="006E6266" w:rsidP="002D6F2E">
            <w:pPr>
              <w:jc w:val="center"/>
              <w:rPr>
                <w:rFonts w:ascii="Arial" w:hAnsi="Arial" w:cs="Arial"/>
                <w:b/>
                <w:sz w:val="28"/>
                <w:szCs w:val="28"/>
              </w:rPr>
            </w:pPr>
            <w:r w:rsidRPr="00871B81">
              <w:rPr>
                <w:rFonts w:ascii="Arial" w:hAnsi="Arial" w:cs="Arial"/>
                <w:b/>
                <w:sz w:val="28"/>
                <w:szCs w:val="28"/>
              </w:rPr>
              <w:t>Change Design Description</w:t>
            </w:r>
          </w:p>
        </w:tc>
      </w:tr>
      <w:tr w:rsidR="006E6266" w:rsidRPr="00871B81" w14:paraId="10A3CD4A" w14:textId="77777777" w:rsidTr="002D6F2E">
        <w:trPr>
          <w:trHeight w:val="826"/>
        </w:trPr>
        <w:tc>
          <w:tcPr>
            <w:tcW w:w="5000" w:type="pct"/>
            <w:gridSpan w:val="7"/>
          </w:tcPr>
          <w:p w14:paraId="0973608E" w14:textId="77777777" w:rsidR="006E6266" w:rsidRDefault="006E6266" w:rsidP="002D6F2E">
            <w:pPr>
              <w:rPr>
                <w:rFonts w:ascii="Arial" w:hAnsi="Arial" w:cs="Arial"/>
              </w:rPr>
            </w:pPr>
            <w:r>
              <w:rPr>
                <w:rFonts w:ascii="Arial" w:hAnsi="Arial" w:cs="Arial"/>
              </w:rPr>
              <w:lastRenderedPageBreak/>
              <w:t>This change aims to give e</w:t>
            </w:r>
            <w:r w:rsidRPr="00632517">
              <w:rPr>
                <w:rFonts w:ascii="Arial" w:hAnsi="Arial" w:cs="Arial"/>
              </w:rPr>
              <w:t>arly indication of Formula</w:t>
            </w:r>
            <w:r>
              <w:rPr>
                <w:rFonts w:ascii="Arial" w:hAnsi="Arial" w:cs="Arial"/>
              </w:rPr>
              <w:t xml:space="preserve"> Year Quantity v</w:t>
            </w:r>
            <w:r w:rsidRPr="00632517">
              <w:rPr>
                <w:rFonts w:ascii="Arial" w:hAnsi="Arial" w:cs="Arial"/>
              </w:rPr>
              <w:t>alue</w:t>
            </w:r>
            <w:r>
              <w:rPr>
                <w:rFonts w:ascii="Arial" w:hAnsi="Arial" w:cs="Arial"/>
              </w:rPr>
              <w:t>s</w:t>
            </w:r>
            <w:r w:rsidRPr="00632517">
              <w:rPr>
                <w:rFonts w:ascii="Arial" w:hAnsi="Arial" w:cs="Arial"/>
              </w:rPr>
              <w:t xml:space="preserve"> to assist Shippers and Suppliers in providing more accurate quoting to reduce the amount of erroneous switching events, aiming to make the process more reliable for the end consumer.</w:t>
            </w:r>
          </w:p>
          <w:p w14:paraId="2A4BDCDD" w14:textId="77777777" w:rsidR="006E6266" w:rsidRDefault="006E6266" w:rsidP="002D6F2E">
            <w:pPr>
              <w:rPr>
                <w:rFonts w:ascii="Arial" w:hAnsi="Arial" w:cs="Arial"/>
              </w:rPr>
            </w:pPr>
          </w:p>
          <w:p w14:paraId="3B64C362" w14:textId="77777777" w:rsidR="006E6266" w:rsidRDefault="006E6266" w:rsidP="002D6F2E">
            <w:pPr>
              <w:rPr>
                <w:rFonts w:ascii="Arial" w:hAnsi="Arial" w:cs="Arial"/>
              </w:rPr>
            </w:pPr>
            <w:r>
              <w:rPr>
                <w:rFonts w:ascii="Arial" w:hAnsi="Arial" w:cs="Arial"/>
              </w:rPr>
              <w:t xml:space="preserve">Following the implementation of XRN3667a, Customers will </w:t>
            </w:r>
            <w:r w:rsidRPr="00632517">
              <w:rPr>
                <w:rFonts w:ascii="Arial" w:hAnsi="Arial" w:cs="Arial"/>
              </w:rPr>
              <w:t>be able to view the prop</w:t>
            </w:r>
            <w:r>
              <w:rPr>
                <w:rFonts w:ascii="Arial" w:hAnsi="Arial" w:cs="Arial"/>
              </w:rPr>
              <w:t xml:space="preserve">osed Formula Year (Billing) AQ </w:t>
            </w:r>
            <w:r w:rsidRPr="00632517">
              <w:rPr>
                <w:rFonts w:ascii="Arial" w:hAnsi="Arial" w:cs="Arial"/>
              </w:rPr>
              <w:t>and SOQ value prior to the notification sent to the current Shipper in late March.</w:t>
            </w:r>
          </w:p>
          <w:p w14:paraId="23A849D0" w14:textId="77777777" w:rsidR="006E6266" w:rsidRDefault="006E6266" w:rsidP="002D6F2E">
            <w:pPr>
              <w:rPr>
                <w:rFonts w:ascii="Arial" w:hAnsi="Arial" w:cs="Arial"/>
              </w:rPr>
            </w:pPr>
          </w:p>
          <w:p w14:paraId="0A2487C8" w14:textId="77777777" w:rsidR="006E6266" w:rsidRDefault="006E6266" w:rsidP="002D6F2E">
            <w:pPr>
              <w:pStyle w:val="XoSubHeading"/>
            </w:pPr>
            <w:r>
              <w:t xml:space="preserve">Input Parameters </w:t>
            </w:r>
          </w:p>
          <w:p w14:paraId="3679C79E" w14:textId="77777777" w:rsidR="006E6266" w:rsidRPr="005A0DC1" w:rsidRDefault="006E6266" w:rsidP="002D6F2E">
            <w:pPr>
              <w:pStyle w:val="XoParagraph"/>
            </w:pPr>
            <w:r w:rsidRPr="005A0DC1">
              <w:t>The following input parameters need to match in order to provide a successful API response.  If one or both of the below do not match then a rejection code/response will be</w:t>
            </w:r>
            <w:r>
              <w:t xml:space="preserve"> </w:t>
            </w:r>
            <w:r w:rsidRPr="005A0DC1">
              <w:t>displayed.</w:t>
            </w:r>
          </w:p>
          <w:p w14:paraId="78EBC892" w14:textId="77777777" w:rsidR="006E6266" w:rsidRDefault="006E6266" w:rsidP="002D6F2E">
            <w:pPr>
              <w:pStyle w:val="XoParagraph"/>
            </w:pPr>
          </w:p>
          <w:tbl>
            <w:tblPr>
              <w:tblStyle w:val="TableGrid"/>
              <w:tblW w:w="4531" w:type="dxa"/>
              <w:tblLayout w:type="fixed"/>
              <w:tblLook w:val="04A0" w:firstRow="1" w:lastRow="0" w:firstColumn="1" w:lastColumn="0" w:noHBand="0" w:noVBand="1"/>
            </w:tblPr>
            <w:tblGrid>
              <w:gridCol w:w="4531"/>
            </w:tblGrid>
            <w:tr w:rsidR="006E6266" w:rsidRPr="000B2369" w14:paraId="5C3B4BF2" w14:textId="77777777" w:rsidTr="00F57EEE">
              <w:trPr>
                <w:trHeight w:val="355"/>
              </w:trPr>
              <w:tc>
                <w:tcPr>
                  <w:tcW w:w="4531" w:type="dxa"/>
                  <w:shd w:val="clear" w:color="auto" w:fill="C3D7ED" w:themeFill="text2" w:themeFillTint="33"/>
                  <w:vAlign w:val="center"/>
                </w:tcPr>
                <w:p w14:paraId="087A7085" w14:textId="77777777" w:rsidR="006E6266" w:rsidRPr="00A6557F" w:rsidRDefault="006E6266" w:rsidP="00F76C5A">
                  <w:pPr>
                    <w:framePr w:hSpace="180" w:wrap="around" w:vAnchor="page" w:hAnchor="margin" w:y="1297"/>
                    <w:jc w:val="right"/>
                    <w:rPr>
                      <w:rFonts w:ascii="Arial" w:hAnsi="Arial" w:cs="Arial"/>
                      <w:b/>
                      <w:color w:val="FFFFFF" w:themeColor="background1"/>
                    </w:rPr>
                  </w:pPr>
                  <w:r w:rsidRPr="00A6557F">
                    <w:rPr>
                      <w:rFonts w:ascii="Arial" w:hAnsi="Arial" w:cs="Arial"/>
                      <w:b/>
                    </w:rPr>
                    <w:t>Data Item</w:t>
                  </w:r>
                </w:p>
              </w:tc>
            </w:tr>
            <w:tr w:rsidR="006E6266" w:rsidRPr="000B2369" w14:paraId="6FCB60C9" w14:textId="77777777" w:rsidTr="00F57EEE">
              <w:trPr>
                <w:trHeight w:val="355"/>
              </w:trPr>
              <w:tc>
                <w:tcPr>
                  <w:tcW w:w="4531" w:type="dxa"/>
                  <w:vAlign w:val="center"/>
                </w:tcPr>
                <w:p w14:paraId="69DD7481"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Meter Point Reference Number</w:t>
                  </w:r>
                </w:p>
              </w:tc>
            </w:tr>
            <w:tr w:rsidR="006E6266" w:rsidRPr="000B2369" w14:paraId="6C8923CB" w14:textId="77777777" w:rsidTr="00F57EEE">
              <w:trPr>
                <w:trHeight w:val="355"/>
              </w:trPr>
              <w:tc>
                <w:tcPr>
                  <w:tcW w:w="4531" w:type="dxa"/>
                  <w:vAlign w:val="center"/>
                </w:tcPr>
                <w:p w14:paraId="684CFCBF"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Post Code</w:t>
                  </w:r>
                </w:p>
              </w:tc>
            </w:tr>
          </w:tbl>
          <w:p w14:paraId="642F1EFA" w14:textId="77777777" w:rsidR="006E6266" w:rsidRDefault="006E6266" w:rsidP="002D6F2E">
            <w:pPr>
              <w:rPr>
                <w:rFonts w:ascii="Arial" w:hAnsi="Arial" w:cs="Arial"/>
              </w:rPr>
            </w:pPr>
          </w:p>
          <w:p w14:paraId="7EC43CF3" w14:textId="77777777" w:rsidR="006E6266" w:rsidRDefault="006E6266" w:rsidP="002D6F2E">
            <w:pPr>
              <w:pStyle w:val="XoSubHeading"/>
            </w:pPr>
            <w:r>
              <w:t>Output Parameters</w:t>
            </w:r>
          </w:p>
          <w:p w14:paraId="49633834" w14:textId="77777777" w:rsidR="006E6266" w:rsidRPr="005A0DC1" w:rsidRDefault="006E6266" w:rsidP="002D6F2E">
            <w:pPr>
              <w:pStyle w:val="XoParagraph"/>
            </w:pPr>
            <w:r w:rsidRPr="005A0DC1">
              <w:t xml:space="preserve">Below table outlines the data items </w:t>
            </w:r>
            <w:r>
              <w:t>t</w:t>
            </w:r>
            <w:r w:rsidRPr="005A0DC1">
              <w:t>o be provided within the API response</w:t>
            </w:r>
            <w:r>
              <w:t xml:space="preserve"> (order and formatting may change, technical documents to be provided as part of the </w:t>
            </w:r>
            <w:proofErr w:type="spellStart"/>
            <w:r>
              <w:t>onboarding</w:t>
            </w:r>
            <w:proofErr w:type="spellEnd"/>
            <w:r>
              <w:t xml:space="preserve"> process).</w:t>
            </w:r>
          </w:p>
          <w:p w14:paraId="7E6FFB87" w14:textId="77777777" w:rsidR="006E6266" w:rsidRDefault="006E6266" w:rsidP="002D6F2E">
            <w:pPr>
              <w:pStyle w:val="XoParagraph"/>
            </w:pPr>
          </w:p>
          <w:tbl>
            <w:tblPr>
              <w:tblStyle w:val="TableGrid"/>
              <w:tblW w:w="4531" w:type="dxa"/>
              <w:tblLayout w:type="fixed"/>
              <w:tblLook w:val="04A0" w:firstRow="1" w:lastRow="0" w:firstColumn="1" w:lastColumn="0" w:noHBand="0" w:noVBand="1"/>
            </w:tblPr>
            <w:tblGrid>
              <w:gridCol w:w="4531"/>
            </w:tblGrid>
            <w:tr w:rsidR="006E6266" w:rsidRPr="000B2369" w14:paraId="1B766C9A" w14:textId="77777777" w:rsidTr="00F57EEE">
              <w:trPr>
                <w:trHeight w:val="355"/>
              </w:trPr>
              <w:tc>
                <w:tcPr>
                  <w:tcW w:w="4531" w:type="dxa"/>
                  <w:shd w:val="clear" w:color="auto" w:fill="C3D7ED" w:themeFill="text2" w:themeFillTint="33"/>
                  <w:vAlign w:val="center"/>
                </w:tcPr>
                <w:p w14:paraId="291165AD" w14:textId="77777777" w:rsidR="006E6266" w:rsidRPr="00A6557F" w:rsidRDefault="006E6266" w:rsidP="00F76C5A">
                  <w:pPr>
                    <w:framePr w:hSpace="180" w:wrap="around" w:vAnchor="page" w:hAnchor="margin" w:y="1297"/>
                    <w:jc w:val="right"/>
                    <w:rPr>
                      <w:rFonts w:ascii="Arial" w:hAnsi="Arial" w:cs="Arial"/>
                      <w:b/>
                      <w:color w:val="FFFFFF" w:themeColor="background1"/>
                    </w:rPr>
                  </w:pPr>
                  <w:r w:rsidRPr="00A6557F">
                    <w:rPr>
                      <w:rFonts w:ascii="Arial" w:hAnsi="Arial" w:cs="Arial"/>
                      <w:b/>
                    </w:rPr>
                    <w:t>Data Item</w:t>
                  </w:r>
                </w:p>
              </w:tc>
            </w:tr>
            <w:tr w:rsidR="006E6266" w:rsidRPr="000B2369" w14:paraId="57D03E3E" w14:textId="77777777" w:rsidTr="00F57EEE">
              <w:trPr>
                <w:trHeight w:val="355"/>
              </w:trPr>
              <w:tc>
                <w:tcPr>
                  <w:tcW w:w="4531" w:type="dxa"/>
                  <w:vAlign w:val="center"/>
                </w:tcPr>
                <w:p w14:paraId="2930FFC0"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Meter Point Reference Number</w:t>
                  </w:r>
                </w:p>
              </w:tc>
            </w:tr>
            <w:tr w:rsidR="006E6266" w:rsidRPr="000B2369" w14:paraId="2F3752C6" w14:textId="77777777" w:rsidTr="00F57EEE">
              <w:trPr>
                <w:trHeight w:val="355"/>
              </w:trPr>
              <w:tc>
                <w:tcPr>
                  <w:tcW w:w="4531" w:type="dxa"/>
                  <w:vAlign w:val="center"/>
                </w:tcPr>
                <w:p w14:paraId="6AF0B407"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Post Code</w:t>
                  </w:r>
                </w:p>
              </w:tc>
            </w:tr>
            <w:tr w:rsidR="006E6266" w:rsidRPr="000B2369" w14:paraId="62178171" w14:textId="77777777" w:rsidTr="00F57EEE">
              <w:trPr>
                <w:trHeight w:val="355"/>
              </w:trPr>
              <w:tc>
                <w:tcPr>
                  <w:tcW w:w="4531" w:type="dxa"/>
                  <w:vAlign w:val="center"/>
                </w:tcPr>
                <w:p w14:paraId="786F54DC"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Local Distribution Zone</w:t>
                  </w:r>
                </w:p>
              </w:tc>
            </w:tr>
            <w:tr w:rsidR="006E6266" w:rsidRPr="000B2369" w14:paraId="0255BFFB" w14:textId="77777777" w:rsidTr="00F57EEE">
              <w:trPr>
                <w:trHeight w:val="355"/>
              </w:trPr>
              <w:tc>
                <w:tcPr>
                  <w:tcW w:w="4531" w:type="dxa"/>
                  <w:vAlign w:val="center"/>
                </w:tcPr>
                <w:p w14:paraId="3ACDC044"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Exit Zone</w:t>
                  </w:r>
                </w:p>
              </w:tc>
            </w:tr>
            <w:tr w:rsidR="006E6266" w:rsidRPr="000B2369" w14:paraId="19A5E06F" w14:textId="77777777" w:rsidTr="00F57EEE">
              <w:trPr>
                <w:trHeight w:val="355"/>
              </w:trPr>
              <w:tc>
                <w:tcPr>
                  <w:tcW w:w="4531" w:type="dxa"/>
                  <w:vAlign w:val="center"/>
                </w:tcPr>
                <w:p w14:paraId="2EB2BA67"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Distribution Network Operator</w:t>
                  </w:r>
                </w:p>
              </w:tc>
            </w:tr>
            <w:tr w:rsidR="006E6266" w:rsidRPr="000B2369" w14:paraId="08987073" w14:textId="77777777" w:rsidTr="00F57EEE">
              <w:trPr>
                <w:trHeight w:val="355"/>
              </w:trPr>
              <w:tc>
                <w:tcPr>
                  <w:tcW w:w="4531" w:type="dxa"/>
                  <w:vAlign w:val="center"/>
                </w:tcPr>
                <w:p w14:paraId="0B9FB2BB"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CSEP ID</w:t>
                  </w:r>
                </w:p>
              </w:tc>
            </w:tr>
            <w:tr w:rsidR="006E6266" w:rsidRPr="000B2369" w14:paraId="4312184A" w14:textId="77777777" w:rsidTr="00F57EEE">
              <w:trPr>
                <w:trHeight w:val="355"/>
              </w:trPr>
              <w:tc>
                <w:tcPr>
                  <w:tcW w:w="4531" w:type="dxa"/>
                  <w:vAlign w:val="center"/>
                </w:tcPr>
                <w:p w14:paraId="5B1EAE50"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AMR Indicator</w:t>
                  </w:r>
                </w:p>
              </w:tc>
            </w:tr>
            <w:tr w:rsidR="006E6266" w:rsidRPr="000B2369" w14:paraId="6FAF18A0" w14:textId="77777777" w:rsidTr="00F57EEE">
              <w:trPr>
                <w:trHeight w:val="355"/>
              </w:trPr>
              <w:tc>
                <w:tcPr>
                  <w:tcW w:w="4531" w:type="dxa"/>
                  <w:vAlign w:val="center"/>
                </w:tcPr>
                <w:p w14:paraId="283AB7EF"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Market Sector Code</w:t>
                  </w:r>
                </w:p>
              </w:tc>
            </w:tr>
            <w:tr w:rsidR="006E6266" w:rsidRPr="000B2369" w14:paraId="4D21A860" w14:textId="77777777" w:rsidTr="00F57EEE">
              <w:trPr>
                <w:trHeight w:val="355"/>
              </w:trPr>
              <w:tc>
                <w:tcPr>
                  <w:tcW w:w="4531" w:type="dxa"/>
                  <w:vAlign w:val="center"/>
                </w:tcPr>
                <w:p w14:paraId="2B5092EF"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Current AQ Roll Value</w:t>
                  </w:r>
                </w:p>
              </w:tc>
            </w:tr>
            <w:tr w:rsidR="006E6266" w:rsidRPr="000B2369" w14:paraId="3F671248" w14:textId="77777777" w:rsidTr="00F57EEE">
              <w:trPr>
                <w:trHeight w:val="355"/>
              </w:trPr>
              <w:tc>
                <w:tcPr>
                  <w:tcW w:w="4531" w:type="dxa"/>
                  <w:vAlign w:val="center"/>
                </w:tcPr>
                <w:p w14:paraId="1F4544A4"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Current SOQ Roll Value</w:t>
                  </w:r>
                </w:p>
              </w:tc>
            </w:tr>
            <w:tr w:rsidR="006E6266" w:rsidRPr="000B2369" w14:paraId="43BF3AF9" w14:textId="77777777" w:rsidTr="00F57EEE">
              <w:trPr>
                <w:trHeight w:val="355"/>
              </w:trPr>
              <w:tc>
                <w:tcPr>
                  <w:tcW w:w="4531" w:type="dxa"/>
                  <w:vAlign w:val="center"/>
                </w:tcPr>
                <w:p w14:paraId="703531AA"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Current Formula Year AQ Value</w:t>
                  </w:r>
                </w:p>
              </w:tc>
            </w:tr>
            <w:tr w:rsidR="006E6266" w:rsidRPr="000B2369" w14:paraId="11F19364" w14:textId="77777777" w:rsidTr="00F57EEE">
              <w:trPr>
                <w:trHeight w:val="355"/>
              </w:trPr>
              <w:tc>
                <w:tcPr>
                  <w:tcW w:w="4531" w:type="dxa"/>
                  <w:vAlign w:val="center"/>
                </w:tcPr>
                <w:p w14:paraId="1A4631CF"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Current Formula Year SOQ  Value</w:t>
                  </w:r>
                </w:p>
              </w:tc>
            </w:tr>
            <w:tr w:rsidR="006E6266" w:rsidRPr="000B2369" w14:paraId="2D8FECB3" w14:textId="77777777" w:rsidTr="00F57EEE">
              <w:trPr>
                <w:trHeight w:val="355"/>
              </w:trPr>
              <w:tc>
                <w:tcPr>
                  <w:tcW w:w="4531" w:type="dxa"/>
                  <w:vAlign w:val="center"/>
                </w:tcPr>
                <w:p w14:paraId="7BB017D9"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Perspective Formula Year AQ  Value</w:t>
                  </w:r>
                </w:p>
              </w:tc>
            </w:tr>
            <w:tr w:rsidR="006E6266" w:rsidRPr="000B2369" w14:paraId="74650076" w14:textId="77777777" w:rsidTr="00F57EEE">
              <w:trPr>
                <w:trHeight w:val="355"/>
              </w:trPr>
              <w:tc>
                <w:tcPr>
                  <w:tcW w:w="4531" w:type="dxa"/>
                  <w:vAlign w:val="center"/>
                </w:tcPr>
                <w:p w14:paraId="05785517"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Perspective Formula Year SOQ Value</w:t>
                  </w:r>
                </w:p>
              </w:tc>
            </w:tr>
            <w:tr w:rsidR="006E6266" w:rsidRPr="000B2369" w14:paraId="73BC027A" w14:textId="77777777" w:rsidTr="00F57EEE">
              <w:trPr>
                <w:trHeight w:val="355"/>
              </w:trPr>
              <w:tc>
                <w:tcPr>
                  <w:tcW w:w="4531" w:type="dxa"/>
                  <w:vAlign w:val="center"/>
                </w:tcPr>
                <w:p w14:paraId="61CF960B" w14:textId="77777777" w:rsidR="006E6266" w:rsidRPr="00A6557F" w:rsidRDefault="006E6266" w:rsidP="00F76C5A">
                  <w:pPr>
                    <w:framePr w:hSpace="180" w:wrap="around" w:vAnchor="page" w:hAnchor="margin" w:y="1297"/>
                    <w:jc w:val="right"/>
                    <w:rPr>
                      <w:rFonts w:ascii="Arial" w:hAnsi="Arial" w:cs="Arial"/>
                    </w:rPr>
                  </w:pPr>
                  <w:r w:rsidRPr="00A6557F">
                    <w:rPr>
                      <w:rFonts w:ascii="Arial" w:hAnsi="Arial" w:cs="Arial"/>
                    </w:rPr>
                    <w:t>Perspective Formula Year Effective Date</w:t>
                  </w:r>
                </w:p>
              </w:tc>
            </w:tr>
          </w:tbl>
          <w:p w14:paraId="0EB80466" w14:textId="77777777" w:rsidR="006E6266" w:rsidRDefault="006E6266" w:rsidP="002D6F2E">
            <w:pPr>
              <w:rPr>
                <w:rFonts w:ascii="Arial" w:hAnsi="Arial" w:cs="Arial"/>
              </w:rPr>
            </w:pPr>
          </w:p>
          <w:p w14:paraId="448D7D1E" w14:textId="77777777" w:rsidR="006E6266" w:rsidRDefault="006E6266" w:rsidP="002D6F2E">
            <w:pPr>
              <w:rPr>
                <w:rFonts w:ascii="Arial" w:hAnsi="Arial" w:cs="Arial"/>
              </w:rPr>
            </w:pPr>
            <w:r>
              <w:rPr>
                <w:rFonts w:ascii="Arial" w:hAnsi="Arial" w:cs="Arial"/>
              </w:rPr>
              <w:t>Once implemented (scheduled for late December), Shippers will be able to take up the service by contacting the Xoserve commercial team (**@*****) who will be able to support with the on boarding process.</w:t>
            </w:r>
          </w:p>
          <w:p w14:paraId="0305CD5B" w14:textId="77777777" w:rsidR="006E6266" w:rsidRPr="00632517" w:rsidRDefault="006E6266" w:rsidP="002D6F2E">
            <w:pPr>
              <w:rPr>
                <w:rFonts w:ascii="Arial" w:hAnsi="Arial" w:cs="Arial"/>
              </w:rPr>
            </w:pPr>
          </w:p>
        </w:tc>
      </w:tr>
      <w:tr w:rsidR="006E6266" w:rsidRPr="00871B81" w14:paraId="6EA152B9" w14:textId="77777777" w:rsidTr="002D6F2E">
        <w:tc>
          <w:tcPr>
            <w:tcW w:w="5000" w:type="pct"/>
            <w:gridSpan w:val="7"/>
            <w:shd w:val="clear" w:color="auto" w:fill="C3D7ED" w:themeFill="text2" w:themeFillTint="33"/>
          </w:tcPr>
          <w:p w14:paraId="77075052" w14:textId="77777777" w:rsidR="006E6266" w:rsidRPr="00871B81" w:rsidRDefault="006E6266" w:rsidP="002D6F2E">
            <w:pPr>
              <w:jc w:val="center"/>
              <w:rPr>
                <w:rFonts w:ascii="Arial" w:hAnsi="Arial" w:cs="Arial"/>
                <w:b/>
              </w:rPr>
            </w:pPr>
            <w:r w:rsidRPr="00871B81">
              <w:rPr>
                <w:rFonts w:ascii="Arial" w:hAnsi="Arial" w:cs="Arial"/>
                <w:b/>
              </w:rPr>
              <w:t>Associated Changes</w:t>
            </w:r>
          </w:p>
        </w:tc>
      </w:tr>
      <w:tr w:rsidR="006E6266" w:rsidRPr="00871B81" w14:paraId="3EA1BD8C" w14:textId="77777777" w:rsidTr="002D6F2E">
        <w:tc>
          <w:tcPr>
            <w:tcW w:w="1291" w:type="pct"/>
            <w:gridSpan w:val="3"/>
          </w:tcPr>
          <w:p w14:paraId="3DEF63A4" w14:textId="77777777" w:rsidR="006E6266" w:rsidRPr="00871B81" w:rsidRDefault="006E6266" w:rsidP="002D6F2E">
            <w:pPr>
              <w:rPr>
                <w:rFonts w:ascii="Arial" w:hAnsi="Arial" w:cs="Arial"/>
                <w:b/>
                <w:sz w:val="18"/>
                <w:szCs w:val="18"/>
              </w:rPr>
            </w:pPr>
            <w:r w:rsidRPr="00871B81">
              <w:rPr>
                <w:rFonts w:ascii="Arial" w:hAnsi="Arial" w:cs="Arial"/>
                <w:b/>
                <w:sz w:val="18"/>
                <w:szCs w:val="18"/>
              </w:rPr>
              <w:t>Associated Change(s) and Title(s)</w:t>
            </w:r>
          </w:p>
        </w:tc>
        <w:tc>
          <w:tcPr>
            <w:tcW w:w="3709" w:type="pct"/>
            <w:gridSpan w:val="4"/>
          </w:tcPr>
          <w:p w14:paraId="23CE5BBA" w14:textId="77777777" w:rsidR="006E6266" w:rsidRPr="00871B81" w:rsidRDefault="006E6266" w:rsidP="002D6F2E">
            <w:pPr>
              <w:rPr>
                <w:rFonts w:ascii="Arial" w:hAnsi="Arial" w:cs="Arial"/>
                <w:i/>
                <w:sz w:val="18"/>
                <w:szCs w:val="18"/>
              </w:rPr>
            </w:pPr>
            <w:r>
              <w:rPr>
                <w:rFonts w:ascii="Arial" w:hAnsi="Arial" w:cs="Arial"/>
                <w:i/>
                <w:sz w:val="18"/>
                <w:szCs w:val="18"/>
              </w:rPr>
              <w:t>N/A</w:t>
            </w:r>
          </w:p>
        </w:tc>
      </w:tr>
      <w:tr w:rsidR="006E6266" w:rsidRPr="00871B81" w14:paraId="1145722C" w14:textId="77777777" w:rsidTr="002D6F2E">
        <w:tc>
          <w:tcPr>
            <w:tcW w:w="5000" w:type="pct"/>
            <w:gridSpan w:val="7"/>
            <w:shd w:val="clear" w:color="auto" w:fill="C3D7ED" w:themeFill="text2" w:themeFillTint="33"/>
            <w:vAlign w:val="center"/>
          </w:tcPr>
          <w:p w14:paraId="5DF16891" w14:textId="77777777" w:rsidR="006E6266" w:rsidRPr="00871B81" w:rsidRDefault="006E6266" w:rsidP="002D6F2E">
            <w:pPr>
              <w:jc w:val="center"/>
              <w:rPr>
                <w:rFonts w:ascii="Arial" w:hAnsi="Arial" w:cs="Arial"/>
                <w:b/>
              </w:rPr>
            </w:pPr>
            <w:r w:rsidRPr="00871B81">
              <w:rPr>
                <w:rFonts w:ascii="Arial" w:hAnsi="Arial" w:cs="Arial"/>
                <w:b/>
              </w:rPr>
              <w:t>DSG</w:t>
            </w:r>
          </w:p>
        </w:tc>
      </w:tr>
      <w:tr w:rsidR="006E6266" w:rsidRPr="00871B81" w14:paraId="06C1B4C8" w14:textId="77777777" w:rsidTr="002D6F2E">
        <w:tc>
          <w:tcPr>
            <w:tcW w:w="1291" w:type="pct"/>
            <w:gridSpan w:val="3"/>
          </w:tcPr>
          <w:p w14:paraId="3039C040" w14:textId="77777777" w:rsidR="006E6266" w:rsidRPr="00871B81" w:rsidRDefault="006E6266" w:rsidP="002D6F2E">
            <w:pPr>
              <w:rPr>
                <w:rFonts w:ascii="Arial" w:hAnsi="Arial" w:cs="Arial"/>
                <w:b/>
                <w:sz w:val="18"/>
                <w:szCs w:val="18"/>
              </w:rPr>
            </w:pPr>
            <w:r w:rsidRPr="00871B81">
              <w:rPr>
                <w:rFonts w:ascii="Arial" w:hAnsi="Arial" w:cs="Arial"/>
                <w:b/>
                <w:sz w:val="18"/>
                <w:szCs w:val="18"/>
              </w:rPr>
              <w:lastRenderedPageBreak/>
              <w:t>Target DSG discussion date</w:t>
            </w:r>
          </w:p>
        </w:tc>
        <w:tc>
          <w:tcPr>
            <w:tcW w:w="3709" w:type="pct"/>
            <w:gridSpan w:val="4"/>
          </w:tcPr>
          <w:p w14:paraId="32912EEB" w14:textId="77777777" w:rsidR="006E6266" w:rsidRPr="00871B81" w:rsidRDefault="006E6266" w:rsidP="002D6F2E">
            <w:pPr>
              <w:rPr>
                <w:rFonts w:ascii="Arial" w:hAnsi="Arial" w:cs="Arial"/>
                <w:i/>
                <w:sz w:val="18"/>
                <w:szCs w:val="18"/>
              </w:rPr>
            </w:pPr>
            <w:r>
              <w:rPr>
                <w:rFonts w:ascii="Arial" w:hAnsi="Arial" w:cs="Arial"/>
                <w:i/>
                <w:sz w:val="18"/>
                <w:szCs w:val="18"/>
              </w:rPr>
              <w:t>N/A</w:t>
            </w:r>
          </w:p>
        </w:tc>
      </w:tr>
      <w:tr w:rsidR="006E6266" w:rsidRPr="00871B81" w14:paraId="69C53DC6" w14:textId="77777777" w:rsidTr="002D6F2E">
        <w:tc>
          <w:tcPr>
            <w:tcW w:w="1291" w:type="pct"/>
            <w:gridSpan w:val="3"/>
          </w:tcPr>
          <w:p w14:paraId="5041141A" w14:textId="77777777" w:rsidR="006E6266" w:rsidRPr="00871B81" w:rsidRDefault="006E6266" w:rsidP="002D6F2E">
            <w:pPr>
              <w:rPr>
                <w:rFonts w:ascii="Arial" w:hAnsi="Arial" w:cs="Arial"/>
                <w:b/>
                <w:sz w:val="18"/>
                <w:szCs w:val="18"/>
              </w:rPr>
            </w:pPr>
            <w:r w:rsidRPr="00871B81">
              <w:rPr>
                <w:rFonts w:ascii="Arial" w:hAnsi="Arial" w:cs="Arial"/>
                <w:b/>
                <w:sz w:val="18"/>
                <w:szCs w:val="18"/>
              </w:rPr>
              <w:t>Any further information</w:t>
            </w:r>
          </w:p>
        </w:tc>
        <w:tc>
          <w:tcPr>
            <w:tcW w:w="3709" w:type="pct"/>
            <w:gridSpan w:val="4"/>
          </w:tcPr>
          <w:p w14:paraId="6BAD132B" w14:textId="77777777" w:rsidR="006E6266" w:rsidRPr="00871B81" w:rsidRDefault="006E6266" w:rsidP="002D6F2E">
            <w:pPr>
              <w:rPr>
                <w:rFonts w:ascii="Arial" w:hAnsi="Arial" w:cs="Arial"/>
                <w:i/>
                <w:sz w:val="18"/>
                <w:szCs w:val="18"/>
              </w:rPr>
            </w:pPr>
            <w:r>
              <w:rPr>
                <w:rFonts w:ascii="Arial" w:hAnsi="Arial" w:cs="Arial"/>
                <w:i/>
                <w:sz w:val="18"/>
                <w:szCs w:val="18"/>
              </w:rPr>
              <w:t>N/A</w:t>
            </w:r>
          </w:p>
        </w:tc>
      </w:tr>
      <w:tr w:rsidR="006E6266" w:rsidRPr="00871B81" w14:paraId="77827EC0" w14:textId="77777777" w:rsidTr="002D6F2E">
        <w:tc>
          <w:tcPr>
            <w:tcW w:w="5000" w:type="pct"/>
            <w:gridSpan w:val="7"/>
            <w:shd w:val="clear" w:color="auto" w:fill="C3D7ED" w:themeFill="text2" w:themeFillTint="33"/>
          </w:tcPr>
          <w:p w14:paraId="4EDFB729" w14:textId="77777777" w:rsidR="006E6266" w:rsidRPr="00871B81" w:rsidRDefault="006E6266" w:rsidP="002D6F2E">
            <w:pPr>
              <w:jc w:val="center"/>
              <w:rPr>
                <w:rFonts w:ascii="Arial" w:hAnsi="Arial" w:cs="Arial"/>
                <w:i/>
                <w:sz w:val="18"/>
                <w:szCs w:val="18"/>
              </w:rPr>
            </w:pPr>
            <w:r w:rsidRPr="00871B81">
              <w:rPr>
                <w:rFonts w:ascii="Arial" w:hAnsi="Arial" w:cs="Arial"/>
                <w:b/>
              </w:rPr>
              <w:t>Implementation</w:t>
            </w:r>
          </w:p>
        </w:tc>
      </w:tr>
      <w:tr w:rsidR="006E6266" w:rsidRPr="00871B81" w14:paraId="1DC459BB" w14:textId="77777777" w:rsidTr="002D6F2E">
        <w:tc>
          <w:tcPr>
            <w:tcW w:w="1291" w:type="pct"/>
            <w:gridSpan w:val="3"/>
          </w:tcPr>
          <w:p w14:paraId="64458A4D" w14:textId="77777777" w:rsidR="006E6266" w:rsidRPr="00871B81" w:rsidRDefault="006E6266" w:rsidP="002D6F2E">
            <w:pPr>
              <w:rPr>
                <w:rFonts w:ascii="Arial" w:hAnsi="Arial" w:cs="Arial"/>
                <w:b/>
                <w:sz w:val="18"/>
                <w:szCs w:val="18"/>
              </w:rPr>
            </w:pPr>
            <w:r w:rsidRPr="00871B81">
              <w:rPr>
                <w:rFonts w:ascii="Arial" w:hAnsi="Arial" w:cs="Arial"/>
                <w:b/>
                <w:sz w:val="18"/>
                <w:szCs w:val="18"/>
              </w:rPr>
              <w:t xml:space="preserve">Target Release </w:t>
            </w:r>
          </w:p>
        </w:tc>
        <w:tc>
          <w:tcPr>
            <w:tcW w:w="3709" w:type="pct"/>
            <w:gridSpan w:val="4"/>
          </w:tcPr>
          <w:p w14:paraId="5AD7A43B" w14:textId="77777777" w:rsidR="006E6266" w:rsidRPr="00A6557F" w:rsidRDefault="006E6266" w:rsidP="002D6F2E">
            <w:pPr>
              <w:rPr>
                <w:rFonts w:ascii="Arial" w:hAnsi="Arial" w:cs="Arial"/>
                <w:sz w:val="18"/>
                <w:szCs w:val="18"/>
              </w:rPr>
            </w:pPr>
            <w:r w:rsidRPr="00A6557F">
              <w:rPr>
                <w:rFonts w:ascii="Arial" w:hAnsi="Arial" w:cs="Arial"/>
                <w:sz w:val="18"/>
                <w:szCs w:val="18"/>
              </w:rPr>
              <w:t>End of December</w:t>
            </w:r>
          </w:p>
        </w:tc>
      </w:tr>
      <w:tr w:rsidR="006E6266" w:rsidRPr="00871B81" w14:paraId="52B5B295" w14:textId="77777777" w:rsidTr="002D6F2E">
        <w:tc>
          <w:tcPr>
            <w:tcW w:w="1291" w:type="pct"/>
            <w:gridSpan w:val="3"/>
          </w:tcPr>
          <w:p w14:paraId="10B31CCC" w14:textId="77777777" w:rsidR="006E6266" w:rsidRPr="00871B81" w:rsidRDefault="006E6266" w:rsidP="002D6F2E">
            <w:pPr>
              <w:rPr>
                <w:rFonts w:ascii="Arial" w:hAnsi="Arial" w:cs="Arial"/>
                <w:b/>
                <w:sz w:val="18"/>
                <w:szCs w:val="18"/>
              </w:rPr>
            </w:pPr>
            <w:r w:rsidRPr="00871B81">
              <w:rPr>
                <w:rFonts w:ascii="Arial" w:hAnsi="Arial" w:cs="Arial"/>
                <w:b/>
                <w:sz w:val="18"/>
                <w:szCs w:val="18"/>
              </w:rPr>
              <w:t>Status</w:t>
            </w:r>
          </w:p>
        </w:tc>
        <w:tc>
          <w:tcPr>
            <w:tcW w:w="3709" w:type="pct"/>
            <w:gridSpan w:val="4"/>
          </w:tcPr>
          <w:p w14:paraId="42648AFC" w14:textId="77777777" w:rsidR="006E6266" w:rsidRPr="00A6557F" w:rsidRDefault="006E6266" w:rsidP="002D6F2E">
            <w:pPr>
              <w:rPr>
                <w:rFonts w:ascii="Arial" w:hAnsi="Arial" w:cs="Arial"/>
                <w:sz w:val="18"/>
                <w:szCs w:val="18"/>
              </w:rPr>
            </w:pPr>
            <w:r w:rsidRPr="00A6557F">
              <w:rPr>
                <w:rFonts w:ascii="Arial" w:hAnsi="Arial" w:cs="Arial"/>
                <w:sz w:val="18"/>
                <w:szCs w:val="18"/>
              </w:rPr>
              <w:t>i.e. baselining a solution, no release identified or baselined solution release proposed or individual change outside of release</w:t>
            </w:r>
          </w:p>
          <w:p w14:paraId="2634CD53" w14:textId="77777777" w:rsidR="006E6266" w:rsidRPr="00A6557F" w:rsidRDefault="006E6266" w:rsidP="002D6F2E">
            <w:pPr>
              <w:rPr>
                <w:rFonts w:ascii="Arial" w:hAnsi="Arial" w:cs="Arial"/>
                <w:sz w:val="18"/>
                <w:szCs w:val="18"/>
              </w:rPr>
            </w:pPr>
            <w:r w:rsidRPr="00A6557F">
              <w:rPr>
                <w:rFonts w:ascii="Arial" w:hAnsi="Arial" w:cs="Arial"/>
                <w:sz w:val="18"/>
                <w:szCs w:val="18"/>
              </w:rPr>
              <w:t>(Change Management Committee to ratify)</w:t>
            </w:r>
          </w:p>
        </w:tc>
      </w:tr>
    </w:tbl>
    <w:p w14:paraId="7CA17A7A" w14:textId="77777777" w:rsidR="007638BC" w:rsidRDefault="007638BC" w:rsidP="006A724E">
      <w:pPr>
        <w:rPr>
          <w:b/>
          <w:sz w:val="28"/>
          <w:szCs w:val="28"/>
        </w:rPr>
      </w:pPr>
    </w:p>
    <w:p w14:paraId="43A26552" w14:textId="77777777" w:rsidR="007638BC" w:rsidRDefault="007638BC" w:rsidP="006A724E">
      <w:pPr>
        <w:rPr>
          <w:b/>
          <w:sz w:val="28"/>
          <w:szCs w:val="28"/>
        </w:rPr>
      </w:pPr>
    </w:p>
    <w:p w14:paraId="7BD8D371" w14:textId="77777777" w:rsidR="005D3A53" w:rsidRDefault="005D3A53" w:rsidP="006A724E">
      <w:pPr>
        <w:rPr>
          <w:b/>
        </w:rPr>
      </w:pPr>
    </w:p>
    <w:p w14:paraId="43D59E0F" w14:textId="77777777" w:rsidR="002D6F2E" w:rsidRDefault="002D6F2E" w:rsidP="002D6F2E">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H: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Representation response</w:t>
      </w:r>
    </w:p>
    <w:p w14:paraId="438B67E7" w14:textId="77777777" w:rsidR="002D6F2E" w:rsidRDefault="002D6F2E" w:rsidP="006A724E">
      <w:pPr>
        <w:rPr>
          <w:b/>
        </w:rPr>
      </w:pPr>
    </w:p>
    <w:p w14:paraId="1A46263A" w14:textId="061F1CA5" w:rsidR="002D6F2E" w:rsidRDefault="002D6F2E" w:rsidP="006A724E">
      <w:pPr>
        <w:rPr>
          <w:b/>
        </w:rPr>
      </w:pPr>
    </w:p>
    <w:tbl>
      <w:tblPr>
        <w:tblStyle w:val="TableGrid"/>
        <w:tblW w:w="5000" w:type="pct"/>
        <w:tblLayout w:type="fixed"/>
        <w:tblLook w:val="04A0" w:firstRow="1" w:lastRow="0" w:firstColumn="1" w:lastColumn="0" w:noHBand="0" w:noVBand="1"/>
      </w:tblPr>
      <w:tblGrid>
        <w:gridCol w:w="2381"/>
        <w:gridCol w:w="6861"/>
      </w:tblGrid>
      <w:tr w:rsidR="002D6F2E" w:rsidRPr="00871B81" w14:paraId="5AA0314F" w14:textId="77777777" w:rsidTr="00477191">
        <w:tc>
          <w:tcPr>
            <w:tcW w:w="5000" w:type="pct"/>
            <w:gridSpan w:val="2"/>
            <w:shd w:val="clear" w:color="auto" w:fill="C3D7ED" w:themeFill="text2" w:themeFillTint="33"/>
          </w:tcPr>
          <w:p w14:paraId="72FC784E" w14:textId="77777777" w:rsidR="002D6F2E" w:rsidRPr="00871B81" w:rsidRDefault="002D6F2E" w:rsidP="00477191">
            <w:pPr>
              <w:jc w:val="center"/>
              <w:rPr>
                <w:rFonts w:ascii="Arial" w:hAnsi="Arial" w:cs="Arial"/>
                <w:b/>
              </w:rPr>
            </w:pPr>
            <w:r w:rsidRPr="00871B81">
              <w:rPr>
                <w:rFonts w:ascii="Arial" w:hAnsi="Arial" w:cs="Arial"/>
                <w:b/>
              </w:rPr>
              <w:t>Change Representation (to be completed by User and returned for response)</w:t>
            </w:r>
          </w:p>
        </w:tc>
      </w:tr>
      <w:tr w:rsidR="002D6F2E" w:rsidRPr="00871B81" w14:paraId="0595C155" w14:textId="77777777" w:rsidTr="00477191">
        <w:tc>
          <w:tcPr>
            <w:tcW w:w="1288" w:type="pct"/>
          </w:tcPr>
          <w:p w14:paraId="4E908FF8" w14:textId="77777777" w:rsidR="002D6F2E" w:rsidRPr="00871B81" w:rsidRDefault="002D6F2E" w:rsidP="00477191">
            <w:pPr>
              <w:rPr>
                <w:rFonts w:ascii="Arial" w:hAnsi="Arial" w:cs="Arial"/>
                <w:b/>
                <w:sz w:val="18"/>
                <w:szCs w:val="18"/>
              </w:rPr>
            </w:pPr>
            <w:r w:rsidRPr="00871B81">
              <w:rPr>
                <w:rFonts w:ascii="Arial" w:hAnsi="Arial" w:cs="Arial"/>
                <w:b/>
                <w:sz w:val="18"/>
                <w:szCs w:val="18"/>
              </w:rPr>
              <w:t>User Name</w:t>
            </w:r>
          </w:p>
        </w:tc>
        <w:tc>
          <w:tcPr>
            <w:tcW w:w="3712" w:type="pct"/>
          </w:tcPr>
          <w:p w14:paraId="1AF008FE" w14:textId="77777777" w:rsidR="002D6F2E" w:rsidRPr="00871B81" w:rsidRDefault="002D6F2E" w:rsidP="00477191">
            <w:pPr>
              <w:rPr>
                <w:rFonts w:ascii="Arial" w:hAnsi="Arial" w:cs="Arial"/>
                <w:i/>
                <w:sz w:val="18"/>
                <w:szCs w:val="18"/>
              </w:rPr>
            </w:pPr>
            <w:r>
              <w:rPr>
                <w:rFonts w:ascii="Arial" w:hAnsi="Arial" w:cs="Arial"/>
                <w:i/>
                <w:sz w:val="18"/>
                <w:szCs w:val="18"/>
              </w:rPr>
              <w:t>Npower</w:t>
            </w:r>
          </w:p>
        </w:tc>
      </w:tr>
      <w:tr w:rsidR="002D6F2E" w:rsidRPr="00871B81" w14:paraId="2561D0C0" w14:textId="77777777" w:rsidTr="00477191">
        <w:tc>
          <w:tcPr>
            <w:tcW w:w="1288" w:type="pct"/>
          </w:tcPr>
          <w:p w14:paraId="5D26912D" w14:textId="77777777" w:rsidR="002D6F2E" w:rsidRPr="00871B81" w:rsidRDefault="002D6F2E" w:rsidP="00477191">
            <w:pPr>
              <w:rPr>
                <w:rFonts w:ascii="Arial" w:hAnsi="Arial" w:cs="Arial"/>
                <w:b/>
                <w:sz w:val="18"/>
                <w:szCs w:val="18"/>
              </w:rPr>
            </w:pPr>
            <w:r w:rsidRPr="00871B81">
              <w:rPr>
                <w:rFonts w:ascii="Arial" w:hAnsi="Arial" w:cs="Arial"/>
                <w:b/>
                <w:sz w:val="18"/>
                <w:szCs w:val="18"/>
              </w:rPr>
              <w:t>User Contact</w:t>
            </w:r>
          </w:p>
        </w:tc>
        <w:tc>
          <w:tcPr>
            <w:tcW w:w="3712" w:type="pct"/>
          </w:tcPr>
          <w:p w14:paraId="2B9C4723" w14:textId="77777777" w:rsidR="002D6F2E" w:rsidRPr="00871B81" w:rsidRDefault="00F76C5A" w:rsidP="00477191">
            <w:pPr>
              <w:rPr>
                <w:rFonts w:ascii="Arial" w:hAnsi="Arial" w:cs="Arial"/>
                <w:i/>
                <w:sz w:val="18"/>
                <w:szCs w:val="18"/>
              </w:rPr>
            </w:pPr>
            <w:hyperlink r:id="rId17" w:history="1">
              <w:r w:rsidR="002D6F2E" w:rsidRPr="00260B39">
                <w:rPr>
                  <w:rStyle w:val="Hyperlink"/>
                  <w:rFonts w:ascii="Arial" w:hAnsi="Arial" w:cs="Arial"/>
                  <w:i/>
                  <w:sz w:val="18"/>
                  <w:szCs w:val="18"/>
                </w:rPr>
                <w:t>Gas.Codes@npower.com</w:t>
              </w:r>
            </w:hyperlink>
            <w:r w:rsidR="002D6F2E">
              <w:rPr>
                <w:rFonts w:ascii="Arial" w:hAnsi="Arial" w:cs="Arial"/>
                <w:i/>
                <w:sz w:val="18"/>
                <w:szCs w:val="18"/>
              </w:rPr>
              <w:t xml:space="preserve"> </w:t>
            </w:r>
          </w:p>
        </w:tc>
      </w:tr>
      <w:tr w:rsidR="002D6F2E" w:rsidRPr="00871B81" w14:paraId="0514FA7C" w14:textId="77777777" w:rsidTr="00477191">
        <w:tc>
          <w:tcPr>
            <w:tcW w:w="1288" w:type="pct"/>
          </w:tcPr>
          <w:p w14:paraId="349210B8" w14:textId="77777777" w:rsidR="002D6F2E" w:rsidRPr="00871B81" w:rsidRDefault="002D6F2E" w:rsidP="00477191">
            <w:pPr>
              <w:rPr>
                <w:rFonts w:ascii="Arial" w:hAnsi="Arial" w:cs="Arial"/>
                <w:b/>
                <w:sz w:val="18"/>
                <w:szCs w:val="18"/>
              </w:rPr>
            </w:pPr>
            <w:r w:rsidRPr="00871B81">
              <w:rPr>
                <w:rFonts w:ascii="Arial" w:hAnsi="Arial" w:cs="Arial"/>
                <w:b/>
                <w:sz w:val="18"/>
                <w:szCs w:val="18"/>
              </w:rPr>
              <w:t>Representation Status</w:t>
            </w:r>
          </w:p>
        </w:tc>
        <w:tc>
          <w:tcPr>
            <w:tcW w:w="3712" w:type="pct"/>
          </w:tcPr>
          <w:p w14:paraId="62983ACF" w14:textId="77777777" w:rsidR="002D6F2E" w:rsidRPr="00871B81" w:rsidRDefault="002D6F2E" w:rsidP="00477191">
            <w:pPr>
              <w:rPr>
                <w:rFonts w:ascii="Arial" w:hAnsi="Arial" w:cs="Arial"/>
                <w:i/>
                <w:sz w:val="18"/>
                <w:szCs w:val="18"/>
              </w:rPr>
            </w:pPr>
            <w:r w:rsidRPr="00871B81">
              <w:rPr>
                <w:rFonts w:ascii="Arial" w:hAnsi="Arial" w:cs="Arial"/>
                <w:i/>
                <w:sz w:val="18"/>
                <w:szCs w:val="18"/>
              </w:rPr>
              <w:t>Approve</w:t>
            </w:r>
          </w:p>
        </w:tc>
      </w:tr>
      <w:tr w:rsidR="002D6F2E" w:rsidRPr="00871B81" w14:paraId="0EB33A59" w14:textId="77777777" w:rsidTr="00477191">
        <w:tc>
          <w:tcPr>
            <w:tcW w:w="1288" w:type="pct"/>
          </w:tcPr>
          <w:p w14:paraId="10DA0E03" w14:textId="77777777" w:rsidR="002D6F2E" w:rsidRPr="00871B81" w:rsidRDefault="002D6F2E" w:rsidP="00477191">
            <w:pPr>
              <w:rPr>
                <w:rFonts w:ascii="Arial" w:hAnsi="Arial" w:cs="Arial"/>
                <w:b/>
                <w:sz w:val="18"/>
                <w:szCs w:val="18"/>
              </w:rPr>
            </w:pPr>
            <w:r w:rsidRPr="00871B81">
              <w:rPr>
                <w:rFonts w:ascii="Arial" w:hAnsi="Arial" w:cs="Arial"/>
                <w:b/>
                <w:sz w:val="18"/>
                <w:szCs w:val="18"/>
              </w:rPr>
              <w:t>Representation Publication</w:t>
            </w:r>
          </w:p>
        </w:tc>
        <w:tc>
          <w:tcPr>
            <w:tcW w:w="3712" w:type="pct"/>
          </w:tcPr>
          <w:p w14:paraId="18584DF4" w14:textId="77777777" w:rsidR="002D6F2E" w:rsidRPr="00871B81" w:rsidRDefault="002D6F2E" w:rsidP="00477191">
            <w:pPr>
              <w:rPr>
                <w:rFonts w:ascii="Arial" w:hAnsi="Arial" w:cs="Arial"/>
                <w:i/>
                <w:sz w:val="18"/>
                <w:szCs w:val="18"/>
              </w:rPr>
            </w:pPr>
            <w:r w:rsidRPr="00871B81">
              <w:rPr>
                <w:rFonts w:ascii="Arial" w:hAnsi="Arial" w:cs="Arial"/>
                <w:i/>
                <w:sz w:val="18"/>
                <w:szCs w:val="18"/>
              </w:rPr>
              <w:t>Publish</w:t>
            </w:r>
          </w:p>
        </w:tc>
      </w:tr>
      <w:tr w:rsidR="002D6F2E" w:rsidRPr="00871B81" w14:paraId="4BC1259D" w14:textId="77777777" w:rsidTr="00477191">
        <w:tc>
          <w:tcPr>
            <w:tcW w:w="1288" w:type="pct"/>
          </w:tcPr>
          <w:p w14:paraId="0CD21E5C" w14:textId="77777777" w:rsidR="002D6F2E" w:rsidRPr="00871B81" w:rsidRDefault="002D6F2E" w:rsidP="00477191">
            <w:pPr>
              <w:rPr>
                <w:rFonts w:ascii="Arial" w:hAnsi="Arial" w:cs="Arial"/>
                <w:b/>
                <w:sz w:val="18"/>
                <w:szCs w:val="18"/>
              </w:rPr>
            </w:pPr>
            <w:r w:rsidRPr="00871B81">
              <w:rPr>
                <w:rFonts w:ascii="Arial" w:hAnsi="Arial" w:cs="Arial"/>
                <w:b/>
                <w:sz w:val="18"/>
                <w:szCs w:val="18"/>
              </w:rPr>
              <w:t>Representation</w:t>
            </w:r>
          </w:p>
        </w:tc>
        <w:tc>
          <w:tcPr>
            <w:tcW w:w="3712" w:type="pct"/>
          </w:tcPr>
          <w:p w14:paraId="73E36179" w14:textId="77777777" w:rsidR="002D6F2E" w:rsidRPr="00871B81" w:rsidRDefault="002D6F2E" w:rsidP="00477191">
            <w:pPr>
              <w:rPr>
                <w:rFonts w:ascii="Arial" w:hAnsi="Arial" w:cs="Arial"/>
                <w:i/>
                <w:sz w:val="18"/>
                <w:szCs w:val="18"/>
              </w:rPr>
            </w:pPr>
          </w:p>
          <w:p w14:paraId="751F45AE" w14:textId="77777777" w:rsidR="002D6F2E" w:rsidRPr="00871B81" w:rsidRDefault="002D6F2E" w:rsidP="00477191">
            <w:pPr>
              <w:rPr>
                <w:rFonts w:ascii="Arial" w:hAnsi="Arial" w:cs="Arial"/>
                <w:i/>
                <w:sz w:val="18"/>
                <w:szCs w:val="18"/>
              </w:rPr>
            </w:pPr>
          </w:p>
        </w:tc>
      </w:tr>
      <w:tr w:rsidR="002D6F2E" w:rsidRPr="00871B81" w14:paraId="53CF2ECE" w14:textId="77777777" w:rsidTr="00477191">
        <w:tc>
          <w:tcPr>
            <w:tcW w:w="1288" w:type="pct"/>
          </w:tcPr>
          <w:p w14:paraId="4BCCC62F" w14:textId="77777777" w:rsidR="002D6F2E" w:rsidRPr="00871B81" w:rsidRDefault="002D6F2E" w:rsidP="00477191">
            <w:pPr>
              <w:rPr>
                <w:rFonts w:ascii="Arial" w:hAnsi="Arial" w:cs="Arial"/>
                <w:b/>
                <w:sz w:val="18"/>
                <w:szCs w:val="18"/>
              </w:rPr>
            </w:pPr>
            <w:r w:rsidRPr="00871B81">
              <w:rPr>
                <w:rFonts w:ascii="Arial" w:hAnsi="Arial" w:cs="Arial"/>
                <w:b/>
                <w:sz w:val="18"/>
                <w:szCs w:val="18"/>
              </w:rPr>
              <w:t>Target Release Date</w:t>
            </w:r>
          </w:p>
        </w:tc>
        <w:tc>
          <w:tcPr>
            <w:tcW w:w="3712" w:type="pct"/>
          </w:tcPr>
          <w:p w14:paraId="09DBE43A" w14:textId="77777777" w:rsidR="002D6F2E" w:rsidRPr="00871B81" w:rsidRDefault="002D6F2E" w:rsidP="00477191">
            <w:pPr>
              <w:rPr>
                <w:rFonts w:ascii="Arial" w:hAnsi="Arial" w:cs="Arial"/>
                <w:sz w:val="18"/>
                <w:szCs w:val="18"/>
              </w:rPr>
            </w:pPr>
            <w:r>
              <w:rPr>
                <w:rFonts w:ascii="Arial" w:hAnsi="Arial" w:cs="Arial"/>
                <w:sz w:val="18"/>
                <w:szCs w:val="18"/>
              </w:rPr>
              <w:t>Approve for end of December 18.</w:t>
            </w:r>
          </w:p>
        </w:tc>
      </w:tr>
      <w:tr w:rsidR="002D6F2E" w:rsidRPr="00871B81" w14:paraId="5C09FBF9" w14:textId="77777777" w:rsidTr="00477191">
        <w:tc>
          <w:tcPr>
            <w:tcW w:w="1288" w:type="pct"/>
          </w:tcPr>
          <w:p w14:paraId="4E437558" w14:textId="77777777" w:rsidR="002D6F2E" w:rsidRPr="00871B81" w:rsidRDefault="002D6F2E" w:rsidP="00477191">
            <w:pPr>
              <w:rPr>
                <w:rFonts w:ascii="Arial" w:hAnsi="Arial" w:cs="Arial"/>
                <w:b/>
                <w:sz w:val="18"/>
                <w:szCs w:val="18"/>
              </w:rPr>
            </w:pPr>
            <w:r>
              <w:rPr>
                <w:rFonts w:ascii="Arial" w:hAnsi="Arial" w:cs="Arial"/>
                <w:b/>
                <w:sz w:val="18"/>
                <w:szCs w:val="18"/>
              </w:rPr>
              <w:t>Xoserve response</w:t>
            </w:r>
          </w:p>
        </w:tc>
        <w:tc>
          <w:tcPr>
            <w:tcW w:w="3712" w:type="pct"/>
          </w:tcPr>
          <w:p w14:paraId="0CF98903" w14:textId="77777777" w:rsidR="002D6F2E" w:rsidRDefault="002D6F2E" w:rsidP="00477191">
            <w:pPr>
              <w:rPr>
                <w:rFonts w:ascii="Arial" w:hAnsi="Arial" w:cs="Arial"/>
                <w:sz w:val="18"/>
                <w:szCs w:val="18"/>
              </w:rPr>
            </w:pPr>
            <w:r>
              <w:rPr>
                <w:rFonts w:ascii="Arial" w:hAnsi="Arial" w:cs="Arial"/>
                <w:sz w:val="18"/>
                <w:szCs w:val="18"/>
              </w:rPr>
              <w:t>Thank you for your comments.</w:t>
            </w:r>
          </w:p>
        </w:tc>
      </w:tr>
    </w:tbl>
    <w:p w14:paraId="06146F07" w14:textId="77777777" w:rsidR="002D6F2E" w:rsidRDefault="002D6F2E" w:rsidP="002D6F2E">
      <w:pPr>
        <w:rPr>
          <w:rFonts w:cs="Arial"/>
        </w:rPr>
      </w:pPr>
      <w:r>
        <w:rPr>
          <w:rFonts w:cs="Arial"/>
        </w:rPr>
        <w:t xml:space="preserve"> </w:t>
      </w:r>
    </w:p>
    <w:tbl>
      <w:tblPr>
        <w:tblStyle w:val="TableGrid"/>
        <w:tblW w:w="5000" w:type="pct"/>
        <w:tblLayout w:type="fixed"/>
        <w:tblLook w:val="04A0" w:firstRow="1" w:lastRow="0" w:firstColumn="1" w:lastColumn="0" w:noHBand="0" w:noVBand="1"/>
      </w:tblPr>
      <w:tblGrid>
        <w:gridCol w:w="2381"/>
        <w:gridCol w:w="6861"/>
      </w:tblGrid>
      <w:tr w:rsidR="002D6F2E" w:rsidRPr="00871B81" w14:paraId="2933B9D7" w14:textId="77777777" w:rsidTr="00477191">
        <w:tc>
          <w:tcPr>
            <w:tcW w:w="5000" w:type="pct"/>
            <w:gridSpan w:val="2"/>
            <w:shd w:val="clear" w:color="auto" w:fill="C3D7ED" w:themeFill="text2" w:themeFillTint="33"/>
          </w:tcPr>
          <w:p w14:paraId="58F424C7" w14:textId="77777777" w:rsidR="002D6F2E" w:rsidRPr="00871B81" w:rsidRDefault="002D6F2E" w:rsidP="00477191">
            <w:pPr>
              <w:jc w:val="center"/>
              <w:rPr>
                <w:rFonts w:ascii="Arial" w:hAnsi="Arial" w:cs="Arial"/>
                <w:b/>
              </w:rPr>
            </w:pPr>
            <w:r w:rsidRPr="00871B81">
              <w:rPr>
                <w:rFonts w:ascii="Arial" w:hAnsi="Arial" w:cs="Arial"/>
                <w:b/>
              </w:rPr>
              <w:t>Change Representation (to be completed by User and returned for response)</w:t>
            </w:r>
          </w:p>
        </w:tc>
      </w:tr>
      <w:tr w:rsidR="002D6F2E" w:rsidRPr="00871B81" w14:paraId="71463B3B" w14:textId="77777777" w:rsidTr="00477191">
        <w:tc>
          <w:tcPr>
            <w:tcW w:w="1288" w:type="pct"/>
          </w:tcPr>
          <w:p w14:paraId="406D34E3" w14:textId="77777777" w:rsidR="002D6F2E" w:rsidRPr="00871B81" w:rsidRDefault="002D6F2E" w:rsidP="00477191">
            <w:pPr>
              <w:rPr>
                <w:rFonts w:ascii="Arial" w:hAnsi="Arial" w:cs="Arial"/>
                <w:b/>
                <w:sz w:val="18"/>
                <w:szCs w:val="18"/>
              </w:rPr>
            </w:pPr>
            <w:r w:rsidRPr="00871B81">
              <w:rPr>
                <w:rFonts w:ascii="Arial" w:hAnsi="Arial" w:cs="Arial"/>
                <w:b/>
                <w:sz w:val="18"/>
                <w:szCs w:val="18"/>
              </w:rPr>
              <w:t>User Name</w:t>
            </w:r>
          </w:p>
        </w:tc>
        <w:tc>
          <w:tcPr>
            <w:tcW w:w="3712" w:type="pct"/>
          </w:tcPr>
          <w:p w14:paraId="3892C2C1" w14:textId="77777777" w:rsidR="002D6F2E" w:rsidRPr="00871B81" w:rsidRDefault="002D6F2E" w:rsidP="00477191">
            <w:pPr>
              <w:rPr>
                <w:rFonts w:ascii="Arial" w:hAnsi="Arial" w:cs="Arial"/>
                <w:i/>
                <w:sz w:val="18"/>
                <w:szCs w:val="18"/>
              </w:rPr>
            </w:pPr>
            <w:r>
              <w:rPr>
                <w:rFonts w:ascii="Arial" w:hAnsi="Arial" w:cs="Arial"/>
                <w:i/>
                <w:sz w:val="18"/>
                <w:szCs w:val="18"/>
              </w:rPr>
              <w:t>SSE</w:t>
            </w:r>
          </w:p>
        </w:tc>
      </w:tr>
      <w:tr w:rsidR="002D6F2E" w:rsidRPr="00871B81" w14:paraId="44DA3E76" w14:textId="77777777" w:rsidTr="00477191">
        <w:tc>
          <w:tcPr>
            <w:tcW w:w="1288" w:type="pct"/>
          </w:tcPr>
          <w:p w14:paraId="2E5B2D76" w14:textId="77777777" w:rsidR="002D6F2E" w:rsidRPr="00871B81" w:rsidRDefault="002D6F2E" w:rsidP="00477191">
            <w:pPr>
              <w:rPr>
                <w:rFonts w:ascii="Arial" w:hAnsi="Arial" w:cs="Arial"/>
                <w:b/>
                <w:sz w:val="18"/>
                <w:szCs w:val="18"/>
              </w:rPr>
            </w:pPr>
            <w:r w:rsidRPr="00871B81">
              <w:rPr>
                <w:rFonts w:ascii="Arial" w:hAnsi="Arial" w:cs="Arial"/>
                <w:b/>
                <w:sz w:val="18"/>
                <w:szCs w:val="18"/>
              </w:rPr>
              <w:t>User Contact</w:t>
            </w:r>
          </w:p>
        </w:tc>
        <w:tc>
          <w:tcPr>
            <w:tcW w:w="3712" w:type="pct"/>
          </w:tcPr>
          <w:p w14:paraId="7AEBD869" w14:textId="77777777" w:rsidR="002D6F2E" w:rsidRPr="00871B81" w:rsidRDefault="00F76C5A" w:rsidP="00477191">
            <w:pPr>
              <w:rPr>
                <w:rFonts w:ascii="Arial" w:hAnsi="Arial" w:cs="Arial"/>
                <w:i/>
                <w:sz w:val="18"/>
                <w:szCs w:val="18"/>
              </w:rPr>
            </w:pPr>
            <w:hyperlink r:id="rId18" w:history="1">
              <w:r w:rsidR="002D6F2E" w:rsidRPr="00260B39">
                <w:rPr>
                  <w:rStyle w:val="Hyperlink"/>
                  <w:rFonts w:ascii="Arial" w:hAnsi="Arial" w:cs="Arial"/>
                  <w:i/>
                  <w:sz w:val="18"/>
                  <w:szCs w:val="18"/>
                </w:rPr>
                <w:t>mark.jones@sse.com</w:t>
              </w:r>
            </w:hyperlink>
            <w:r w:rsidR="002D6F2E">
              <w:rPr>
                <w:rFonts w:ascii="Arial" w:hAnsi="Arial" w:cs="Arial"/>
                <w:i/>
                <w:sz w:val="18"/>
                <w:szCs w:val="18"/>
              </w:rPr>
              <w:t xml:space="preserve"> </w:t>
            </w:r>
          </w:p>
        </w:tc>
      </w:tr>
      <w:tr w:rsidR="002D6F2E" w:rsidRPr="00871B81" w14:paraId="127BE87F" w14:textId="77777777" w:rsidTr="00477191">
        <w:tc>
          <w:tcPr>
            <w:tcW w:w="1288" w:type="pct"/>
          </w:tcPr>
          <w:p w14:paraId="039B1AB3" w14:textId="77777777" w:rsidR="002D6F2E" w:rsidRPr="00871B81" w:rsidRDefault="002D6F2E" w:rsidP="00477191">
            <w:pPr>
              <w:rPr>
                <w:rFonts w:ascii="Arial" w:hAnsi="Arial" w:cs="Arial"/>
                <w:b/>
                <w:sz w:val="18"/>
                <w:szCs w:val="18"/>
              </w:rPr>
            </w:pPr>
            <w:r w:rsidRPr="00871B81">
              <w:rPr>
                <w:rFonts w:ascii="Arial" w:hAnsi="Arial" w:cs="Arial"/>
                <w:b/>
                <w:sz w:val="18"/>
                <w:szCs w:val="18"/>
              </w:rPr>
              <w:t>Representation Status</w:t>
            </w:r>
          </w:p>
        </w:tc>
        <w:tc>
          <w:tcPr>
            <w:tcW w:w="3712" w:type="pct"/>
          </w:tcPr>
          <w:p w14:paraId="705BF2BB" w14:textId="77777777" w:rsidR="002D6F2E" w:rsidRPr="00871B81" w:rsidRDefault="002D6F2E" w:rsidP="00477191">
            <w:pPr>
              <w:rPr>
                <w:rFonts w:ascii="Arial" w:hAnsi="Arial" w:cs="Arial"/>
                <w:i/>
                <w:sz w:val="18"/>
                <w:szCs w:val="18"/>
              </w:rPr>
            </w:pPr>
            <w:r w:rsidRPr="00871B81">
              <w:rPr>
                <w:rFonts w:ascii="Arial" w:hAnsi="Arial" w:cs="Arial"/>
                <w:i/>
                <w:sz w:val="18"/>
                <w:szCs w:val="18"/>
              </w:rPr>
              <w:t>Approve</w:t>
            </w:r>
          </w:p>
        </w:tc>
      </w:tr>
      <w:tr w:rsidR="002D6F2E" w:rsidRPr="00871B81" w14:paraId="34EBB97E" w14:textId="77777777" w:rsidTr="00477191">
        <w:tc>
          <w:tcPr>
            <w:tcW w:w="1288" w:type="pct"/>
          </w:tcPr>
          <w:p w14:paraId="36930DA7" w14:textId="77777777" w:rsidR="002D6F2E" w:rsidRPr="00871B81" w:rsidRDefault="002D6F2E" w:rsidP="00477191">
            <w:pPr>
              <w:rPr>
                <w:rFonts w:ascii="Arial" w:hAnsi="Arial" w:cs="Arial"/>
                <w:b/>
                <w:sz w:val="18"/>
                <w:szCs w:val="18"/>
              </w:rPr>
            </w:pPr>
            <w:r w:rsidRPr="00871B81">
              <w:rPr>
                <w:rFonts w:ascii="Arial" w:hAnsi="Arial" w:cs="Arial"/>
                <w:b/>
                <w:sz w:val="18"/>
                <w:szCs w:val="18"/>
              </w:rPr>
              <w:t>Representation Publication</w:t>
            </w:r>
          </w:p>
        </w:tc>
        <w:tc>
          <w:tcPr>
            <w:tcW w:w="3712" w:type="pct"/>
          </w:tcPr>
          <w:p w14:paraId="427F9E61" w14:textId="77777777" w:rsidR="002D6F2E" w:rsidRPr="00871B81" w:rsidRDefault="002D6F2E" w:rsidP="00477191">
            <w:pPr>
              <w:rPr>
                <w:rFonts w:ascii="Arial" w:hAnsi="Arial" w:cs="Arial"/>
                <w:i/>
                <w:sz w:val="18"/>
                <w:szCs w:val="18"/>
              </w:rPr>
            </w:pPr>
            <w:r w:rsidRPr="00871B81">
              <w:rPr>
                <w:rFonts w:ascii="Arial" w:hAnsi="Arial" w:cs="Arial"/>
                <w:i/>
                <w:sz w:val="18"/>
                <w:szCs w:val="18"/>
              </w:rPr>
              <w:t>Publish</w:t>
            </w:r>
          </w:p>
        </w:tc>
      </w:tr>
      <w:tr w:rsidR="002D6F2E" w:rsidRPr="00871B81" w14:paraId="5C8B8746" w14:textId="77777777" w:rsidTr="00477191">
        <w:tc>
          <w:tcPr>
            <w:tcW w:w="1288" w:type="pct"/>
          </w:tcPr>
          <w:p w14:paraId="5237F0D6" w14:textId="77777777" w:rsidR="002D6F2E" w:rsidRPr="00871B81" w:rsidRDefault="002D6F2E" w:rsidP="00477191">
            <w:pPr>
              <w:rPr>
                <w:rFonts w:ascii="Arial" w:hAnsi="Arial" w:cs="Arial"/>
                <w:b/>
                <w:sz w:val="18"/>
                <w:szCs w:val="18"/>
              </w:rPr>
            </w:pPr>
            <w:r w:rsidRPr="00871B81">
              <w:rPr>
                <w:rFonts w:ascii="Arial" w:hAnsi="Arial" w:cs="Arial"/>
                <w:b/>
                <w:sz w:val="18"/>
                <w:szCs w:val="18"/>
              </w:rPr>
              <w:t>Representation</w:t>
            </w:r>
          </w:p>
        </w:tc>
        <w:tc>
          <w:tcPr>
            <w:tcW w:w="3712" w:type="pct"/>
          </w:tcPr>
          <w:p w14:paraId="471F2852" w14:textId="77777777" w:rsidR="002D6F2E" w:rsidRPr="000F6EF7" w:rsidRDefault="002D6F2E" w:rsidP="00477191">
            <w:pPr>
              <w:rPr>
                <w:rFonts w:ascii="Arial" w:hAnsi="Arial" w:cs="Arial"/>
                <w:i/>
                <w:sz w:val="16"/>
                <w:szCs w:val="18"/>
              </w:rPr>
            </w:pPr>
            <w:r w:rsidRPr="000F6EF7">
              <w:rPr>
                <w:rFonts w:ascii="Arial" w:hAnsi="Arial" w:cs="Arial"/>
                <w:sz w:val="20"/>
              </w:rPr>
              <w:t>The likelihood of shippers interacting with an API from Xoserve needs to be explored further. The option to receive an earlier report may be more feasible for the April Formula Year changes.</w:t>
            </w:r>
          </w:p>
          <w:p w14:paraId="115A9ED2" w14:textId="77777777" w:rsidR="002D6F2E" w:rsidRPr="00871B81" w:rsidRDefault="002D6F2E" w:rsidP="00477191">
            <w:pPr>
              <w:rPr>
                <w:rFonts w:ascii="Arial" w:hAnsi="Arial" w:cs="Arial"/>
                <w:i/>
                <w:sz w:val="18"/>
                <w:szCs w:val="18"/>
              </w:rPr>
            </w:pPr>
          </w:p>
        </w:tc>
      </w:tr>
      <w:tr w:rsidR="002D6F2E" w:rsidRPr="00871B81" w14:paraId="3598581E" w14:textId="77777777" w:rsidTr="00477191">
        <w:tc>
          <w:tcPr>
            <w:tcW w:w="1288" w:type="pct"/>
          </w:tcPr>
          <w:p w14:paraId="6FD16FFA" w14:textId="77777777" w:rsidR="002D6F2E" w:rsidRPr="00871B81" w:rsidRDefault="002D6F2E" w:rsidP="00477191">
            <w:pPr>
              <w:rPr>
                <w:rFonts w:ascii="Arial" w:hAnsi="Arial" w:cs="Arial"/>
                <w:b/>
                <w:sz w:val="18"/>
                <w:szCs w:val="18"/>
              </w:rPr>
            </w:pPr>
            <w:r w:rsidRPr="00871B81">
              <w:rPr>
                <w:rFonts w:ascii="Arial" w:hAnsi="Arial" w:cs="Arial"/>
                <w:b/>
                <w:sz w:val="18"/>
                <w:szCs w:val="18"/>
              </w:rPr>
              <w:t>Target Release Date</w:t>
            </w:r>
          </w:p>
        </w:tc>
        <w:tc>
          <w:tcPr>
            <w:tcW w:w="3712" w:type="pct"/>
          </w:tcPr>
          <w:p w14:paraId="50C1CB12" w14:textId="77777777" w:rsidR="002D6F2E" w:rsidRPr="00871B81" w:rsidRDefault="002D6F2E" w:rsidP="00477191">
            <w:pPr>
              <w:rPr>
                <w:rFonts w:ascii="Arial" w:hAnsi="Arial" w:cs="Arial"/>
                <w:sz w:val="18"/>
                <w:szCs w:val="18"/>
              </w:rPr>
            </w:pPr>
            <w:r>
              <w:rPr>
                <w:rFonts w:ascii="Arial" w:hAnsi="Arial" w:cs="Arial"/>
                <w:sz w:val="18"/>
                <w:szCs w:val="18"/>
              </w:rPr>
              <w:t>No response</w:t>
            </w:r>
          </w:p>
        </w:tc>
      </w:tr>
      <w:tr w:rsidR="002D6F2E" w:rsidRPr="00871B81" w14:paraId="3AAABEF7" w14:textId="77777777" w:rsidTr="00477191">
        <w:tc>
          <w:tcPr>
            <w:tcW w:w="1288" w:type="pct"/>
          </w:tcPr>
          <w:p w14:paraId="307943ED" w14:textId="77777777" w:rsidR="002D6F2E" w:rsidRPr="00871B81" w:rsidRDefault="002D6F2E" w:rsidP="00477191">
            <w:pPr>
              <w:rPr>
                <w:rFonts w:ascii="Arial" w:hAnsi="Arial" w:cs="Arial"/>
                <w:b/>
                <w:sz w:val="18"/>
                <w:szCs w:val="18"/>
              </w:rPr>
            </w:pPr>
            <w:r>
              <w:rPr>
                <w:rFonts w:ascii="Arial" w:hAnsi="Arial" w:cs="Arial"/>
                <w:b/>
                <w:sz w:val="18"/>
                <w:szCs w:val="18"/>
              </w:rPr>
              <w:t>Xoserve response</w:t>
            </w:r>
          </w:p>
        </w:tc>
        <w:tc>
          <w:tcPr>
            <w:tcW w:w="3712" w:type="pct"/>
          </w:tcPr>
          <w:p w14:paraId="372FAA73" w14:textId="77777777" w:rsidR="002D6F2E" w:rsidRDefault="002D6F2E" w:rsidP="00477191">
            <w:pPr>
              <w:rPr>
                <w:rFonts w:ascii="Arial" w:hAnsi="Arial" w:cs="Arial"/>
                <w:sz w:val="18"/>
                <w:szCs w:val="18"/>
              </w:rPr>
            </w:pPr>
            <w:r>
              <w:rPr>
                <w:rFonts w:ascii="Arial" w:hAnsi="Arial" w:cs="Arial"/>
                <w:sz w:val="18"/>
                <w:szCs w:val="18"/>
              </w:rPr>
              <w:t>Thank you for your comments.</w:t>
            </w:r>
          </w:p>
        </w:tc>
      </w:tr>
    </w:tbl>
    <w:p w14:paraId="78984F17" w14:textId="77777777" w:rsidR="002D6F2E" w:rsidRPr="007B4360" w:rsidRDefault="002D6F2E" w:rsidP="006A724E">
      <w:pPr>
        <w:rPr>
          <w:b/>
        </w:rPr>
      </w:pPr>
    </w:p>
    <w:p w14:paraId="7BD8D395" w14:textId="77777777" w:rsidR="005D3A53" w:rsidRDefault="005D3A53" w:rsidP="006A724E">
      <w:pPr>
        <w:rPr>
          <w:b/>
        </w:rPr>
      </w:pPr>
    </w:p>
    <w:p w14:paraId="30921961" w14:textId="7BCC8D18" w:rsidR="002D6F2E" w:rsidRDefault="002D6F2E" w:rsidP="006A724E">
      <w:pPr>
        <w:rPr>
          <w:b/>
        </w:rPr>
      </w:pPr>
    </w:p>
    <w:p w14:paraId="35BF8874" w14:textId="77777777" w:rsidR="002D6F2E" w:rsidRDefault="002D6F2E" w:rsidP="002D6F2E">
      <w:pPr>
        <w:rPr>
          <w:b/>
          <w:sz w:val="28"/>
          <w:szCs w:val="28"/>
        </w:rPr>
      </w:pPr>
    </w:p>
    <w:p w14:paraId="0FE2AA34" w14:textId="77777777" w:rsidR="002D6F2E" w:rsidRDefault="002D6F2E" w:rsidP="002D6F2E">
      <w:pPr>
        <w:rPr>
          <w:b/>
          <w:sz w:val="28"/>
          <w:szCs w:val="28"/>
        </w:rPr>
      </w:pPr>
    </w:p>
    <w:p w14:paraId="05A83B20" w14:textId="77777777" w:rsidR="002D6F2E" w:rsidRDefault="002D6F2E" w:rsidP="002D6F2E">
      <w:pPr>
        <w:rPr>
          <w:b/>
          <w:sz w:val="28"/>
          <w:szCs w:val="28"/>
        </w:rPr>
      </w:pPr>
    </w:p>
    <w:p w14:paraId="3CF0856C" w14:textId="77777777" w:rsidR="002D6F2E" w:rsidRPr="002D6F2E" w:rsidRDefault="002D6F2E" w:rsidP="002D6F2E">
      <w:pPr>
        <w:rPr>
          <w:b/>
          <w:sz w:val="28"/>
          <w:szCs w:val="28"/>
        </w:rPr>
      </w:pPr>
      <w:r w:rsidRPr="002D6F2E">
        <w:rPr>
          <w:b/>
          <w:sz w:val="28"/>
          <w:szCs w:val="28"/>
        </w:rPr>
        <w:lastRenderedPageBreak/>
        <w:t xml:space="preserve">Document Control </w:t>
      </w:r>
    </w:p>
    <w:p w14:paraId="723B5DF8" w14:textId="77777777" w:rsidR="002D6F2E" w:rsidRDefault="002D6F2E" w:rsidP="002D6F2E">
      <w:pPr>
        <w:rPr>
          <w:b/>
        </w:rPr>
      </w:pPr>
      <w:r>
        <w:rPr>
          <w:b/>
        </w:rPr>
        <w:t xml:space="preserve">Details </w:t>
      </w:r>
    </w:p>
    <w:tbl>
      <w:tblPr>
        <w:tblStyle w:val="TableGrid"/>
        <w:tblW w:w="9260" w:type="dxa"/>
        <w:tblLook w:val="04A0" w:firstRow="1" w:lastRow="0" w:firstColumn="1" w:lastColumn="0" w:noHBand="0" w:noVBand="1"/>
      </w:tblPr>
      <w:tblGrid>
        <w:gridCol w:w="1504"/>
        <w:gridCol w:w="1974"/>
        <w:gridCol w:w="1450"/>
        <w:gridCol w:w="2051"/>
        <w:gridCol w:w="2281"/>
      </w:tblGrid>
      <w:tr w:rsidR="002D6F2E" w:rsidRPr="00762849" w14:paraId="0A25FAE0" w14:textId="77777777" w:rsidTr="00477191">
        <w:trPr>
          <w:trHeight w:val="518"/>
        </w:trPr>
        <w:tc>
          <w:tcPr>
            <w:tcW w:w="1504" w:type="dxa"/>
            <w:shd w:val="clear" w:color="auto" w:fill="C3D7ED" w:themeFill="text2" w:themeFillTint="33"/>
            <w:vAlign w:val="center"/>
          </w:tcPr>
          <w:p w14:paraId="6A90D5D9" w14:textId="77777777" w:rsidR="002D6F2E" w:rsidRPr="007B4360" w:rsidRDefault="002D6F2E" w:rsidP="00477191">
            <w:pPr>
              <w:jc w:val="center"/>
              <w:rPr>
                <w:rFonts w:ascii="Arial" w:hAnsi="Arial" w:cs="Arial"/>
                <w:b/>
                <w:sz w:val="20"/>
                <w:szCs w:val="20"/>
              </w:rPr>
            </w:pPr>
            <w:r w:rsidRPr="007B4360">
              <w:rPr>
                <w:rFonts w:ascii="Arial" w:hAnsi="Arial" w:cs="Arial"/>
                <w:b/>
                <w:sz w:val="20"/>
                <w:szCs w:val="20"/>
              </w:rPr>
              <w:t>Title</w:t>
            </w:r>
          </w:p>
        </w:tc>
        <w:tc>
          <w:tcPr>
            <w:tcW w:w="1974" w:type="dxa"/>
            <w:shd w:val="clear" w:color="auto" w:fill="C3D7ED" w:themeFill="text2" w:themeFillTint="33"/>
            <w:vAlign w:val="center"/>
          </w:tcPr>
          <w:p w14:paraId="5168CF41" w14:textId="77777777" w:rsidR="002D6F2E" w:rsidRPr="007B4360" w:rsidRDefault="002D6F2E" w:rsidP="00477191">
            <w:pPr>
              <w:jc w:val="center"/>
              <w:rPr>
                <w:rFonts w:ascii="Arial" w:hAnsi="Arial" w:cs="Arial"/>
                <w:b/>
                <w:sz w:val="20"/>
                <w:szCs w:val="20"/>
              </w:rPr>
            </w:pPr>
            <w:r w:rsidRPr="007B4360">
              <w:rPr>
                <w:rFonts w:ascii="Arial" w:hAnsi="Arial" w:cs="Arial"/>
                <w:b/>
                <w:sz w:val="20"/>
                <w:szCs w:val="20"/>
              </w:rPr>
              <w:t>Version</w:t>
            </w:r>
          </w:p>
        </w:tc>
        <w:tc>
          <w:tcPr>
            <w:tcW w:w="1450" w:type="dxa"/>
            <w:shd w:val="clear" w:color="auto" w:fill="C3D7ED" w:themeFill="text2" w:themeFillTint="33"/>
            <w:vAlign w:val="center"/>
          </w:tcPr>
          <w:p w14:paraId="3CE3E042" w14:textId="77777777" w:rsidR="002D6F2E" w:rsidRPr="007B4360" w:rsidRDefault="002D6F2E" w:rsidP="00477191">
            <w:pPr>
              <w:jc w:val="center"/>
              <w:rPr>
                <w:rFonts w:ascii="Arial" w:hAnsi="Arial" w:cs="Arial"/>
                <w:b/>
                <w:sz w:val="20"/>
                <w:szCs w:val="20"/>
              </w:rPr>
            </w:pPr>
            <w:r w:rsidRPr="007B4360">
              <w:rPr>
                <w:rFonts w:ascii="Arial" w:hAnsi="Arial" w:cs="Arial"/>
                <w:b/>
                <w:sz w:val="20"/>
                <w:szCs w:val="20"/>
              </w:rPr>
              <w:t>Owner</w:t>
            </w:r>
          </w:p>
        </w:tc>
        <w:tc>
          <w:tcPr>
            <w:tcW w:w="2051" w:type="dxa"/>
            <w:shd w:val="clear" w:color="auto" w:fill="C3D7ED" w:themeFill="text2" w:themeFillTint="33"/>
            <w:vAlign w:val="center"/>
          </w:tcPr>
          <w:p w14:paraId="0D1F102F" w14:textId="77777777" w:rsidR="002D6F2E" w:rsidRPr="007B4360" w:rsidRDefault="002D6F2E" w:rsidP="00477191">
            <w:pPr>
              <w:jc w:val="center"/>
              <w:rPr>
                <w:rFonts w:ascii="Arial" w:hAnsi="Arial" w:cs="Arial"/>
                <w:b/>
                <w:sz w:val="20"/>
                <w:szCs w:val="20"/>
              </w:rPr>
            </w:pPr>
            <w:r w:rsidRPr="007B4360">
              <w:rPr>
                <w:rFonts w:ascii="Arial" w:hAnsi="Arial" w:cs="Arial"/>
                <w:b/>
                <w:sz w:val="20"/>
                <w:szCs w:val="20"/>
              </w:rPr>
              <w:t>Review Frequency</w:t>
            </w:r>
          </w:p>
        </w:tc>
        <w:tc>
          <w:tcPr>
            <w:tcW w:w="2281" w:type="dxa"/>
            <w:shd w:val="clear" w:color="auto" w:fill="C3D7ED" w:themeFill="text2" w:themeFillTint="33"/>
            <w:vAlign w:val="center"/>
          </w:tcPr>
          <w:p w14:paraId="7BBC8422" w14:textId="77777777" w:rsidR="002D6F2E" w:rsidRPr="007B4360" w:rsidRDefault="002D6F2E" w:rsidP="00477191">
            <w:pPr>
              <w:jc w:val="center"/>
              <w:rPr>
                <w:rFonts w:ascii="Arial" w:hAnsi="Arial" w:cs="Arial"/>
                <w:b/>
                <w:sz w:val="20"/>
                <w:szCs w:val="20"/>
              </w:rPr>
            </w:pPr>
            <w:r w:rsidRPr="007B4360">
              <w:rPr>
                <w:rFonts w:ascii="Arial" w:hAnsi="Arial" w:cs="Arial"/>
                <w:b/>
                <w:sz w:val="20"/>
                <w:szCs w:val="20"/>
              </w:rPr>
              <w:t>Next Review Date</w:t>
            </w:r>
          </w:p>
        </w:tc>
      </w:tr>
      <w:tr w:rsidR="002D6F2E" w:rsidRPr="005D3A53" w14:paraId="196160FA" w14:textId="77777777" w:rsidTr="00477191">
        <w:trPr>
          <w:trHeight w:val="259"/>
        </w:trPr>
        <w:tc>
          <w:tcPr>
            <w:tcW w:w="1504" w:type="dxa"/>
          </w:tcPr>
          <w:p w14:paraId="6E1613DA" w14:textId="77777777" w:rsidR="002D6F2E" w:rsidRPr="007B4360" w:rsidRDefault="002D6F2E" w:rsidP="00477191">
            <w:pPr>
              <w:jc w:val="center"/>
              <w:rPr>
                <w:rFonts w:ascii="Arial" w:hAnsi="Arial" w:cs="Arial"/>
                <w:sz w:val="20"/>
                <w:szCs w:val="20"/>
              </w:rPr>
            </w:pPr>
            <w:r w:rsidRPr="007B4360">
              <w:rPr>
                <w:rFonts w:ascii="Arial" w:hAnsi="Arial" w:cs="Arial"/>
                <w:sz w:val="20"/>
                <w:szCs w:val="20"/>
              </w:rPr>
              <w:t xml:space="preserve">XRN Template </w:t>
            </w:r>
          </w:p>
        </w:tc>
        <w:tc>
          <w:tcPr>
            <w:tcW w:w="1974" w:type="dxa"/>
          </w:tcPr>
          <w:p w14:paraId="6004800A" w14:textId="77777777" w:rsidR="002D6F2E" w:rsidRPr="007B4360" w:rsidRDefault="002D6F2E" w:rsidP="00477191">
            <w:pPr>
              <w:jc w:val="center"/>
              <w:rPr>
                <w:rFonts w:ascii="Arial" w:hAnsi="Arial" w:cs="Arial"/>
                <w:sz w:val="20"/>
                <w:szCs w:val="20"/>
              </w:rPr>
            </w:pPr>
          </w:p>
        </w:tc>
        <w:tc>
          <w:tcPr>
            <w:tcW w:w="1450" w:type="dxa"/>
          </w:tcPr>
          <w:p w14:paraId="27B0E490" w14:textId="77777777" w:rsidR="002D6F2E" w:rsidRPr="007B4360" w:rsidRDefault="002D6F2E" w:rsidP="00477191">
            <w:pPr>
              <w:jc w:val="center"/>
              <w:rPr>
                <w:rFonts w:ascii="Arial" w:hAnsi="Arial" w:cs="Arial"/>
                <w:sz w:val="20"/>
                <w:szCs w:val="20"/>
              </w:rPr>
            </w:pPr>
            <w:r w:rsidRPr="007B4360">
              <w:rPr>
                <w:rFonts w:ascii="Arial" w:hAnsi="Arial" w:cs="Arial"/>
                <w:sz w:val="20"/>
                <w:szCs w:val="20"/>
              </w:rPr>
              <w:t xml:space="preserve">Emma Smith </w:t>
            </w:r>
          </w:p>
        </w:tc>
        <w:tc>
          <w:tcPr>
            <w:tcW w:w="2051" w:type="dxa"/>
          </w:tcPr>
          <w:p w14:paraId="483D357D" w14:textId="77777777" w:rsidR="002D6F2E" w:rsidRPr="007B4360" w:rsidRDefault="002D6F2E" w:rsidP="00477191">
            <w:pPr>
              <w:jc w:val="center"/>
              <w:rPr>
                <w:rFonts w:ascii="Arial" w:hAnsi="Arial" w:cs="Arial"/>
                <w:sz w:val="20"/>
                <w:szCs w:val="20"/>
              </w:rPr>
            </w:pPr>
          </w:p>
        </w:tc>
        <w:tc>
          <w:tcPr>
            <w:tcW w:w="2281" w:type="dxa"/>
          </w:tcPr>
          <w:p w14:paraId="6F39D9B1" w14:textId="77777777" w:rsidR="002D6F2E" w:rsidRPr="007B4360" w:rsidRDefault="002D6F2E" w:rsidP="00477191">
            <w:pPr>
              <w:jc w:val="center"/>
              <w:rPr>
                <w:rFonts w:ascii="Arial" w:hAnsi="Arial" w:cs="Arial"/>
                <w:sz w:val="20"/>
                <w:szCs w:val="20"/>
              </w:rPr>
            </w:pPr>
          </w:p>
        </w:tc>
      </w:tr>
    </w:tbl>
    <w:p w14:paraId="47D20C18" w14:textId="77777777" w:rsidR="002D6F2E" w:rsidRDefault="002D6F2E" w:rsidP="002D6F2E">
      <w:pPr>
        <w:rPr>
          <w:b/>
        </w:rPr>
      </w:pPr>
    </w:p>
    <w:p w14:paraId="6026D42D" w14:textId="77777777" w:rsidR="002D6F2E" w:rsidRDefault="002D6F2E" w:rsidP="002D6F2E">
      <w:pPr>
        <w:rPr>
          <w:b/>
        </w:rPr>
      </w:pPr>
      <w:r>
        <w:rPr>
          <w:b/>
        </w:rPr>
        <w:t xml:space="preserve">Version History </w:t>
      </w:r>
    </w:p>
    <w:tbl>
      <w:tblPr>
        <w:tblStyle w:val="TableGrid"/>
        <w:tblW w:w="4080" w:type="pct"/>
        <w:tblLook w:val="04A0" w:firstRow="1" w:lastRow="0" w:firstColumn="1" w:lastColumn="0" w:noHBand="0" w:noVBand="1"/>
      </w:tblPr>
      <w:tblGrid>
        <w:gridCol w:w="1384"/>
        <w:gridCol w:w="1136"/>
        <w:gridCol w:w="1558"/>
        <w:gridCol w:w="3463"/>
      </w:tblGrid>
      <w:tr w:rsidR="002D6F2E" w:rsidRPr="00762849" w14:paraId="6AD66F89" w14:textId="77777777" w:rsidTr="002D6F2E">
        <w:trPr>
          <w:trHeight w:val="611"/>
        </w:trPr>
        <w:tc>
          <w:tcPr>
            <w:tcW w:w="918" w:type="pct"/>
            <w:shd w:val="clear" w:color="auto" w:fill="C3D7ED" w:themeFill="text2" w:themeFillTint="33"/>
            <w:vAlign w:val="center"/>
          </w:tcPr>
          <w:p w14:paraId="4CA6ABEC" w14:textId="77777777" w:rsidR="002D6F2E" w:rsidRPr="007B4360" w:rsidRDefault="002D6F2E" w:rsidP="00477191">
            <w:pPr>
              <w:jc w:val="center"/>
              <w:rPr>
                <w:rFonts w:ascii="Arial" w:hAnsi="Arial" w:cs="Arial"/>
                <w:b/>
                <w:sz w:val="20"/>
                <w:szCs w:val="20"/>
              </w:rPr>
            </w:pPr>
            <w:r w:rsidRPr="007B4360">
              <w:rPr>
                <w:rFonts w:ascii="Arial" w:hAnsi="Arial" w:cs="Arial"/>
                <w:b/>
                <w:sz w:val="20"/>
                <w:szCs w:val="20"/>
              </w:rPr>
              <w:t>Version</w:t>
            </w:r>
          </w:p>
        </w:tc>
        <w:tc>
          <w:tcPr>
            <w:tcW w:w="753" w:type="pct"/>
            <w:shd w:val="clear" w:color="auto" w:fill="C3D7ED" w:themeFill="text2" w:themeFillTint="33"/>
            <w:vAlign w:val="center"/>
          </w:tcPr>
          <w:p w14:paraId="73877B99" w14:textId="77777777" w:rsidR="002D6F2E" w:rsidRPr="007B4360" w:rsidRDefault="002D6F2E" w:rsidP="00477191">
            <w:pPr>
              <w:jc w:val="center"/>
              <w:rPr>
                <w:rFonts w:ascii="Arial" w:hAnsi="Arial" w:cs="Arial"/>
                <w:b/>
                <w:sz w:val="20"/>
                <w:szCs w:val="20"/>
              </w:rPr>
            </w:pPr>
            <w:r w:rsidRPr="007B4360">
              <w:rPr>
                <w:rFonts w:ascii="Arial" w:hAnsi="Arial" w:cs="Arial"/>
                <w:b/>
                <w:sz w:val="20"/>
                <w:szCs w:val="20"/>
              </w:rPr>
              <w:t>Date</w:t>
            </w:r>
          </w:p>
        </w:tc>
        <w:tc>
          <w:tcPr>
            <w:tcW w:w="1033" w:type="pct"/>
            <w:shd w:val="clear" w:color="auto" w:fill="C3D7ED" w:themeFill="text2" w:themeFillTint="33"/>
            <w:vAlign w:val="center"/>
          </w:tcPr>
          <w:p w14:paraId="2F9D931F" w14:textId="77777777" w:rsidR="002D6F2E" w:rsidRPr="007B4360" w:rsidRDefault="002D6F2E" w:rsidP="00477191">
            <w:pPr>
              <w:jc w:val="center"/>
              <w:rPr>
                <w:rFonts w:ascii="Arial" w:hAnsi="Arial" w:cs="Arial"/>
                <w:b/>
                <w:sz w:val="20"/>
                <w:szCs w:val="20"/>
              </w:rPr>
            </w:pPr>
            <w:r w:rsidRPr="007B4360">
              <w:rPr>
                <w:rFonts w:ascii="Arial" w:hAnsi="Arial" w:cs="Arial"/>
                <w:b/>
                <w:sz w:val="20"/>
                <w:szCs w:val="20"/>
              </w:rPr>
              <w:t>Author(s)</w:t>
            </w:r>
          </w:p>
        </w:tc>
        <w:tc>
          <w:tcPr>
            <w:tcW w:w="2297" w:type="pct"/>
            <w:shd w:val="clear" w:color="auto" w:fill="C3D7ED" w:themeFill="text2" w:themeFillTint="33"/>
            <w:vAlign w:val="center"/>
          </w:tcPr>
          <w:p w14:paraId="4B21CD86" w14:textId="77777777" w:rsidR="002D6F2E" w:rsidRPr="007B4360" w:rsidRDefault="002D6F2E" w:rsidP="00477191">
            <w:pPr>
              <w:jc w:val="center"/>
              <w:rPr>
                <w:rFonts w:ascii="Arial" w:hAnsi="Arial" w:cs="Arial"/>
                <w:b/>
                <w:sz w:val="20"/>
                <w:szCs w:val="20"/>
              </w:rPr>
            </w:pPr>
            <w:r w:rsidRPr="007B4360">
              <w:rPr>
                <w:rFonts w:ascii="Arial" w:hAnsi="Arial" w:cs="Arial"/>
                <w:b/>
                <w:sz w:val="20"/>
                <w:szCs w:val="20"/>
              </w:rPr>
              <w:t>Summary of Changes</w:t>
            </w:r>
          </w:p>
        </w:tc>
      </w:tr>
      <w:tr w:rsidR="002D6F2E" w:rsidRPr="007B4360" w14:paraId="0B455C48" w14:textId="77777777" w:rsidTr="002D6F2E">
        <w:tc>
          <w:tcPr>
            <w:tcW w:w="918" w:type="pct"/>
          </w:tcPr>
          <w:p w14:paraId="3F81BD27" w14:textId="77777777" w:rsidR="002D6F2E" w:rsidRPr="007B4360" w:rsidRDefault="002D6F2E" w:rsidP="00477191">
            <w:pPr>
              <w:jc w:val="center"/>
              <w:rPr>
                <w:rFonts w:ascii="Arial" w:hAnsi="Arial" w:cs="Arial"/>
                <w:sz w:val="20"/>
                <w:szCs w:val="20"/>
              </w:rPr>
            </w:pPr>
            <w:r w:rsidRPr="007B4360">
              <w:rPr>
                <w:rFonts w:ascii="Arial" w:hAnsi="Arial" w:cs="Arial"/>
                <w:sz w:val="20"/>
                <w:szCs w:val="20"/>
              </w:rPr>
              <w:t xml:space="preserve">1 </w:t>
            </w:r>
          </w:p>
        </w:tc>
        <w:tc>
          <w:tcPr>
            <w:tcW w:w="753" w:type="pct"/>
          </w:tcPr>
          <w:p w14:paraId="5CC48EC3" w14:textId="77777777" w:rsidR="002D6F2E" w:rsidRPr="007B4360" w:rsidRDefault="002D6F2E" w:rsidP="00477191">
            <w:pPr>
              <w:jc w:val="center"/>
              <w:rPr>
                <w:rFonts w:ascii="Arial" w:hAnsi="Arial" w:cs="Arial"/>
                <w:sz w:val="20"/>
                <w:szCs w:val="20"/>
              </w:rPr>
            </w:pPr>
            <w:r>
              <w:rPr>
                <w:rFonts w:ascii="Arial" w:hAnsi="Arial" w:cs="Arial"/>
                <w:sz w:val="20"/>
                <w:szCs w:val="20"/>
              </w:rPr>
              <w:t xml:space="preserve">29/03/18 </w:t>
            </w:r>
          </w:p>
        </w:tc>
        <w:tc>
          <w:tcPr>
            <w:tcW w:w="1033" w:type="pct"/>
          </w:tcPr>
          <w:p w14:paraId="7BA5C3A6" w14:textId="77777777" w:rsidR="002D6F2E" w:rsidRPr="007B4360" w:rsidRDefault="002D6F2E" w:rsidP="00477191">
            <w:pPr>
              <w:jc w:val="center"/>
              <w:rPr>
                <w:rFonts w:ascii="Arial" w:hAnsi="Arial" w:cs="Arial"/>
                <w:sz w:val="20"/>
                <w:szCs w:val="20"/>
              </w:rPr>
            </w:pPr>
          </w:p>
        </w:tc>
        <w:tc>
          <w:tcPr>
            <w:tcW w:w="2297" w:type="pct"/>
          </w:tcPr>
          <w:p w14:paraId="214FBE54" w14:textId="77777777" w:rsidR="002D6F2E" w:rsidRPr="007B4360" w:rsidRDefault="002D6F2E" w:rsidP="00477191">
            <w:pPr>
              <w:jc w:val="center"/>
              <w:rPr>
                <w:rFonts w:ascii="Arial" w:hAnsi="Arial" w:cs="Arial"/>
                <w:sz w:val="20"/>
                <w:szCs w:val="20"/>
              </w:rPr>
            </w:pPr>
          </w:p>
        </w:tc>
      </w:tr>
      <w:tr w:rsidR="002D6F2E" w:rsidRPr="007B4360" w14:paraId="6A23A195" w14:textId="77777777" w:rsidTr="002D6F2E">
        <w:tc>
          <w:tcPr>
            <w:tcW w:w="918" w:type="pct"/>
          </w:tcPr>
          <w:p w14:paraId="7EF1FFBB" w14:textId="77777777" w:rsidR="002D6F2E" w:rsidRPr="007B4360" w:rsidRDefault="002D6F2E" w:rsidP="00477191">
            <w:pPr>
              <w:jc w:val="center"/>
              <w:rPr>
                <w:rFonts w:ascii="Arial" w:hAnsi="Arial" w:cs="Arial"/>
                <w:sz w:val="20"/>
                <w:szCs w:val="20"/>
              </w:rPr>
            </w:pPr>
            <w:r>
              <w:rPr>
                <w:rFonts w:ascii="Arial" w:hAnsi="Arial" w:cs="Arial"/>
                <w:sz w:val="20"/>
                <w:szCs w:val="20"/>
              </w:rPr>
              <w:t>2.0</w:t>
            </w:r>
          </w:p>
        </w:tc>
        <w:tc>
          <w:tcPr>
            <w:tcW w:w="753" w:type="pct"/>
          </w:tcPr>
          <w:p w14:paraId="28439CE4" w14:textId="77777777" w:rsidR="002D6F2E" w:rsidRPr="007B4360" w:rsidRDefault="002D6F2E" w:rsidP="00477191">
            <w:pPr>
              <w:jc w:val="center"/>
              <w:rPr>
                <w:rFonts w:ascii="Arial" w:hAnsi="Arial" w:cs="Arial"/>
                <w:sz w:val="20"/>
                <w:szCs w:val="20"/>
              </w:rPr>
            </w:pPr>
            <w:r>
              <w:rPr>
                <w:rFonts w:ascii="Arial" w:hAnsi="Arial" w:cs="Arial"/>
                <w:sz w:val="20"/>
                <w:szCs w:val="20"/>
              </w:rPr>
              <w:t>10/08/18</w:t>
            </w:r>
          </w:p>
        </w:tc>
        <w:tc>
          <w:tcPr>
            <w:tcW w:w="1033" w:type="pct"/>
          </w:tcPr>
          <w:p w14:paraId="44E6A773" w14:textId="77777777" w:rsidR="002D6F2E" w:rsidRPr="007B4360" w:rsidRDefault="002D6F2E" w:rsidP="00477191">
            <w:pPr>
              <w:jc w:val="center"/>
              <w:rPr>
                <w:rFonts w:ascii="Arial" w:hAnsi="Arial" w:cs="Arial"/>
                <w:sz w:val="20"/>
                <w:szCs w:val="20"/>
              </w:rPr>
            </w:pPr>
            <w:r>
              <w:rPr>
                <w:rFonts w:ascii="Arial" w:hAnsi="Arial" w:cs="Arial"/>
                <w:sz w:val="20"/>
                <w:szCs w:val="20"/>
              </w:rPr>
              <w:t>Xoserve</w:t>
            </w:r>
          </w:p>
        </w:tc>
        <w:tc>
          <w:tcPr>
            <w:tcW w:w="2297" w:type="pct"/>
          </w:tcPr>
          <w:p w14:paraId="5FB2D1B3" w14:textId="77777777" w:rsidR="002D6F2E" w:rsidRPr="002547CD" w:rsidRDefault="002D6F2E" w:rsidP="00477191">
            <w:pPr>
              <w:jc w:val="center"/>
              <w:rPr>
                <w:rFonts w:ascii="Arial" w:hAnsi="Arial" w:cs="Arial"/>
                <w:sz w:val="20"/>
                <w:szCs w:val="20"/>
              </w:rPr>
            </w:pPr>
            <w:r w:rsidRPr="002547CD">
              <w:rPr>
                <w:rFonts w:cs="Arial"/>
                <w:sz w:val="20"/>
                <w:szCs w:val="20"/>
              </w:rPr>
              <w:t>Change Proposal updated with DSG comments from 6</w:t>
            </w:r>
            <w:r w:rsidRPr="002547CD">
              <w:rPr>
                <w:rFonts w:cs="Arial"/>
                <w:sz w:val="20"/>
                <w:szCs w:val="20"/>
                <w:vertAlign w:val="superscript"/>
              </w:rPr>
              <w:t>th</w:t>
            </w:r>
            <w:r w:rsidRPr="002547CD">
              <w:rPr>
                <w:rFonts w:cs="Arial"/>
                <w:sz w:val="20"/>
                <w:szCs w:val="20"/>
              </w:rPr>
              <w:t xml:space="preserve"> August meeting.</w:t>
            </w:r>
          </w:p>
        </w:tc>
      </w:tr>
      <w:tr w:rsidR="002D6F2E" w:rsidRPr="007B4360" w14:paraId="424728BA" w14:textId="77777777" w:rsidTr="002D6F2E">
        <w:tc>
          <w:tcPr>
            <w:tcW w:w="918" w:type="pct"/>
          </w:tcPr>
          <w:p w14:paraId="73FABDFF" w14:textId="77777777" w:rsidR="002D6F2E" w:rsidRPr="007B4360" w:rsidRDefault="002D6F2E" w:rsidP="00477191">
            <w:pPr>
              <w:jc w:val="center"/>
              <w:rPr>
                <w:rFonts w:ascii="Arial" w:hAnsi="Arial" w:cs="Arial"/>
                <w:sz w:val="20"/>
                <w:szCs w:val="20"/>
              </w:rPr>
            </w:pPr>
            <w:r>
              <w:rPr>
                <w:rFonts w:ascii="Arial" w:hAnsi="Arial" w:cs="Arial"/>
                <w:sz w:val="20"/>
                <w:szCs w:val="20"/>
              </w:rPr>
              <w:t>3.0</w:t>
            </w:r>
          </w:p>
        </w:tc>
        <w:tc>
          <w:tcPr>
            <w:tcW w:w="753" w:type="pct"/>
          </w:tcPr>
          <w:p w14:paraId="46C2F1D2" w14:textId="77777777" w:rsidR="002D6F2E" w:rsidRPr="007B4360" w:rsidRDefault="002D6F2E" w:rsidP="00477191">
            <w:pPr>
              <w:jc w:val="center"/>
              <w:rPr>
                <w:rFonts w:ascii="Arial" w:hAnsi="Arial" w:cs="Arial"/>
                <w:sz w:val="20"/>
                <w:szCs w:val="20"/>
              </w:rPr>
            </w:pPr>
            <w:r>
              <w:rPr>
                <w:rFonts w:ascii="Arial" w:hAnsi="Arial" w:cs="Arial"/>
                <w:sz w:val="20"/>
                <w:szCs w:val="20"/>
              </w:rPr>
              <w:t>24/08/18</w:t>
            </w:r>
          </w:p>
        </w:tc>
        <w:tc>
          <w:tcPr>
            <w:tcW w:w="1033" w:type="pct"/>
          </w:tcPr>
          <w:p w14:paraId="3FC3E606" w14:textId="77777777" w:rsidR="002D6F2E" w:rsidRPr="007B4360" w:rsidRDefault="002D6F2E" w:rsidP="00477191">
            <w:pPr>
              <w:jc w:val="center"/>
              <w:rPr>
                <w:rFonts w:ascii="Arial" w:hAnsi="Arial" w:cs="Arial"/>
                <w:sz w:val="20"/>
                <w:szCs w:val="20"/>
              </w:rPr>
            </w:pPr>
            <w:r>
              <w:rPr>
                <w:rFonts w:ascii="Arial" w:hAnsi="Arial" w:cs="Arial"/>
                <w:sz w:val="20"/>
                <w:szCs w:val="20"/>
              </w:rPr>
              <w:t>Xoserve</w:t>
            </w:r>
          </w:p>
        </w:tc>
        <w:tc>
          <w:tcPr>
            <w:tcW w:w="2297" w:type="pct"/>
          </w:tcPr>
          <w:p w14:paraId="595C3AC3" w14:textId="77777777" w:rsidR="002D6F2E" w:rsidRPr="007B4360" w:rsidRDefault="002D6F2E" w:rsidP="00477191">
            <w:pPr>
              <w:jc w:val="center"/>
              <w:rPr>
                <w:rFonts w:ascii="Arial" w:hAnsi="Arial" w:cs="Arial"/>
                <w:sz w:val="20"/>
                <w:szCs w:val="20"/>
              </w:rPr>
            </w:pPr>
            <w:r w:rsidRPr="002547CD">
              <w:rPr>
                <w:rFonts w:cs="Arial"/>
                <w:sz w:val="20"/>
                <w:szCs w:val="20"/>
              </w:rPr>
              <w:t xml:space="preserve">Change Proposal </w:t>
            </w:r>
            <w:r>
              <w:rPr>
                <w:rFonts w:cs="Arial"/>
                <w:sz w:val="20"/>
                <w:szCs w:val="20"/>
              </w:rPr>
              <w:t>updated with DSG comments from 20</w:t>
            </w:r>
            <w:r w:rsidRPr="002547CD">
              <w:rPr>
                <w:rFonts w:cs="Arial"/>
                <w:sz w:val="20"/>
                <w:szCs w:val="20"/>
                <w:vertAlign w:val="superscript"/>
              </w:rPr>
              <w:t>th</w:t>
            </w:r>
            <w:r w:rsidRPr="002547CD">
              <w:rPr>
                <w:rFonts w:cs="Arial"/>
                <w:sz w:val="20"/>
                <w:szCs w:val="20"/>
              </w:rPr>
              <w:t xml:space="preserve"> August meeting.</w:t>
            </w:r>
          </w:p>
        </w:tc>
      </w:tr>
      <w:tr w:rsidR="002D6F2E" w:rsidRPr="007B4360" w14:paraId="7BE65982" w14:textId="77777777" w:rsidTr="002D6F2E">
        <w:tc>
          <w:tcPr>
            <w:tcW w:w="918" w:type="pct"/>
          </w:tcPr>
          <w:p w14:paraId="3EF231E6" w14:textId="77777777" w:rsidR="002D6F2E" w:rsidRPr="00E0065B" w:rsidRDefault="002D6F2E" w:rsidP="00477191">
            <w:pPr>
              <w:jc w:val="center"/>
              <w:rPr>
                <w:rFonts w:cs="Arial"/>
                <w:sz w:val="20"/>
                <w:szCs w:val="20"/>
              </w:rPr>
            </w:pPr>
            <w:r w:rsidRPr="00E0065B">
              <w:rPr>
                <w:rFonts w:cs="Arial"/>
                <w:sz w:val="20"/>
                <w:szCs w:val="20"/>
              </w:rPr>
              <w:t>4.0</w:t>
            </w:r>
          </w:p>
        </w:tc>
        <w:tc>
          <w:tcPr>
            <w:tcW w:w="753" w:type="pct"/>
          </w:tcPr>
          <w:p w14:paraId="4BBBCDF3" w14:textId="77777777" w:rsidR="002D6F2E" w:rsidRPr="00E0065B" w:rsidRDefault="002D6F2E" w:rsidP="00477191">
            <w:pPr>
              <w:jc w:val="center"/>
              <w:rPr>
                <w:rFonts w:cs="Arial"/>
                <w:sz w:val="20"/>
                <w:szCs w:val="20"/>
              </w:rPr>
            </w:pPr>
            <w:r w:rsidRPr="00E0065B">
              <w:rPr>
                <w:rFonts w:cs="Arial"/>
                <w:sz w:val="20"/>
                <w:szCs w:val="20"/>
              </w:rPr>
              <w:t>16/11/18</w:t>
            </w:r>
          </w:p>
        </w:tc>
        <w:tc>
          <w:tcPr>
            <w:tcW w:w="1033" w:type="pct"/>
          </w:tcPr>
          <w:p w14:paraId="7ED8B0D3" w14:textId="77777777" w:rsidR="002D6F2E" w:rsidRPr="00E0065B" w:rsidRDefault="002D6F2E" w:rsidP="00477191">
            <w:pPr>
              <w:jc w:val="center"/>
              <w:rPr>
                <w:rFonts w:cs="Arial"/>
                <w:sz w:val="20"/>
                <w:szCs w:val="20"/>
              </w:rPr>
            </w:pPr>
            <w:r w:rsidRPr="00E0065B">
              <w:rPr>
                <w:rFonts w:cs="Arial"/>
                <w:sz w:val="20"/>
                <w:szCs w:val="20"/>
              </w:rPr>
              <w:t>Xoserve</w:t>
            </w:r>
          </w:p>
        </w:tc>
        <w:tc>
          <w:tcPr>
            <w:tcW w:w="2297" w:type="pct"/>
          </w:tcPr>
          <w:p w14:paraId="5A048EC7" w14:textId="77777777" w:rsidR="002D6F2E" w:rsidRPr="00E0065B" w:rsidRDefault="002D6F2E" w:rsidP="00477191">
            <w:pPr>
              <w:jc w:val="center"/>
              <w:rPr>
                <w:rFonts w:cs="Arial"/>
                <w:sz w:val="20"/>
                <w:szCs w:val="20"/>
              </w:rPr>
            </w:pPr>
            <w:r w:rsidRPr="002547CD">
              <w:rPr>
                <w:rFonts w:cs="Arial"/>
                <w:sz w:val="20"/>
                <w:szCs w:val="20"/>
              </w:rPr>
              <w:t xml:space="preserve">Change Proposal </w:t>
            </w:r>
            <w:r>
              <w:rPr>
                <w:rFonts w:cs="Arial"/>
                <w:sz w:val="20"/>
                <w:szCs w:val="20"/>
              </w:rPr>
              <w:t>updated with DSG comments from 5</w:t>
            </w:r>
            <w:r w:rsidRPr="00560EB6">
              <w:rPr>
                <w:rFonts w:cs="Arial"/>
                <w:sz w:val="20"/>
                <w:szCs w:val="20"/>
                <w:vertAlign w:val="superscript"/>
              </w:rPr>
              <w:t>th</w:t>
            </w:r>
            <w:r>
              <w:rPr>
                <w:rFonts w:cs="Arial"/>
                <w:sz w:val="20"/>
                <w:szCs w:val="20"/>
              </w:rPr>
              <w:t xml:space="preserve"> November meeting</w:t>
            </w:r>
          </w:p>
        </w:tc>
      </w:tr>
      <w:tr w:rsidR="002D6F2E" w:rsidRPr="007B4360" w14:paraId="5D40FC7E" w14:textId="77777777" w:rsidTr="002D6F2E">
        <w:tc>
          <w:tcPr>
            <w:tcW w:w="918" w:type="pct"/>
          </w:tcPr>
          <w:p w14:paraId="4F04BBAC" w14:textId="77777777" w:rsidR="002D6F2E" w:rsidRPr="00E0065B" w:rsidRDefault="002D6F2E" w:rsidP="00477191">
            <w:pPr>
              <w:jc w:val="center"/>
              <w:rPr>
                <w:rFonts w:cs="Arial"/>
              </w:rPr>
            </w:pPr>
            <w:r>
              <w:rPr>
                <w:rFonts w:cs="Arial"/>
              </w:rPr>
              <w:t>5.0</w:t>
            </w:r>
          </w:p>
        </w:tc>
        <w:tc>
          <w:tcPr>
            <w:tcW w:w="753" w:type="pct"/>
          </w:tcPr>
          <w:p w14:paraId="44649545" w14:textId="77777777" w:rsidR="002D6F2E" w:rsidRPr="00E0065B" w:rsidRDefault="002D6F2E" w:rsidP="00477191">
            <w:pPr>
              <w:jc w:val="center"/>
              <w:rPr>
                <w:rFonts w:cs="Arial"/>
              </w:rPr>
            </w:pPr>
            <w:r>
              <w:rPr>
                <w:rFonts w:cs="Arial"/>
              </w:rPr>
              <w:t>23/11/18</w:t>
            </w:r>
          </w:p>
        </w:tc>
        <w:tc>
          <w:tcPr>
            <w:tcW w:w="1033" w:type="pct"/>
          </w:tcPr>
          <w:p w14:paraId="61BF495D" w14:textId="25231A20" w:rsidR="002D6F2E" w:rsidRPr="00E0065B" w:rsidRDefault="002D6F2E" w:rsidP="00477191">
            <w:pPr>
              <w:jc w:val="center"/>
              <w:rPr>
                <w:rFonts w:cs="Arial"/>
              </w:rPr>
            </w:pPr>
            <w:r>
              <w:rPr>
                <w:rFonts w:cs="Arial"/>
              </w:rPr>
              <w:t>Xoserve</w:t>
            </w:r>
          </w:p>
        </w:tc>
        <w:tc>
          <w:tcPr>
            <w:tcW w:w="2297" w:type="pct"/>
          </w:tcPr>
          <w:p w14:paraId="026E51B3" w14:textId="77777777" w:rsidR="002D6F2E" w:rsidRPr="002547CD" w:rsidRDefault="002D6F2E" w:rsidP="00477191">
            <w:pPr>
              <w:jc w:val="center"/>
              <w:rPr>
                <w:rFonts w:cs="Arial"/>
              </w:rPr>
            </w:pPr>
            <w:r>
              <w:rPr>
                <w:rFonts w:cs="Arial"/>
              </w:rPr>
              <w:t>Notes from DSG meeting</w:t>
            </w:r>
          </w:p>
        </w:tc>
      </w:tr>
      <w:tr w:rsidR="002D6F2E" w:rsidRPr="007B4360" w14:paraId="15683EE3" w14:textId="77777777" w:rsidTr="002D6F2E">
        <w:tc>
          <w:tcPr>
            <w:tcW w:w="918" w:type="pct"/>
          </w:tcPr>
          <w:p w14:paraId="1EBA067C" w14:textId="5B4138C5" w:rsidR="002D6F2E" w:rsidRDefault="002D6F2E" w:rsidP="00477191">
            <w:pPr>
              <w:jc w:val="center"/>
              <w:rPr>
                <w:rFonts w:cs="Arial"/>
              </w:rPr>
            </w:pPr>
            <w:r>
              <w:rPr>
                <w:rFonts w:cs="Arial"/>
              </w:rPr>
              <w:t>6.0</w:t>
            </w:r>
          </w:p>
        </w:tc>
        <w:tc>
          <w:tcPr>
            <w:tcW w:w="753" w:type="pct"/>
          </w:tcPr>
          <w:p w14:paraId="0FBE09E6" w14:textId="0CE91B52" w:rsidR="002D6F2E" w:rsidRDefault="002D6F2E" w:rsidP="00477191">
            <w:pPr>
              <w:jc w:val="center"/>
              <w:rPr>
                <w:rFonts w:cs="Arial"/>
              </w:rPr>
            </w:pPr>
            <w:r>
              <w:rPr>
                <w:rFonts w:cs="Arial"/>
              </w:rPr>
              <w:t>30/11/18</w:t>
            </w:r>
          </w:p>
        </w:tc>
        <w:tc>
          <w:tcPr>
            <w:tcW w:w="1033" w:type="pct"/>
          </w:tcPr>
          <w:p w14:paraId="088E80AB" w14:textId="65C9CAFD" w:rsidR="002D6F2E" w:rsidRDefault="002D6F2E" w:rsidP="00477191">
            <w:pPr>
              <w:jc w:val="center"/>
              <w:rPr>
                <w:rFonts w:cs="Arial"/>
              </w:rPr>
            </w:pPr>
            <w:r>
              <w:rPr>
                <w:rFonts w:cs="Arial"/>
              </w:rPr>
              <w:t>Xoserve</w:t>
            </w:r>
          </w:p>
        </w:tc>
        <w:tc>
          <w:tcPr>
            <w:tcW w:w="2297" w:type="pct"/>
          </w:tcPr>
          <w:p w14:paraId="5DEAD7DE" w14:textId="7343B59F" w:rsidR="002D6F2E" w:rsidRDefault="002D6F2E" w:rsidP="00477191">
            <w:pPr>
              <w:jc w:val="center"/>
              <w:rPr>
                <w:rFonts w:cs="Arial"/>
              </w:rPr>
            </w:pPr>
            <w:r>
              <w:rPr>
                <w:rFonts w:cs="Arial"/>
              </w:rPr>
              <w:t>Change Pack and associated reps added (November’s Change Pack)</w:t>
            </w:r>
          </w:p>
        </w:tc>
      </w:tr>
      <w:tr w:rsidR="008D43D0" w:rsidRPr="007B4360" w14:paraId="4D7F7DFF" w14:textId="77777777" w:rsidTr="002D6F2E">
        <w:tc>
          <w:tcPr>
            <w:tcW w:w="918" w:type="pct"/>
          </w:tcPr>
          <w:p w14:paraId="6B136D53" w14:textId="7673ABE8" w:rsidR="008D43D0" w:rsidRDefault="008D43D0" w:rsidP="00477191">
            <w:pPr>
              <w:jc w:val="center"/>
              <w:rPr>
                <w:rFonts w:cs="Arial"/>
              </w:rPr>
            </w:pPr>
            <w:r>
              <w:rPr>
                <w:rFonts w:cs="Arial"/>
              </w:rPr>
              <w:t>7.0</w:t>
            </w:r>
          </w:p>
        </w:tc>
        <w:tc>
          <w:tcPr>
            <w:tcW w:w="753" w:type="pct"/>
          </w:tcPr>
          <w:p w14:paraId="63560648" w14:textId="23EDBD6E" w:rsidR="008D43D0" w:rsidRDefault="008D43D0" w:rsidP="00477191">
            <w:pPr>
              <w:jc w:val="center"/>
              <w:rPr>
                <w:rFonts w:cs="Arial"/>
              </w:rPr>
            </w:pPr>
            <w:r>
              <w:rPr>
                <w:rFonts w:cs="Arial"/>
              </w:rPr>
              <w:t>15/02/19</w:t>
            </w:r>
          </w:p>
        </w:tc>
        <w:tc>
          <w:tcPr>
            <w:tcW w:w="1033" w:type="pct"/>
          </w:tcPr>
          <w:p w14:paraId="763BDF2E" w14:textId="7288F3DC" w:rsidR="008D43D0" w:rsidRDefault="008D43D0" w:rsidP="00477191">
            <w:pPr>
              <w:jc w:val="center"/>
              <w:rPr>
                <w:rFonts w:cs="Arial"/>
              </w:rPr>
            </w:pPr>
            <w:r>
              <w:rPr>
                <w:rFonts w:cs="Arial"/>
              </w:rPr>
              <w:t xml:space="preserve">Xoserve </w:t>
            </w:r>
          </w:p>
        </w:tc>
        <w:tc>
          <w:tcPr>
            <w:tcW w:w="2297" w:type="pct"/>
          </w:tcPr>
          <w:p w14:paraId="71EDDE8B" w14:textId="0B002308" w:rsidR="008D43D0" w:rsidRDefault="008D43D0" w:rsidP="00477191">
            <w:pPr>
              <w:jc w:val="center"/>
              <w:rPr>
                <w:rFonts w:cs="Arial"/>
              </w:rPr>
            </w:pPr>
            <w:r>
              <w:rPr>
                <w:rFonts w:cs="Arial"/>
              </w:rPr>
              <w:t>Change Implemented</w:t>
            </w:r>
          </w:p>
        </w:tc>
      </w:tr>
    </w:tbl>
    <w:p w14:paraId="326F884C" w14:textId="77777777" w:rsidR="002D6F2E" w:rsidRPr="007B4360" w:rsidRDefault="002D6F2E" w:rsidP="006A724E">
      <w:pPr>
        <w:rPr>
          <w:b/>
        </w:rPr>
      </w:pPr>
    </w:p>
    <w:sectPr w:rsidR="002D6F2E" w:rsidRPr="007B4360" w:rsidSect="00883321">
      <w:headerReference w:type="even" r:id="rId19"/>
      <w:head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0B5E" w14:textId="77777777" w:rsidR="006852B4" w:rsidRDefault="006852B4" w:rsidP="00913EF2">
      <w:pPr>
        <w:spacing w:after="0" w:line="240" w:lineRule="auto"/>
      </w:pPr>
      <w:r>
        <w:separator/>
      </w:r>
    </w:p>
  </w:endnote>
  <w:endnote w:type="continuationSeparator" w:id="0">
    <w:p w14:paraId="16A62EB0" w14:textId="77777777" w:rsidR="006852B4" w:rsidRDefault="006852B4"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AEA46" w14:textId="77777777" w:rsidR="006852B4" w:rsidRDefault="006852B4" w:rsidP="00913EF2">
      <w:pPr>
        <w:spacing w:after="0" w:line="240" w:lineRule="auto"/>
      </w:pPr>
      <w:r>
        <w:separator/>
      </w:r>
    </w:p>
  </w:footnote>
  <w:footnote w:type="continuationSeparator" w:id="0">
    <w:p w14:paraId="71EA7670" w14:textId="77777777" w:rsidR="006852B4" w:rsidRDefault="006852B4"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D39C" w14:textId="77777777" w:rsidR="00847B9F" w:rsidRDefault="00F76C5A">
    <w:pPr>
      <w:pStyle w:val="Header"/>
    </w:pPr>
    <w:r>
      <w:rPr>
        <w:noProof/>
        <w:lang w:eastAsia="en-GB"/>
      </w:rPr>
      <w:pict w14:anchorId="7BD8D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D39D" w14:textId="77777777" w:rsidR="00847B9F" w:rsidRDefault="00F76C5A">
    <w:pPr>
      <w:pStyle w:val="Header"/>
    </w:pPr>
    <w:r>
      <w:rPr>
        <w:noProof/>
        <w:lang w:eastAsia="en-GB"/>
      </w:rPr>
      <w:pict w14:anchorId="7BD8D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D39E" w14:textId="77777777" w:rsidR="00847B9F" w:rsidRDefault="00F76C5A">
    <w:pPr>
      <w:pStyle w:val="Header"/>
    </w:pPr>
    <w:r>
      <w:rPr>
        <w:noProof/>
        <w:lang w:eastAsia="en-GB"/>
      </w:rPr>
      <w:pict w14:anchorId="7BD8D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3EF2"/>
    <w:multiLevelType w:val="hybridMultilevel"/>
    <w:tmpl w:val="52444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27B3"/>
    <w:rsid w:val="00014DFA"/>
    <w:rsid w:val="000615F3"/>
    <w:rsid w:val="000E1A46"/>
    <w:rsid w:val="00146769"/>
    <w:rsid w:val="00160739"/>
    <w:rsid w:val="00186FB8"/>
    <w:rsid w:val="00201553"/>
    <w:rsid w:val="00202961"/>
    <w:rsid w:val="00204345"/>
    <w:rsid w:val="00207E2F"/>
    <w:rsid w:val="00214089"/>
    <w:rsid w:val="0024269F"/>
    <w:rsid w:val="002427E0"/>
    <w:rsid w:val="002547CD"/>
    <w:rsid w:val="002D6F2E"/>
    <w:rsid w:val="002E2C40"/>
    <w:rsid w:val="00350E91"/>
    <w:rsid w:val="003D4B81"/>
    <w:rsid w:val="00560EB6"/>
    <w:rsid w:val="00590A4B"/>
    <w:rsid w:val="005D3A53"/>
    <w:rsid w:val="006852B4"/>
    <w:rsid w:val="006A724E"/>
    <w:rsid w:val="006E6266"/>
    <w:rsid w:val="007638BC"/>
    <w:rsid w:val="007B2BE8"/>
    <w:rsid w:val="007B4360"/>
    <w:rsid w:val="007D6556"/>
    <w:rsid w:val="008060BB"/>
    <w:rsid w:val="00816C17"/>
    <w:rsid w:val="00847B9F"/>
    <w:rsid w:val="00883321"/>
    <w:rsid w:val="008C2658"/>
    <w:rsid w:val="008D43D0"/>
    <w:rsid w:val="00913EF2"/>
    <w:rsid w:val="009B0C30"/>
    <w:rsid w:val="00A20C75"/>
    <w:rsid w:val="00A55B39"/>
    <w:rsid w:val="00AC5A48"/>
    <w:rsid w:val="00B72A9D"/>
    <w:rsid w:val="00B75E49"/>
    <w:rsid w:val="00B916CB"/>
    <w:rsid w:val="00BB5A00"/>
    <w:rsid w:val="00BE2806"/>
    <w:rsid w:val="00C07FCB"/>
    <w:rsid w:val="00C50916"/>
    <w:rsid w:val="00CB6D07"/>
    <w:rsid w:val="00CE5B97"/>
    <w:rsid w:val="00CE6A2B"/>
    <w:rsid w:val="00D22D52"/>
    <w:rsid w:val="00D5333F"/>
    <w:rsid w:val="00E0065B"/>
    <w:rsid w:val="00E41A12"/>
    <w:rsid w:val="00EA27CC"/>
    <w:rsid w:val="00ED63F4"/>
    <w:rsid w:val="00F76C5A"/>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D8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C50916"/>
    <w:pPr>
      <w:ind w:left="720"/>
      <w:contextualSpacing/>
    </w:pPr>
  </w:style>
  <w:style w:type="paragraph" w:customStyle="1" w:styleId="Default">
    <w:name w:val="Default"/>
    <w:rsid w:val="00E41A12"/>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C50916"/>
    <w:pPr>
      <w:ind w:left="720"/>
      <w:contextualSpacing/>
    </w:pPr>
  </w:style>
  <w:style w:type="paragraph" w:customStyle="1" w:styleId="Default">
    <w:name w:val="Default"/>
    <w:rsid w:val="00E41A12"/>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hyperlink" Target="mailto:mark.jones@sse.com"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Gas.Codes@npower.com" TargetMode="External"/><Relationship Id="rId2" Type="http://schemas.openxmlformats.org/officeDocument/2006/relationships/customXml" Target="../customXml/item2.xml"/><Relationship Id="rId16" Type="http://schemas.openxmlformats.org/officeDocument/2006/relationships/hyperlink" Target="mailto:Charlie.Haley@xoserv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xoserve.com/index.php/dsc-delivery-sub-grou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xoserve.com/index.php/dsc-delivery-sub-grou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purl.org/dc/elements/1.1/"/>
    <ds:schemaRef ds:uri="64e0fceb-84a8-442e-b1e6-39fc5bdeafdf"/>
    <ds:schemaRef ds:uri="a8d00b61-02e3-4ab5-b77b-0ca9e0a046b4"/>
    <ds:schemaRef ds:uri="http://schemas.microsoft.com/office/2006/metadata/properties"/>
  </ds:schemaRefs>
</ds:datastoreItem>
</file>

<file path=customXml/itemProps3.xml><?xml version="1.0" encoding="utf-8"?>
<ds:datastoreItem xmlns:ds="http://schemas.openxmlformats.org/officeDocument/2006/customXml" ds:itemID="{0A19200B-75B4-47CE-AD17-1A734F8FC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1BE2D6-0B69-4DDA-A863-56B84256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2018-03-20T14:46:00Z</cp:lastPrinted>
  <dcterms:created xsi:type="dcterms:W3CDTF">2019-02-15T19:16:00Z</dcterms:created>
  <dcterms:modified xsi:type="dcterms:W3CDTF">2019-02-15T19:16:00Z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-2081673352</vt:i4>
  </property>
  <property fmtid="{D5CDD505-2E9C-101B-9397-08002B2CF9AE}" pid="4" name="_NewReviewCycle">
    <vt:lpwstr/>
  </property>
  <property fmtid="{D5CDD505-2E9C-101B-9397-08002B2CF9AE}" pid="5" name="_EmailSubject">
    <vt:lpwstr>For Action Updated Change Proposals following ChMC and February's Change Pack</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-369466036</vt:i4>
  </property>
  <property fmtid="{D5CDD505-2E9C-101B-9397-08002B2CF9AE}" pid="10" name="_dlc_DocIdItemGuid">
    <vt:lpwstr>a529d9ef-0d44-473a-9874-8d296244fda6</vt:lpwstr>
  </property>
</Properties>
</file>